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530AB" w14:textId="650AB73F" w:rsidR="00BF4EA6" w:rsidRDefault="00BF4EA6" w:rsidP="00BF4EA6">
      <w:pPr>
        <w:pStyle w:val="1"/>
        <w:ind w:right="610" w:firstLine="740"/>
        <w:jc w:val="center"/>
      </w:pPr>
      <w:r>
        <w:t>Уважаемые жители Середняковского сельского поселения!!!</w:t>
      </w:r>
    </w:p>
    <w:p w14:paraId="6724D8E8" w14:textId="77777777" w:rsidR="00BF4EA6" w:rsidRDefault="00BF4EA6" w:rsidP="00BF4EA6">
      <w:pPr>
        <w:pStyle w:val="1"/>
        <w:ind w:right="610" w:firstLine="740"/>
        <w:jc w:val="both"/>
      </w:pPr>
    </w:p>
    <w:p w14:paraId="538F85C5" w14:textId="196B2CDF" w:rsidR="00F27831" w:rsidRDefault="00C739B8" w:rsidP="00BF4EA6">
      <w:pPr>
        <w:pStyle w:val="1"/>
        <w:ind w:right="610" w:firstLine="740"/>
        <w:jc w:val="both"/>
      </w:pPr>
      <w:r>
        <w:t xml:space="preserve">Во </w:t>
      </w:r>
      <w:r w:rsidR="00BF4EA6">
        <w:t>и</w:t>
      </w:r>
      <w:r>
        <w:t xml:space="preserve">сполнение поручения, данного на совещании, проведенном Федеральной службой государственной регистрации, кадастра и картографии (Росреестр), по </w:t>
      </w:r>
      <w:r>
        <w:t>вопросу исполнения указания Президента Российской Федерации от 16.09.2025 № Пр-2120 о повышении капитализации территории страны (протокол от 03.04.2026 № ОС-025-ПР/26) администрацией Костромской области утвержден план мероприятий («дорожная карта») по реал</w:t>
      </w:r>
      <w:r>
        <w:t>изации мероприятий, направленных на повышение капитализации территории Костромской области до 2030 года.</w:t>
      </w:r>
    </w:p>
    <w:p w14:paraId="0BBDBA99" w14:textId="3D0CB103" w:rsidR="00F27831" w:rsidRDefault="00BF4EA6" w:rsidP="00BF4EA6">
      <w:pPr>
        <w:pStyle w:val="1"/>
        <w:ind w:right="610" w:firstLine="740"/>
        <w:jc w:val="both"/>
      </w:pPr>
      <w:r>
        <w:t xml:space="preserve">Администрация Середняковского сельского поселения Костромского муниципального района Костромской области информирует </w:t>
      </w:r>
      <w:r w:rsidR="00C739B8">
        <w:t xml:space="preserve">о необходимости регистрации прав и по определению и уточнению сведений о характеристиках объектов недвижимости (категория земель вид разрешенного использования, год завершения </w:t>
      </w:r>
      <w:r w:rsidR="00C739B8">
        <w:t>строительства, материал стен (характеристика «отсутствует», имеет значение «иное», «стены», «из прочих материалов»), назначение, вид разрешенного использования зданий, соответствие статуса сооружений у площадных объектов);</w:t>
      </w:r>
      <w:r>
        <w:t xml:space="preserve"> а также о необходимости постановки на налоговый учет </w:t>
      </w:r>
      <w:r w:rsidR="00C739B8">
        <w:t>граждан, сдающих в аренду (наем) жилье</w:t>
      </w:r>
      <w:r>
        <w:t>.</w:t>
      </w:r>
    </w:p>
    <w:sectPr w:rsidR="00F27831" w:rsidSect="00BF4EA6">
      <w:pgSz w:w="11900" w:h="16840"/>
      <w:pgMar w:top="1135" w:right="628" w:bottom="1405" w:left="1590" w:header="1875" w:footer="97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3F049F" w14:textId="77777777" w:rsidR="00C739B8" w:rsidRDefault="00C739B8">
      <w:r>
        <w:separator/>
      </w:r>
    </w:p>
  </w:endnote>
  <w:endnote w:type="continuationSeparator" w:id="0">
    <w:p w14:paraId="6B231EAE" w14:textId="77777777" w:rsidR="00C739B8" w:rsidRDefault="00C73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304919" w14:textId="77777777" w:rsidR="00C739B8" w:rsidRDefault="00C739B8"/>
  </w:footnote>
  <w:footnote w:type="continuationSeparator" w:id="0">
    <w:p w14:paraId="6E006AA4" w14:textId="77777777" w:rsidR="00C739B8" w:rsidRDefault="00C739B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4E104F"/>
    <w:multiLevelType w:val="multilevel"/>
    <w:tmpl w:val="BBD69D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831"/>
    <w:rsid w:val="00BF4EA6"/>
    <w:rsid w:val="00C739B8"/>
    <w:rsid w:val="00F2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BC9A0"/>
  <w15:docId w15:val="{F1994B83-B880-48F3-B5F0-CCFD2B58E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line="259" w:lineRule="auto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mgd</dc:creator>
  <cp:lastModifiedBy>mgd</cp:lastModifiedBy>
  <cp:revision>2</cp:revision>
  <dcterms:created xsi:type="dcterms:W3CDTF">2026-05-07T09:24:00Z</dcterms:created>
  <dcterms:modified xsi:type="dcterms:W3CDTF">2026-05-07T09:24:00Z</dcterms:modified>
</cp:coreProperties>
</file>