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СОВЕТ ДЕПУТАТОВ</w:t>
      </w:r>
    </w:p>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Муниципальное образование</w:t>
      </w:r>
    </w:p>
    <w:p w:rsidR="00DF68CF" w:rsidRDefault="00DF68CF" w:rsidP="00DF68CF">
      <w:pPr>
        <w:widowControl/>
        <w:jc w:val="center"/>
        <w:rPr>
          <w:rFonts w:ascii="Times New Roman" w:eastAsia="Times New Roman" w:hAnsi="Times New Roman" w:cs="Times New Roman"/>
          <w:b/>
          <w:color w:val="auto"/>
          <w:sz w:val="28"/>
          <w:szCs w:val="28"/>
          <w:lang w:bidi="ar-SA"/>
        </w:rPr>
      </w:pPr>
      <w:proofErr w:type="spellStart"/>
      <w:r>
        <w:rPr>
          <w:rFonts w:ascii="Times New Roman" w:eastAsia="Times New Roman" w:hAnsi="Times New Roman" w:cs="Times New Roman"/>
          <w:b/>
          <w:color w:val="auto"/>
          <w:sz w:val="28"/>
          <w:szCs w:val="28"/>
          <w:lang w:bidi="ar-SA"/>
        </w:rPr>
        <w:t>Середняковское</w:t>
      </w:r>
      <w:proofErr w:type="spellEnd"/>
      <w:r>
        <w:rPr>
          <w:rFonts w:ascii="Times New Roman" w:eastAsia="Times New Roman" w:hAnsi="Times New Roman" w:cs="Times New Roman"/>
          <w:b/>
          <w:color w:val="auto"/>
          <w:sz w:val="28"/>
          <w:szCs w:val="28"/>
          <w:lang w:bidi="ar-SA"/>
        </w:rPr>
        <w:t xml:space="preserve"> сельское поселение</w:t>
      </w:r>
    </w:p>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Костромского муниципального района</w:t>
      </w:r>
    </w:p>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Костромской области</w:t>
      </w:r>
    </w:p>
    <w:p w:rsidR="00DF68CF" w:rsidRDefault="00DF68CF" w:rsidP="00DF68CF">
      <w:pPr>
        <w:widowControl/>
        <w:rPr>
          <w:rFonts w:ascii="Times New Roman" w:eastAsia="Times New Roman" w:hAnsi="Times New Roman" w:cs="Times New Roman"/>
          <w:b/>
          <w:color w:val="auto"/>
          <w:sz w:val="28"/>
          <w:szCs w:val="28"/>
          <w:lang w:bidi="ar-SA"/>
        </w:rPr>
      </w:pPr>
    </w:p>
    <w:p w:rsidR="002415EE" w:rsidRDefault="002415EE" w:rsidP="00DF68CF">
      <w:pPr>
        <w:widowControl/>
        <w:rPr>
          <w:rFonts w:ascii="Times New Roman" w:eastAsia="Times New Roman" w:hAnsi="Times New Roman" w:cs="Times New Roman"/>
          <w:b/>
          <w:color w:val="auto"/>
          <w:sz w:val="28"/>
          <w:szCs w:val="28"/>
          <w:lang w:bidi="ar-SA"/>
        </w:rPr>
      </w:pPr>
    </w:p>
    <w:p w:rsidR="00DF68CF" w:rsidRDefault="00DF68CF" w:rsidP="00DF68CF">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C26334">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 xml:space="preserve">    РЕШЕНИЕ</w:t>
      </w:r>
    </w:p>
    <w:p w:rsidR="0063697B" w:rsidRDefault="0063697B" w:rsidP="00DF68CF">
      <w:pPr>
        <w:widowControl/>
        <w:rPr>
          <w:rFonts w:ascii="Times New Roman" w:eastAsia="Times New Roman" w:hAnsi="Times New Roman" w:cs="Times New Roman"/>
          <w:b/>
          <w:color w:val="auto"/>
          <w:sz w:val="28"/>
          <w:szCs w:val="28"/>
          <w:lang w:bidi="ar-SA"/>
        </w:rPr>
      </w:pPr>
    </w:p>
    <w:p w:rsidR="00DF68CF" w:rsidRDefault="00DF68CF" w:rsidP="00DF68CF">
      <w:pPr>
        <w:widowControl/>
        <w:rPr>
          <w:rFonts w:ascii="Times New Roman" w:eastAsia="Times New Roman" w:hAnsi="Times New Roman" w:cs="Times New Roman"/>
          <w:b/>
          <w:color w:val="auto"/>
          <w:sz w:val="28"/>
          <w:szCs w:val="28"/>
          <w:lang w:bidi="ar-SA"/>
        </w:rPr>
      </w:pPr>
    </w:p>
    <w:p w:rsidR="00DF68CF" w:rsidRDefault="00DF68CF" w:rsidP="00DF68CF">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roofErr w:type="gramStart"/>
      <w:r w:rsidR="00C26334">
        <w:rPr>
          <w:rFonts w:ascii="Times New Roman" w:eastAsia="Times New Roman" w:hAnsi="Times New Roman" w:cs="Times New Roman"/>
          <w:b/>
          <w:color w:val="auto"/>
          <w:sz w:val="28"/>
          <w:szCs w:val="28"/>
          <w:lang w:bidi="ar-SA"/>
        </w:rPr>
        <w:t>о</w:t>
      </w:r>
      <w:r>
        <w:rPr>
          <w:rFonts w:ascii="Times New Roman" w:eastAsia="Times New Roman" w:hAnsi="Times New Roman" w:cs="Times New Roman"/>
          <w:b/>
          <w:color w:val="auto"/>
          <w:sz w:val="28"/>
          <w:szCs w:val="28"/>
          <w:lang w:bidi="ar-SA"/>
        </w:rPr>
        <w:t>т</w:t>
      </w:r>
      <w:proofErr w:type="gramEnd"/>
      <w:r>
        <w:rPr>
          <w:rFonts w:ascii="Times New Roman" w:eastAsia="Times New Roman" w:hAnsi="Times New Roman" w:cs="Times New Roman"/>
          <w:b/>
          <w:color w:val="auto"/>
          <w:sz w:val="28"/>
          <w:szCs w:val="28"/>
          <w:lang w:bidi="ar-SA"/>
        </w:rPr>
        <w:t xml:space="preserve"> </w:t>
      </w:r>
      <w:r w:rsidR="002C0DC0">
        <w:rPr>
          <w:rFonts w:ascii="Times New Roman" w:eastAsia="Times New Roman" w:hAnsi="Times New Roman" w:cs="Times New Roman"/>
          <w:b/>
          <w:color w:val="auto"/>
          <w:sz w:val="28"/>
          <w:szCs w:val="28"/>
          <w:lang w:bidi="ar-SA"/>
        </w:rPr>
        <w:t>«</w:t>
      </w:r>
      <w:r w:rsidR="006669F6">
        <w:rPr>
          <w:rFonts w:ascii="Times New Roman" w:eastAsia="Times New Roman" w:hAnsi="Times New Roman" w:cs="Times New Roman"/>
          <w:b/>
          <w:color w:val="auto"/>
          <w:sz w:val="28"/>
          <w:szCs w:val="28"/>
          <w:lang w:bidi="ar-SA"/>
        </w:rPr>
        <w:t>31</w:t>
      </w:r>
      <w:r w:rsidR="00897272">
        <w:rPr>
          <w:rFonts w:ascii="Times New Roman" w:eastAsia="Times New Roman" w:hAnsi="Times New Roman" w:cs="Times New Roman"/>
          <w:b/>
          <w:color w:val="auto"/>
          <w:sz w:val="28"/>
          <w:szCs w:val="28"/>
          <w:lang w:bidi="ar-SA"/>
        </w:rPr>
        <w:t xml:space="preserve">» </w:t>
      </w:r>
      <w:r w:rsidR="002415EE">
        <w:rPr>
          <w:rFonts w:ascii="Times New Roman" w:eastAsia="Times New Roman" w:hAnsi="Times New Roman" w:cs="Times New Roman"/>
          <w:b/>
          <w:color w:val="auto"/>
          <w:sz w:val="28"/>
          <w:szCs w:val="28"/>
          <w:lang w:bidi="ar-SA"/>
        </w:rPr>
        <w:t>декабря</w:t>
      </w:r>
      <w:r w:rsidR="00897272">
        <w:rPr>
          <w:rFonts w:ascii="Times New Roman" w:eastAsia="Times New Roman" w:hAnsi="Times New Roman" w:cs="Times New Roman"/>
          <w:b/>
          <w:color w:val="auto"/>
          <w:sz w:val="28"/>
          <w:szCs w:val="28"/>
          <w:lang w:bidi="ar-SA"/>
        </w:rPr>
        <w:t xml:space="preserve"> </w:t>
      </w:r>
      <w:r w:rsidR="00653BC9">
        <w:rPr>
          <w:rFonts w:ascii="Times New Roman" w:eastAsia="Times New Roman" w:hAnsi="Times New Roman" w:cs="Times New Roman"/>
          <w:b/>
          <w:color w:val="auto"/>
          <w:sz w:val="28"/>
          <w:szCs w:val="28"/>
          <w:lang w:bidi="ar-SA"/>
        </w:rPr>
        <w:t>2019</w:t>
      </w:r>
      <w:r w:rsidR="002C0DC0">
        <w:rPr>
          <w:rFonts w:ascii="Times New Roman" w:eastAsia="Times New Roman" w:hAnsi="Times New Roman" w:cs="Times New Roman"/>
          <w:b/>
          <w:color w:val="auto"/>
          <w:sz w:val="28"/>
          <w:szCs w:val="28"/>
          <w:lang w:bidi="ar-SA"/>
        </w:rPr>
        <w:t xml:space="preserve"> года                      </w:t>
      </w:r>
      <w:r>
        <w:rPr>
          <w:rFonts w:ascii="Times New Roman" w:eastAsia="Times New Roman" w:hAnsi="Times New Roman" w:cs="Times New Roman"/>
          <w:b/>
          <w:color w:val="auto"/>
          <w:sz w:val="28"/>
          <w:szCs w:val="28"/>
          <w:lang w:bidi="ar-SA"/>
        </w:rPr>
        <w:t xml:space="preserve">                                    </w:t>
      </w:r>
      <w:r w:rsidR="00C26334">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 xml:space="preserve">               №</w:t>
      </w:r>
      <w:r w:rsidR="006669F6">
        <w:rPr>
          <w:rFonts w:ascii="Times New Roman" w:eastAsia="Times New Roman" w:hAnsi="Times New Roman" w:cs="Times New Roman"/>
          <w:b/>
          <w:color w:val="auto"/>
          <w:sz w:val="28"/>
          <w:szCs w:val="28"/>
          <w:lang w:bidi="ar-SA"/>
        </w:rPr>
        <w:t>40</w:t>
      </w:r>
    </w:p>
    <w:p w:rsidR="00DF68CF" w:rsidRDefault="00DF68CF" w:rsidP="00DF68CF">
      <w:pPr>
        <w:pStyle w:val="20"/>
        <w:shd w:val="clear" w:color="auto" w:fill="auto"/>
        <w:spacing w:before="0" w:after="0" w:line="280" w:lineRule="exact"/>
        <w:rPr>
          <w:lang w:bidi="ru-RU"/>
        </w:rPr>
      </w:pPr>
    </w:p>
    <w:p w:rsidR="006669F6" w:rsidRDefault="006669F6" w:rsidP="006669F6">
      <w:pPr>
        <w:widowControl/>
        <w:rPr>
          <w:rFonts w:ascii="Times New Roman" w:eastAsia="Times New Roman" w:hAnsi="Times New Roman" w:cs="Times New Roman"/>
          <w:b/>
          <w:color w:val="auto"/>
          <w:sz w:val="28"/>
          <w:szCs w:val="28"/>
          <w:lang w:bidi="ar-SA"/>
        </w:rPr>
      </w:pPr>
      <w:r w:rsidRPr="006669F6">
        <w:rPr>
          <w:rFonts w:ascii="Times New Roman" w:eastAsia="Times New Roman" w:hAnsi="Times New Roman" w:cs="Times New Roman"/>
          <w:b/>
          <w:color w:val="auto"/>
          <w:sz w:val="28"/>
          <w:szCs w:val="28"/>
          <w:lang w:bidi="ar-SA"/>
        </w:rPr>
        <w:t xml:space="preserve">Об </w:t>
      </w:r>
      <w:proofErr w:type="gramStart"/>
      <w:r w:rsidRPr="006669F6">
        <w:rPr>
          <w:rFonts w:ascii="Times New Roman" w:eastAsia="Times New Roman" w:hAnsi="Times New Roman" w:cs="Times New Roman"/>
          <w:b/>
          <w:color w:val="auto"/>
          <w:sz w:val="28"/>
          <w:szCs w:val="28"/>
          <w:lang w:bidi="ar-SA"/>
        </w:rPr>
        <w:t>утверждении  Положения</w:t>
      </w:r>
      <w:proofErr w:type="gramEnd"/>
      <w:r w:rsidRPr="006669F6">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 xml:space="preserve"> </w:t>
      </w:r>
      <w:r w:rsidRPr="006669F6">
        <w:rPr>
          <w:rFonts w:ascii="Times New Roman" w:eastAsia="Times New Roman" w:hAnsi="Times New Roman" w:cs="Times New Roman"/>
          <w:b/>
          <w:color w:val="auto"/>
          <w:sz w:val="28"/>
          <w:szCs w:val="28"/>
          <w:lang w:bidi="ar-SA"/>
        </w:rPr>
        <w:t xml:space="preserve"> «О размерах, </w:t>
      </w:r>
    </w:p>
    <w:p w:rsidR="006669F6" w:rsidRDefault="006669F6" w:rsidP="006669F6">
      <w:pPr>
        <w:widowControl/>
        <w:rPr>
          <w:rFonts w:ascii="Times New Roman" w:eastAsia="Times New Roman" w:hAnsi="Times New Roman" w:cs="Times New Roman"/>
          <w:b/>
          <w:color w:val="auto"/>
          <w:sz w:val="28"/>
          <w:szCs w:val="28"/>
          <w:lang w:bidi="ar-SA"/>
        </w:rPr>
      </w:pPr>
      <w:proofErr w:type="gramStart"/>
      <w:r w:rsidRPr="006669F6">
        <w:rPr>
          <w:rFonts w:ascii="Times New Roman" w:eastAsia="Times New Roman" w:hAnsi="Times New Roman" w:cs="Times New Roman"/>
          <w:b/>
          <w:color w:val="auto"/>
          <w:sz w:val="28"/>
          <w:szCs w:val="28"/>
          <w:lang w:bidi="ar-SA"/>
        </w:rPr>
        <w:t>порядке</w:t>
      </w:r>
      <w:proofErr w:type="gramEnd"/>
      <w:r w:rsidRPr="006669F6">
        <w:rPr>
          <w:rFonts w:ascii="Times New Roman" w:eastAsia="Times New Roman" w:hAnsi="Times New Roman" w:cs="Times New Roman"/>
          <w:b/>
          <w:color w:val="auto"/>
          <w:sz w:val="28"/>
          <w:szCs w:val="28"/>
          <w:lang w:bidi="ar-SA"/>
        </w:rPr>
        <w:t xml:space="preserve"> оплаты труда и поощрениях </w:t>
      </w:r>
    </w:p>
    <w:p w:rsidR="006669F6" w:rsidRDefault="006669F6" w:rsidP="006669F6">
      <w:pPr>
        <w:widowControl/>
        <w:rPr>
          <w:rFonts w:ascii="Times New Roman" w:eastAsia="Times New Roman" w:hAnsi="Times New Roman" w:cs="Times New Roman"/>
          <w:b/>
          <w:color w:val="auto"/>
          <w:sz w:val="28"/>
          <w:szCs w:val="28"/>
          <w:lang w:bidi="ar-SA"/>
        </w:rPr>
      </w:pPr>
      <w:proofErr w:type="gramStart"/>
      <w:r w:rsidRPr="006669F6">
        <w:rPr>
          <w:rFonts w:ascii="Times New Roman" w:eastAsia="Times New Roman" w:hAnsi="Times New Roman" w:cs="Times New Roman"/>
          <w:b/>
          <w:color w:val="auto"/>
          <w:sz w:val="28"/>
          <w:szCs w:val="28"/>
          <w:lang w:bidi="ar-SA"/>
        </w:rPr>
        <w:t>муниципальных</w:t>
      </w:r>
      <w:proofErr w:type="gramEnd"/>
      <w:r w:rsidRPr="006669F6">
        <w:rPr>
          <w:rFonts w:ascii="Times New Roman" w:eastAsia="Times New Roman" w:hAnsi="Times New Roman" w:cs="Times New Roman"/>
          <w:b/>
          <w:color w:val="auto"/>
          <w:sz w:val="28"/>
          <w:szCs w:val="28"/>
          <w:lang w:bidi="ar-SA"/>
        </w:rPr>
        <w:t xml:space="preserve"> служащих</w:t>
      </w:r>
      <w:r>
        <w:rPr>
          <w:rFonts w:ascii="Times New Roman" w:eastAsia="Times New Roman" w:hAnsi="Times New Roman" w:cs="Times New Roman"/>
          <w:b/>
          <w:color w:val="auto"/>
          <w:sz w:val="28"/>
          <w:szCs w:val="28"/>
          <w:lang w:bidi="ar-SA"/>
        </w:rPr>
        <w:t xml:space="preserve"> </w:t>
      </w:r>
      <w:r w:rsidRPr="006669F6">
        <w:rPr>
          <w:rFonts w:ascii="Times New Roman" w:eastAsia="Times New Roman" w:hAnsi="Times New Roman" w:cs="Times New Roman"/>
          <w:b/>
          <w:color w:val="auto"/>
          <w:sz w:val="28"/>
          <w:szCs w:val="28"/>
          <w:lang w:bidi="ar-SA"/>
        </w:rPr>
        <w:t xml:space="preserve">администрации </w:t>
      </w:r>
    </w:p>
    <w:p w:rsidR="006669F6" w:rsidRDefault="006669F6" w:rsidP="006669F6">
      <w:pPr>
        <w:widowControl/>
        <w:rPr>
          <w:rFonts w:ascii="Times New Roman" w:eastAsia="Times New Roman" w:hAnsi="Times New Roman" w:cs="Times New Roman"/>
          <w:b/>
          <w:color w:val="auto"/>
          <w:sz w:val="28"/>
          <w:szCs w:val="28"/>
          <w:lang w:bidi="ar-SA"/>
        </w:rPr>
      </w:pPr>
      <w:proofErr w:type="spellStart"/>
      <w:r w:rsidRPr="006669F6">
        <w:rPr>
          <w:rFonts w:ascii="Times New Roman" w:eastAsia="Times New Roman" w:hAnsi="Times New Roman" w:cs="Times New Roman"/>
          <w:b/>
          <w:color w:val="auto"/>
          <w:sz w:val="28"/>
          <w:szCs w:val="28"/>
          <w:lang w:bidi="ar-SA"/>
        </w:rPr>
        <w:t>Середняковского</w:t>
      </w:r>
      <w:proofErr w:type="spellEnd"/>
      <w:r w:rsidRPr="006669F6">
        <w:rPr>
          <w:rFonts w:ascii="Times New Roman" w:eastAsia="Times New Roman" w:hAnsi="Times New Roman" w:cs="Times New Roman"/>
          <w:b/>
          <w:color w:val="auto"/>
          <w:sz w:val="28"/>
          <w:szCs w:val="28"/>
          <w:lang w:bidi="ar-SA"/>
        </w:rPr>
        <w:t xml:space="preserve"> сельского</w:t>
      </w:r>
      <w:r>
        <w:rPr>
          <w:rFonts w:ascii="Times New Roman" w:eastAsia="Times New Roman" w:hAnsi="Times New Roman" w:cs="Times New Roman"/>
          <w:b/>
          <w:color w:val="auto"/>
          <w:sz w:val="28"/>
          <w:szCs w:val="28"/>
          <w:lang w:bidi="ar-SA"/>
        </w:rPr>
        <w:t xml:space="preserve"> </w:t>
      </w:r>
      <w:r w:rsidRPr="006669F6">
        <w:rPr>
          <w:rFonts w:ascii="Times New Roman" w:eastAsia="Times New Roman" w:hAnsi="Times New Roman" w:cs="Times New Roman"/>
          <w:b/>
          <w:color w:val="auto"/>
          <w:sz w:val="28"/>
          <w:szCs w:val="28"/>
          <w:lang w:bidi="ar-SA"/>
        </w:rPr>
        <w:t xml:space="preserve">поселения </w:t>
      </w:r>
    </w:p>
    <w:p w:rsidR="006669F6" w:rsidRPr="006669F6" w:rsidRDefault="006669F6" w:rsidP="006669F6">
      <w:pPr>
        <w:widowControl/>
        <w:rPr>
          <w:rFonts w:ascii="Times New Roman" w:eastAsia="Times New Roman" w:hAnsi="Times New Roman" w:cs="Times New Roman"/>
          <w:b/>
          <w:color w:val="auto"/>
          <w:sz w:val="28"/>
          <w:szCs w:val="28"/>
          <w:lang w:bidi="ar-SA"/>
        </w:rPr>
      </w:pPr>
      <w:r w:rsidRPr="006669F6">
        <w:rPr>
          <w:rFonts w:ascii="Times New Roman" w:eastAsia="Times New Roman" w:hAnsi="Times New Roman" w:cs="Times New Roman"/>
          <w:b/>
          <w:color w:val="auto"/>
          <w:sz w:val="28"/>
          <w:szCs w:val="28"/>
          <w:lang w:bidi="ar-SA"/>
        </w:rPr>
        <w:t xml:space="preserve">Костромского муниципального района </w:t>
      </w:r>
    </w:p>
    <w:p w:rsidR="006669F6" w:rsidRPr="006669F6" w:rsidRDefault="006669F6" w:rsidP="006669F6">
      <w:pPr>
        <w:widowControl/>
        <w:rPr>
          <w:rFonts w:ascii="Times New Roman" w:eastAsia="Times New Roman" w:hAnsi="Times New Roman" w:cs="Times New Roman"/>
          <w:b/>
          <w:color w:val="auto"/>
          <w:sz w:val="28"/>
          <w:szCs w:val="28"/>
          <w:lang w:bidi="ar-SA"/>
        </w:rPr>
      </w:pPr>
      <w:r w:rsidRPr="006669F6">
        <w:rPr>
          <w:rFonts w:ascii="Times New Roman" w:eastAsia="Times New Roman" w:hAnsi="Times New Roman" w:cs="Times New Roman"/>
          <w:b/>
          <w:color w:val="auto"/>
          <w:sz w:val="28"/>
          <w:szCs w:val="28"/>
          <w:lang w:bidi="ar-SA"/>
        </w:rPr>
        <w:t xml:space="preserve">Костромской области» </w:t>
      </w:r>
    </w:p>
    <w:p w:rsidR="006669F6" w:rsidRPr="006669F6" w:rsidRDefault="006669F6" w:rsidP="006669F6">
      <w:pPr>
        <w:widowControl/>
        <w:rPr>
          <w:rFonts w:ascii="Times New Roman" w:eastAsia="Times New Roman" w:hAnsi="Times New Roman" w:cs="Times New Roman"/>
          <w:color w:val="auto"/>
          <w:sz w:val="28"/>
          <w:szCs w:val="28"/>
          <w:lang w:bidi="ar-SA"/>
        </w:rPr>
      </w:pPr>
    </w:p>
    <w:p w:rsidR="006669F6" w:rsidRPr="006669F6" w:rsidRDefault="006669F6" w:rsidP="006669F6">
      <w:pPr>
        <w:widowControl/>
        <w:ind w:firstLine="709"/>
        <w:jc w:val="both"/>
        <w:rPr>
          <w:rFonts w:ascii="Times New Roman" w:eastAsia="Times New Roman" w:hAnsi="Times New Roman" w:cs="Times New Roman"/>
          <w:b/>
          <w:color w:val="auto"/>
          <w:sz w:val="28"/>
          <w:szCs w:val="28"/>
          <w:lang w:bidi="ar-SA"/>
        </w:rPr>
      </w:pPr>
      <w:r w:rsidRPr="006669F6">
        <w:rPr>
          <w:rFonts w:ascii="Times New Roman" w:eastAsia="Times New Roman" w:hAnsi="Times New Roman" w:cs="Times New Roman"/>
          <w:color w:val="auto"/>
          <w:sz w:val="28"/>
          <w:szCs w:val="28"/>
          <w:lang w:bidi="ar-SA"/>
        </w:rPr>
        <w:t xml:space="preserve">В соответствии со  статьей 22 Федерального закона от 2 марта 2007 года № 25-ФЗ "О муниципальной службе в Российской Федерации", статьей 9 Закона Костромской области от 9 ноября 2007 № 210-4-ЗКО "О муниципальной службе в Костромской области", руководствуясь Уставом муниципального образования </w:t>
      </w:r>
      <w:proofErr w:type="spellStart"/>
      <w:r w:rsidRPr="006669F6">
        <w:rPr>
          <w:rFonts w:ascii="Times New Roman" w:eastAsia="Times New Roman" w:hAnsi="Times New Roman" w:cs="Times New Roman"/>
          <w:color w:val="auto"/>
          <w:sz w:val="28"/>
          <w:szCs w:val="28"/>
          <w:lang w:bidi="ar-SA"/>
        </w:rPr>
        <w:t>Середняковское</w:t>
      </w:r>
      <w:proofErr w:type="spellEnd"/>
      <w:r w:rsidRPr="006669F6">
        <w:rPr>
          <w:rFonts w:ascii="Times New Roman" w:eastAsia="Times New Roman" w:hAnsi="Times New Roman" w:cs="Times New Roman"/>
          <w:color w:val="auto"/>
          <w:sz w:val="28"/>
          <w:szCs w:val="28"/>
          <w:lang w:bidi="ar-SA"/>
        </w:rPr>
        <w:t xml:space="preserve"> сельское поселение  Костромского муниципального района Костромской области, Положением  О муниципальной службе в </w:t>
      </w:r>
      <w:proofErr w:type="spellStart"/>
      <w:r w:rsidRPr="006669F6">
        <w:rPr>
          <w:rFonts w:ascii="Times New Roman" w:eastAsia="Times New Roman" w:hAnsi="Times New Roman" w:cs="Times New Roman"/>
          <w:color w:val="auto"/>
          <w:sz w:val="28"/>
          <w:szCs w:val="28"/>
          <w:lang w:bidi="ar-SA"/>
        </w:rPr>
        <w:t>Середняковском</w:t>
      </w:r>
      <w:proofErr w:type="spellEnd"/>
      <w:r w:rsidRPr="006669F6">
        <w:rPr>
          <w:rFonts w:ascii="Times New Roman" w:eastAsia="Times New Roman" w:hAnsi="Times New Roman" w:cs="Times New Roman"/>
          <w:color w:val="auto"/>
          <w:sz w:val="28"/>
          <w:szCs w:val="28"/>
          <w:lang w:bidi="ar-SA"/>
        </w:rPr>
        <w:t xml:space="preserve"> сельском поселении Костромского муниципального района Костромской области </w:t>
      </w:r>
      <w:r w:rsidRPr="006669F6">
        <w:rPr>
          <w:rFonts w:ascii="Times New Roman" w:eastAsia="Times New Roman" w:hAnsi="Times New Roman" w:cs="Times New Roman"/>
          <w:b/>
          <w:color w:val="auto"/>
          <w:sz w:val="28"/>
          <w:szCs w:val="28"/>
          <w:lang w:bidi="ar-SA"/>
        </w:rPr>
        <w:t xml:space="preserve">Совет депутатов </w:t>
      </w:r>
      <w:proofErr w:type="spellStart"/>
      <w:r w:rsidRPr="006669F6">
        <w:rPr>
          <w:rFonts w:ascii="Times New Roman" w:eastAsia="Times New Roman" w:hAnsi="Times New Roman" w:cs="Times New Roman"/>
          <w:b/>
          <w:color w:val="auto"/>
          <w:sz w:val="28"/>
          <w:szCs w:val="28"/>
          <w:lang w:bidi="ar-SA"/>
        </w:rPr>
        <w:t>Середняковского</w:t>
      </w:r>
      <w:proofErr w:type="spellEnd"/>
      <w:r w:rsidRPr="006669F6">
        <w:rPr>
          <w:rFonts w:ascii="Times New Roman" w:eastAsia="Times New Roman" w:hAnsi="Times New Roman" w:cs="Times New Roman"/>
          <w:b/>
          <w:color w:val="auto"/>
          <w:sz w:val="28"/>
          <w:szCs w:val="28"/>
          <w:lang w:bidi="ar-SA"/>
        </w:rPr>
        <w:t xml:space="preserve"> сельского поселения РЕШИЛ:</w:t>
      </w:r>
    </w:p>
    <w:p w:rsidR="006669F6" w:rsidRPr="006669F6" w:rsidRDefault="006669F6" w:rsidP="006669F6">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6669F6" w:rsidRPr="006669F6" w:rsidRDefault="006669F6" w:rsidP="006669F6">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w:t>
      </w:r>
      <w:r w:rsidRPr="006669F6">
        <w:rPr>
          <w:rFonts w:ascii="Times New Roman" w:eastAsia="Times New Roman" w:hAnsi="Times New Roman" w:cs="Times New Roman"/>
          <w:color w:val="auto"/>
          <w:sz w:val="28"/>
          <w:szCs w:val="28"/>
          <w:lang w:bidi="ar-SA"/>
        </w:rPr>
        <w:t xml:space="preserve">Утвердить Положение «О размерах, порядке оплаты труда и поощрениях муниципальных служащих администрации </w:t>
      </w:r>
      <w:proofErr w:type="spellStart"/>
      <w:r w:rsidRPr="006669F6">
        <w:rPr>
          <w:rFonts w:ascii="Times New Roman" w:eastAsia="Times New Roman" w:hAnsi="Times New Roman" w:cs="Times New Roman"/>
          <w:color w:val="auto"/>
          <w:sz w:val="28"/>
          <w:szCs w:val="28"/>
          <w:lang w:bidi="ar-SA"/>
        </w:rPr>
        <w:t>Середняковского</w:t>
      </w:r>
      <w:proofErr w:type="spellEnd"/>
      <w:r w:rsidRPr="006669F6">
        <w:rPr>
          <w:rFonts w:ascii="Times New Roman" w:eastAsia="Times New Roman" w:hAnsi="Times New Roman" w:cs="Times New Roman"/>
          <w:color w:val="auto"/>
          <w:sz w:val="28"/>
          <w:szCs w:val="28"/>
          <w:lang w:bidi="ar-SA"/>
        </w:rPr>
        <w:t xml:space="preserve"> сельского поселения Костромского муниципального района Костромской области» (Приложение №1).</w:t>
      </w:r>
    </w:p>
    <w:p w:rsidR="006669F6" w:rsidRPr="006669F6" w:rsidRDefault="006669F6" w:rsidP="006669F6">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2.Настоящее решение вступает в силу с момента опубликования в общественно-политической газете «</w:t>
      </w:r>
      <w:proofErr w:type="spellStart"/>
      <w:r w:rsidRPr="006669F6">
        <w:rPr>
          <w:rFonts w:ascii="Times New Roman" w:eastAsia="Times New Roman" w:hAnsi="Times New Roman" w:cs="Times New Roman"/>
          <w:color w:val="auto"/>
          <w:sz w:val="28"/>
          <w:szCs w:val="28"/>
          <w:lang w:bidi="ar-SA"/>
        </w:rPr>
        <w:t>Середняковский</w:t>
      </w:r>
      <w:proofErr w:type="spellEnd"/>
      <w:r w:rsidRPr="006669F6">
        <w:rPr>
          <w:rFonts w:ascii="Times New Roman" w:eastAsia="Times New Roman" w:hAnsi="Times New Roman" w:cs="Times New Roman"/>
          <w:color w:val="auto"/>
          <w:sz w:val="28"/>
          <w:szCs w:val="28"/>
          <w:lang w:bidi="ar-SA"/>
        </w:rPr>
        <w:t xml:space="preserve"> вестник». </w:t>
      </w:r>
    </w:p>
    <w:p w:rsidR="006669F6" w:rsidRPr="006669F6" w:rsidRDefault="006669F6" w:rsidP="006669F6">
      <w:pPr>
        <w:widowControl/>
        <w:jc w:val="both"/>
        <w:rPr>
          <w:rFonts w:ascii="Times New Roman" w:eastAsia="Times New Roman" w:hAnsi="Times New Roman" w:cs="Times New Roman"/>
          <w:color w:val="auto"/>
          <w:sz w:val="28"/>
          <w:szCs w:val="28"/>
          <w:lang w:bidi="ar-SA"/>
        </w:rPr>
      </w:pPr>
    </w:p>
    <w:p w:rsidR="006669F6" w:rsidRPr="006669F6" w:rsidRDefault="006669F6" w:rsidP="006669F6">
      <w:pPr>
        <w:widowControl/>
        <w:jc w:val="both"/>
        <w:rPr>
          <w:rFonts w:ascii="Times New Roman" w:eastAsia="Times New Roman" w:hAnsi="Times New Roman" w:cs="Times New Roman"/>
          <w:color w:val="auto"/>
          <w:sz w:val="28"/>
          <w:szCs w:val="28"/>
          <w:lang w:bidi="ar-SA"/>
        </w:rPr>
      </w:pPr>
    </w:p>
    <w:p w:rsidR="006669F6" w:rsidRPr="006669F6" w:rsidRDefault="006669F6" w:rsidP="006669F6">
      <w:pPr>
        <w:widowControl/>
        <w:jc w:val="both"/>
        <w:rPr>
          <w:rFonts w:ascii="Times New Roman" w:eastAsia="Times New Roman" w:hAnsi="Times New Roman" w:cs="Times New Roman"/>
          <w:color w:val="auto"/>
          <w:sz w:val="28"/>
          <w:szCs w:val="28"/>
          <w:lang w:bidi="ar-SA"/>
        </w:rPr>
      </w:pPr>
    </w:p>
    <w:p w:rsidR="006669F6" w:rsidRPr="006669F6" w:rsidRDefault="006669F6" w:rsidP="006669F6">
      <w:pPr>
        <w:widowControl/>
        <w:jc w:val="both"/>
        <w:rPr>
          <w:rFonts w:ascii="Times New Roman" w:eastAsia="Times New Roman" w:hAnsi="Times New Roman" w:cs="Times New Roman"/>
          <w:b/>
          <w:color w:val="auto"/>
          <w:sz w:val="28"/>
          <w:szCs w:val="28"/>
          <w:lang w:bidi="ar-SA"/>
        </w:rPr>
      </w:pPr>
      <w:r w:rsidRPr="006669F6">
        <w:rPr>
          <w:rFonts w:ascii="Times New Roman" w:eastAsia="Times New Roman" w:hAnsi="Times New Roman" w:cs="Times New Roman"/>
          <w:color w:val="auto"/>
          <w:sz w:val="28"/>
          <w:szCs w:val="28"/>
          <w:lang w:bidi="ar-SA"/>
        </w:rPr>
        <w:t xml:space="preserve">Глава </w:t>
      </w:r>
      <w:proofErr w:type="spellStart"/>
      <w:r w:rsidRPr="006669F6">
        <w:rPr>
          <w:rFonts w:ascii="Times New Roman" w:eastAsia="Times New Roman" w:hAnsi="Times New Roman" w:cs="Times New Roman"/>
          <w:color w:val="auto"/>
          <w:sz w:val="28"/>
          <w:szCs w:val="28"/>
          <w:lang w:bidi="ar-SA"/>
        </w:rPr>
        <w:t>Середняковского</w:t>
      </w:r>
      <w:proofErr w:type="spellEnd"/>
      <w:r w:rsidRPr="006669F6">
        <w:rPr>
          <w:rFonts w:ascii="Times New Roman" w:eastAsia="Times New Roman" w:hAnsi="Times New Roman" w:cs="Times New Roman"/>
          <w:color w:val="auto"/>
          <w:sz w:val="28"/>
          <w:szCs w:val="28"/>
          <w:lang w:bidi="ar-SA"/>
        </w:rPr>
        <w:t xml:space="preserve"> сельского поселе</w:t>
      </w:r>
      <w:r w:rsidR="00A70363">
        <w:rPr>
          <w:rFonts w:ascii="Times New Roman" w:eastAsia="Times New Roman" w:hAnsi="Times New Roman" w:cs="Times New Roman"/>
          <w:color w:val="auto"/>
          <w:sz w:val="28"/>
          <w:szCs w:val="28"/>
          <w:lang w:bidi="ar-SA"/>
        </w:rPr>
        <w:t>ния</w:t>
      </w:r>
      <w:bookmarkStart w:id="0" w:name="_GoBack"/>
      <w:bookmarkEnd w:id="0"/>
      <w:r w:rsidRPr="006669F6">
        <w:rPr>
          <w:rFonts w:ascii="Times New Roman" w:eastAsia="Times New Roman" w:hAnsi="Times New Roman" w:cs="Times New Roman"/>
          <w:b/>
          <w:color w:val="auto"/>
          <w:sz w:val="28"/>
          <w:szCs w:val="28"/>
          <w:lang w:bidi="ar-SA"/>
        </w:rPr>
        <w:t xml:space="preserve">                                       </w:t>
      </w:r>
    </w:p>
    <w:p w:rsidR="006669F6" w:rsidRPr="006669F6" w:rsidRDefault="006669F6" w:rsidP="006669F6">
      <w:pPr>
        <w:widowControl/>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Костромского муниципального района</w:t>
      </w:r>
    </w:p>
    <w:p w:rsidR="006669F6" w:rsidRPr="006669F6" w:rsidRDefault="006669F6" w:rsidP="006669F6">
      <w:pPr>
        <w:widowControl/>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Костромской области                                                                         И.Г. Поляков</w:t>
      </w:r>
    </w:p>
    <w:p w:rsidR="006669F6" w:rsidRPr="006669F6" w:rsidRDefault="006669F6" w:rsidP="006669F6">
      <w:pPr>
        <w:widowControl/>
        <w:spacing w:after="160" w:line="259" w:lineRule="auto"/>
        <w:ind w:firstLine="709"/>
        <w:jc w:val="both"/>
        <w:rPr>
          <w:rFonts w:ascii="Calibri" w:eastAsia="Calibri" w:hAnsi="Calibri" w:cs="Times New Roman"/>
          <w:color w:val="auto"/>
          <w:sz w:val="22"/>
          <w:szCs w:val="22"/>
          <w:lang w:eastAsia="en-US" w:bidi="ar-SA"/>
        </w:rPr>
      </w:pPr>
    </w:p>
    <w:p w:rsidR="006669F6" w:rsidRPr="006669F6" w:rsidRDefault="006669F6" w:rsidP="006669F6">
      <w:pPr>
        <w:widowControl/>
        <w:spacing w:after="160" w:line="259" w:lineRule="auto"/>
        <w:ind w:firstLine="709"/>
        <w:jc w:val="both"/>
        <w:rPr>
          <w:rFonts w:ascii="Calibri" w:eastAsia="Calibri" w:hAnsi="Calibri" w:cs="Times New Roman"/>
          <w:color w:val="auto"/>
          <w:sz w:val="22"/>
          <w:szCs w:val="22"/>
          <w:lang w:eastAsia="en-US" w:bidi="ar-SA"/>
        </w:rPr>
      </w:pPr>
    </w:p>
    <w:p w:rsidR="006669F6" w:rsidRPr="006669F6" w:rsidRDefault="006669F6" w:rsidP="006669F6">
      <w:pPr>
        <w:widowControl/>
        <w:spacing w:after="160" w:line="259" w:lineRule="auto"/>
        <w:ind w:firstLine="709"/>
        <w:jc w:val="both"/>
        <w:rPr>
          <w:rFonts w:ascii="Calibri" w:eastAsia="Calibri" w:hAnsi="Calibri" w:cs="Times New Roman"/>
          <w:color w:val="auto"/>
          <w:sz w:val="22"/>
          <w:szCs w:val="22"/>
          <w:lang w:eastAsia="en-US" w:bidi="ar-SA"/>
        </w:rPr>
      </w:pPr>
    </w:p>
    <w:p w:rsidR="006669F6" w:rsidRPr="006669F6" w:rsidRDefault="006669F6" w:rsidP="00480D73">
      <w:pPr>
        <w:widowControl/>
        <w:ind w:firstLine="709"/>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lastRenderedPageBreak/>
        <w:t xml:space="preserve">Приложение 1 </w:t>
      </w:r>
    </w:p>
    <w:p w:rsidR="006669F6" w:rsidRPr="006669F6" w:rsidRDefault="006669F6" w:rsidP="00480D73">
      <w:pPr>
        <w:widowControl/>
        <w:ind w:firstLine="709"/>
        <w:jc w:val="right"/>
        <w:rPr>
          <w:rFonts w:ascii="Times New Roman" w:eastAsia="Times New Roman" w:hAnsi="Times New Roman" w:cs="Times New Roman"/>
          <w:color w:val="auto"/>
          <w:lang w:bidi="ar-SA"/>
        </w:rPr>
      </w:pPr>
      <w:proofErr w:type="gramStart"/>
      <w:r w:rsidRPr="006669F6">
        <w:rPr>
          <w:rFonts w:ascii="Times New Roman" w:eastAsia="Times New Roman" w:hAnsi="Times New Roman" w:cs="Times New Roman"/>
          <w:color w:val="auto"/>
          <w:lang w:bidi="ar-SA"/>
        </w:rPr>
        <w:t>к</w:t>
      </w:r>
      <w:proofErr w:type="gramEnd"/>
      <w:r w:rsidRPr="006669F6">
        <w:rPr>
          <w:rFonts w:ascii="Times New Roman" w:eastAsia="Times New Roman" w:hAnsi="Times New Roman" w:cs="Times New Roman"/>
          <w:color w:val="auto"/>
          <w:lang w:bidi="ar-SA"/>
        </w:rPr>
        <w:t xml:space="preserve"> решению Совета депутатов </w:t>
      </w:r>
    </w:p>
    <w:p w:rsidR="006669F6" w:rsidRPr="006669F6" w:rsidRDefault="006669F6" w:rsidP="00480D73">
      <w:pPr>
        <w:widowControl/>
        <w:ind w:firstLine="709"/>
        <w:jc w:val="right"/>
        <w:rPr>
          <w:rFonts w:ascii="Times New Roman" w:eastAsia="Times New Roman" w:hAnsi="Times New Roman" w:cs="Times New Roman"/>
          <w:color w:val="auto"/>
          <w:lang w:bidi="ar-SA"/>
        </w:rPr>
      </w:pPr>
      <w:proofErr w:type="spellStart"/>
      <w:r w:rsidRPr="006669F6">
        <w:rPr>
          <w:rFonts w:ascii="Times New Roman" w:eastAsia="Times New Roman" w:hAnsi="Times New Roman" w:cs="Times New Roman"/>
          <w:color w:val="auto"/>
          <w:lang w:bidi="ar-SA"/>
        </w:rPr>
        <w:t>Середняковского</w:t>
      </w:r>
      <w:proofErr w:type="spellEnd"/>
      <w:r w:rsidRPr="006669F6">
        <w:rPr>
          <w:rFonts w:ascii="Times New Roman" w:eastAsia="Times New Roman" w:hAnsi="Times New Roman" w:cs="Times New Roman"/>
          <w:color w:val="auto"/>
          <w:lang w:bidi="ar-SA"/>
        </w:rPr>
        <w:t xml:space="preserve"> сельского поселения</w:t>
      </w:r>
    </w:p>
    <w:p w:rsidR="006669F6" w:rsidRPr="006669F6" w:rsidRDefault="006669F6" w:rsidP="00480D73">
      <w:pPr>
        <w:widowControl/>
        <w:ind w:firstLine="709"/>
        <w:jc w:val="right"/>
        <w:rPr>
          <w:rFonts w:ascii="Times New Roman" w:eastAsia="Times New Roman" w:hAnsi="Times New Roman" w:cs="Times New Roman"/>
          <w:b/>
          <w:bCs/>
          <w:spacing w:val="6"/>
          <w:lang w:bidi="ar-SA"/>
        </w:rPr>
      </w:pPr>
      <w:proofErr w:type="gramStart"/>
      <w:r w:rsidRPr="006669F6">
        <w:rPr>
          <w:rFonts w:ascii="Times New Roman" w:eastAsia="Times New Roman" w:hAnsi="Times New Roman" w:cs="Times New Roman"/>
          <w:color w:val="auto"/>
          <w:lang w:bidi="ar-SA"/>
        </w:rPr>
        <w:t>от</w:t>
      </w:r>
      <w:proofErr w:type="gramEnd"/>
      <w:r w:rsidRPr="006669F6">
        <w:rPr>
          <w:rFonts w:ascii="Times New Roman" w:eastAsia="Times New Roman" w:hAnsi="Times New Roman" w:cs="Times New Roman"/>
          <w:color w:val="auto"/>
          <w:lang w:bidi="ar-SA"/>
        </w:rPr>
        <w:t xml:space="preserve"> 31.12.2019  № 40</w:t>
      </w:r>
    </w:p>
    <w:p w:rsidR="006669F6" w:rsidRPr="006669F6" w:rsidRDefault="006669F6" w:rsidP="00480D73">
      <w:pPr>
        <w:widowControl/>
        <w:ind w:firstLine="709"/>
        <w:jc w:val="center"/>
        <w:rPr>
          <w:rFonts w:ascii="Times New Roman" w:eastAsia="Times New Roman" w:hAnsi="Times New Roman" w:cs="Times New Roman"/>
          <w:b/>
          <w:color w:val="auto"/>
          <w:sz w:val="28"/>
          <w:szCs w:val="28"/>
          <w:lang w:bidi="ar-SA"/>
        </w:rPr>
      </w:pPr>
    </w:p>
    <w:p w:rsidR="006669F6" w:rsidRPr="006669F6" w:rsidRDefault="006669F6" w:rsidP="00480D73">
      <w:pPr>
        <w:widowControl/>
        <w:ind w:firstLine="709"/>
        <w:jc w:val="center"/>
        <w:rPr>
          <w:rFonts w:ascii="Times New Roman" w:eastAsia="Times New Roman" w:hAnsi="Times New Roman" w:cs="Times New Roman"/>
          <w:b/>
          <w:color w:val="auto"/>
          <w:sz w:val="28"/>
          <w:szCs w:val="28"/>
          <w:lang w:bidi="ar-SA"/>
        </w:rPr>
      </w:pPr>
    </w:p>
    <w:p w:rsidR="006669F6" w:rsidRPr="006669F6" w:rsidRDefault="006669F6" w:rsidP="00480D73">
      <w:pPr>
        <w:widowControl/>
        <w:ind w:firstLine="709"/>
        <w:jc w:val="center"/>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b/>
          <w:color w:val="auto"/>
          <w:sz w:val="28"/>
          <w:szCs w:val="28"/>
          <w:lang w:bidi="ar-SA"/>
        </w:rPr>
        <w:t>ПОЛОЖЕНИЕ</w:t>
      </w:r>
    </w:p>
    <w:p w:rsidR="00480D73" w:rsidRPr="00480D73" w:rsidRDefault="00480D73" w:rsidP="00480D73">
      <w:pPr>
        <w:widowControl/>
        <w:suppressAutoHyphens/>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«О</w:t>
      </w:r>
      <w:r w:rsidRPr="00480D73">
        <w:rPr>
          <w:rFonts w:ascii="Times New Roman" w:eastAsia="Times New Roman" w:hAnsi="Times New Roman" w:cs="Times New Roman"/>
          <w:b/>
          <w:color w:val="auto"/>
          <w:sz w:val="28"/>
          <w:szCs w:val="28"/>
          <w:lang w:bidi="ar-SA"/>
        </w:rPr>
        <w:t xml:space="preserve"> размерах, порядке оплаты труда и поощрениях муниципальных служащих администрации </w:t>
      </w:r>
      <w:proofErr w:type="spellStart"/>
      <w:r w:rsidRPr="00480D73">
        <w:rPr>
          <w:rFonts w:ascii="Times New Roman" w:eastAsia="Times New Roman" w:hAnsi="Times New Roman" w:cs="Times New Roman"/>
          <w:b/>
          <w:color w:val="auto"/>
          <w:sz w:val="28"/>
          <w:szCs w:val="28"/>
          <w:lang w:bidi="ar-SA"/>
        </w:rPr>
        <w:t>Середняковского</w:t>
      </w:r>
      <w:proofErr w:type="spellEnd"/>
      <w:r w:rsidRPr="00480D73">
        <w:rPr>
          <w:rFonts w:ascii="Times New Roman" w:eastAsia="Times New Roman" w:hAnsi="Times New Roman" w:cs="Times New Roman"/>
          <w:b/>
          <w:color w:val="auto"/>
          <w:sz w:val="28"/>
          <w:szCs w:val="28"/>
          <w:lang w:bidi="ar-SA"/>
        </w:rPr>
        <w:t xml:space="preserve"> сельского поселения </w:t>
      </w:r>
    </w:p>
    <w:p w:rsidR="006669F6" w:rsidRDefault="00480D73" w:rsidP="00480D73">
      <w:pPr>
        <w:widowControl/>
        <w:suppressAutoHyphens/>
        <w:ind w:firstLine="709"/>
        <w:jc w:val="center"/>
        <w:rPr>
          <w:rFonts w:ascii="Times New Roman" w:eastAsia="Times New Roman" w:hAnsi="Times New Roman" w:cs="Times New Roman"/>
          <w:b/>
          <w:color w:val="auto"/>
          <w:sz w:val="28"/>
          <w:szCs w:val="28"/>
          <w:lang w:bidi="ar-SA"/>
        </w:rPr>
      </w:pPr>
      <w:r w:rsidRPr="00480D73">
        <w:rPr>
          <w:rFonts w:ascii="Times New Roman" w:eastAsia="Times New Roman" w:hAnsi="Times New Roman" w:cs="Times New Roman"/>
          <w:b/>
          <w:color w:val="auto"/>
          <w:sz w:val="28"/>
          <w:szCs w:val="28"/>
          <w:lang w:bidi="ar-SA"/>
        </w:rPr>
        <w:t>Костромского муниципального района Костромской области</w:t>
      </w:r>
      <w:r>
        <w:rPr>
          <w:rFonts w:ascii="Times New Roman" w:eastAsia="Times New Roman" w:hAnsi="Times New Roman" w:cs="Times New Roman"/>
          <w:b/>
          <w:color w:val="auto"/>
          <w:sz w:val="28"/>
          <w:szCs w:val="28"/>
          <w:lang w:bidi="ar-SA"/>
        </w:rPr>
        <w:t>»</w:t>
      </w:r>
    </w:p>
    <w:p w:rsidR="00480D73" w:rsidRPr="006669F6" w:rsidRDefault="00480D73" w:rsidP="00480D73">
      <w:pPr>
        <w:widowControl/>
        <w:suppressAutoHyphens/>
        <w:ind w:firstLine="709"/>
        <w:jc w:val="center"/>
        <w:rPr>
          <w:rFonts w:ascii="Times New Roman" w:eastAsia="font298" w:hAnsi="Times New Roman" w:cs="Times New Roman"/>
          <w:b/>
          <w:color w:val="00000A"/>
          <w:kern w:val="2"/>
          <w:sz w:val="28"/>
          <w:szCs w:val="28"/>
          <w:lang w:bidi="ar-SA"/>
        </w:rPr>
      </w:pPr>
    </w:p>
    <w:p w:rsidR="006669F6" w:rsidRPr="006669F6" w:rsidRDefault="006669F6" w:rsidP="00480D73">
      <w:pPr>
        <w:widowControl/>
        <w:suppressAutoHyphens/>
        <w:ind w:firstLine="709"/>
        <w:jc w:val="center"/>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b/>
          <w:color w:val="00000A"/>
          <w:kern w:val="2"/>
          <w:sz w:val="28"/>
          <w:szCs w:val="28"/>
          <w:lang w:bidi="ar-SA"/>
        </w:rPr>
        <w:t>Статья 1. Общие положения</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xml:space="preserve">1. Настоящее Положение разработано в соответствии со статьей 53 Федерального закона от 06.10.2006 года № 131-ФЗ «Об общих принципах организации органов местного самоуправления в Российской Федерации», статьей 135 Трудового кодекса Российской Федерации, статьей 86 Бюджетного кодекса Российской Федерации, статьей 22 Федерального закона от 02.03.2007 года № 25-ФЗ «О муниципальной службе в Российской Федерации», статьей 9 Закона Костромской области от 09.11.2007 года № 210-4-ЗКО «О муниципальной службе в Костромской области», Законом Костромской области от 29.11.2007 года № 227-4-ЗКО «О реестре должностей муниципальной службы в Костромской области», Положением о муниципальной службе в </w:t>
      </w:r>
      <w:proofErr w:type="spellStart"/>
      <w:r w:rsidRPr="006669F6">
        <w:rPr>
          <w:rFonts w:ascii="Times New Roman" w:eastAsia="font298" w:hAnsi="Times New Roman" w:cs="Times New Roman"/>
          <w:color w:val="00000A"/>
          <w:kern w:val="2"/>
          <w:sz w:val="28"/>
          <w:szCs w:val="28"/>
          <w:lang w:bidi="ar-SA"/>
        </w:rPr>
        <w:t>Середняковском</w:t>
      </w:r>
      <w:proofErr w:type="spellEnd"/>
      <w:r w:rsidRPr="006669F6">
        <w:rPr>
          <w:rFonts w:ascii="Times New Roman" w:eastAsia="font298" w:hAnsi="Times New Roman" w:cs="Times New Roman"/>
          <w:color w:val="00000A"/>
          <w:kern w:val="2"/>
          <w:sz w:val="28"/>
          <w:szCs w:val="28"/>
          <w:lang w:bidi="ar-SA"/>
        </w:rPr>
        <w:t xml:space="preserve">  сельском поселении Костромского муниципального района Костромской области, Уставом муниципального образования </w:t>
      </w:r>
      <w:proofErr w:type="spellStart"/>
      <w:r w:rsidRPr="006669F6">
        <w:rPr>
          <w:rFonts w:ascii="Times New Roman" w:eastAsia="font298" w:hAnsi="Times New Roman" w:cs="Times New Roman"/>
          <w:color w:val="00000A"/>
          <w:kern w:val="2"/>
          <w:sz w:val="28"/>
          <w:szCs w:val="28"/>
          <w:lang w:bidi="ar-SA"/>
        </w:rPr>
        <w:t>Середняковское</w:t>
      </w:r>
      <w:proofErr w:type="spellEnd"/>
      <w:r w:rsidRPr="006669F6">
        <w:rPr>
          <w:rFonts w:ascii="Times New Roman" w:eastAsia="font298" w:hAnsi="Times New Roman" w:cs="Times New Roman"/>
          <w:color w:val="00000A"/>
          <w:kern w:val="2"/>
          <w:sz w:val="28"/>
          <w:szCs w:val="28"/>
          <w:lang w:bidi="ar-SA"/>
        </w:rPr>
        <w:t xml:space="preserve"> сельское поселение Костромского муниципального района Костромской области и других нормативных правовых актов, регулирующих вопросы оплаты труда.</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2. Положение разработано в целях установления порядка определения денежного содержания (окладов) работников, замещающих должности муниципальной службы.</w:t>
      </w:r>
    </w:p>
    <w:p w:rsidR="006669F6" w:rsidRPr="006669F6" w:rsidRDefault="006669F6" w:rsidP="00480D73">
      <w:pPr>
        <w:widowControl/>
        <w:suppressAutoHyphens/>
        <w:ind w:firstLine="709"/>
        <w:jc w:val="center"/>
        <w:rPr>
          <w:rFonts w:ascii="Times New Roman" w:eastAsia="font298" w:hAnsi="Times New Roman" w:cs="Times New Roman"/>
          <w:b/>
          <w:color w:val="00000A"/>
          <w:kern w:val="2"/>
          <w:sz w:val="28"/>
          <w:szCs w:val="28"/>
          <w:lang w:bidi="ar-SA"/>
        </w:rPr>
      </w:pPr>
    </w:p>
    <w:p w:rsidR="006669F6" w:rsidRPr="006669F6" w:rsidRDefault="006669F6" w:rsidP="00480D73">
      <w:pPr>
        <w:widowControl/>
        <w:suppressAutoHyphens/>
        <w:ind w:firstLine="709"/>
        <w:jc w:val="center"/>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b/>
          <w:color w:val="00000A"/>
          <w:kern w:val="2"/>
          <w:sz w:val="28"/>
          <w:szCs w:val="28"/>
          <w:lang w:bidi="ar-SA"/>
        </w:rPr>
        <w:t>Статья 2. Оплата труда лиц, замещающих должности муниципальной службы</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xml:space="preserve">1. Оплата труда лиц, замещающих должности муниципальной службы администрации </w:t>
      </w:r>
      <w:proofErr w:type="spellStart"/>
      <w:r w:rsidRPr="006669F6">
        <w:rPr>
          <w:rFonts w:ascii="Times New Roman" w:eastAsia="Times New Roman" w:hAnsi="Times New Roman" w:cs="Times New Roman"/>
          <w:color w:val="auto"/>
          <w:sz w:val="28"/>
          <w:szCs w:val="28"/>
          <w:lang w:bidi="ar-SA"/>
        </w:rPr>
        <w:t>Середняковского</w:t>
      </w:r>
      <w:proofErr w:type="spellEnd"/>
      <w:r w:rsidRPr="006669F6">
        <w:rPr>
          <w:rFonts w:ascii="Times New Roman" w:eastAsia="Times New Roman" w:hAnsi="Times New Roman" w:cs="Times New Roman"/>
          <w:color w:val="auto"/>
          <w:sz w:val="28"/>
          <w:szCs w:val="28"/>
          <w:lang w:bidi="ar-SA"/>
        </w:rPr>
        <w:t xml:space="preserve"> сельского поселения Костромского муниципального района Костромской области (далее – администрация </w:t>
      </w:r>
      <w:proofErr w:type="spellStart"/>
      <w:r w:rsidRPr="006669F6">
        <w:rPr>
          <w:rFonts w:ascii="Times New Roman" w:eastAsia="Times New Roman" w:hAnsi="Times New Roman" w:cs="Times New Roman"/>
          <w:color w:val="auto"/>
          <w:sz w:val="28"/>
          <w:szCs w:val="28"/>
          <w:lang w:bidi="ar-SA"/>
        </w:rPr>
        <w:t>Середняковского</w:t>
      </w:r>
      <w:proofErr w:type="spellEnd"/>
      <w:r w:rsidRPr="006669F6">
        <w:rPr>
          <w:rFonts w:ascii="Times New Roman" w:eastAsia="Times New Roman" w:hAnsi="Times New Roman" w:cs="Times New Roman"/>
          <w:color w:val="auto"/>
          <w:sz w:val="28"/>
          <w:szCs w:val="28"/>
          <w:lang w:bidi="ar-SA"/>
        </w:rPr>
        <w:t xml:space="preserve"> сельского поселения), производится в виде денежного 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2. К дополнительным выплатам относятся:</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1) ежемесячная надбавка к должностному окладу за выслугу лет на муниципальной службе;</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proofErr w:type="gramStart"/>
      <w:r w:rsidRPr="006669F6">
        <w:rPr>
          <w:rFonts w:ascii="Times New Roman" w:eastAsia="Times New Roman" w:hAnsi="Times New Roman" w:cs="Times New Roman"/>
          <w:color w:val="auto"/>
          <w:sz w:val="28"/>
          <w:szCs w:val="28"/>
          <w:lang w:bidi="ar-SA"/>
        </w:rPr>
        <w:lastRenderedPageBreak/>
        <w:t>2)ежемесячная</w:t>
      </w:r>
      <w:proofErr w:type="gramEnd"/>
      <w:r w:rsidRPr="006669F6">
        <w:rPr>
          <w:rFonts w:ascii="Times New Roman" w:eastAsia="Times New Roman" w:hAnsi="Times New Roman" w:cs="Times New Roman"/>
          <w:color w:val="auto"/>
          <w:sz w:val="28"/>
          <w:szCs w:val="28"/>
          <w:lang w:bidi="ar-SA"/>
        </w:rPr>
        <w:t xml:space="preserve"> надбавка к должностному окладу за особые условия муниципальной службы;</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3) ежемесячная надбавка к должностному окладу за классный чин;</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4) ежемесячное денежное поощрение;</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5) премии за выполнение особо важных и сложных заданий;</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proofErr w:type="gramStart"/>
      <w:r w:rsidRPr="006669F6">
        <w:rPr>
          <w:rFonts w:ascii="Times New Roman" w:eastAsia="Times New Roman" w:hAnsi="Times New Roman" w:cs="Times New Roman"/>
          <w:color w:val="auto"/>
          <w:sz w:val="28"/>
          <w:szCs w:val="28"/>
          <w:lang w:bidi="ar-SA"/>
        </w:rPr>
        <w:t>6)единовременная</w:t>
      </w:r>
      <w:proofErr w:type="gramEnd"/>
      <w:r w:rsidRPr="006669F6">
        <w:rPr>
          <w:rFonts w:ascii="Times New Roman" w:eastAsia="Times New Roman" w:hAnsi="Times New Roman" w:cs="Times New Roman"/>
          <w:color w:val="auto"/>
          <w:sz w:val="28"/>
          <w:szCs w:val="28"/>
          <w:lang w:bidi="ar-SA"/>
        </w:rPr>
        <w:t xml:space="preserve"> выплата при предоставлении ежегодного оплачиваемого отпуска;</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7) материальная помощь, выплачиваемая за счет средств фонда оплаты труда муниципальных служащих.</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xml:space="preserve">3. Размеры должностных окладов лиц, замещающих должности муниципальной службы, определяются     правовыми актами представителя нанимателя (работодателя) в рамках размеров месячных должностных окладов в соответствии с замещаемыми должностями муниципальной службы, установленных приложением № 1 к настоящему Положению. Должностные оклады муниципальных служащих увеличиваются (индексируются) не реже одного раза в год, в том числе с учетом уровня инфляции (потребительских цен). Решение об увеличении (индексации) размеров должностных окладов денежного содержания принимается Советом депутатов </w:t>
      </w:r>
      <w:proofErr w:type="spellStart"/>
      <w:r w:rsidRPr="006669F6">
        <w:rPr>
          <w:rFonts w:ascii="Times New Roman" w:eastAsia="Times New Roman" w:hAnsi="Times New Roman" w:cs="Times New Roman"/>
          <w:color w:val="auto"/>
          <w:sz w:val="28"/>
          <w:szCs w:val="28"/>
          <w:lang w:bidi="ar-SA"/>
        </w:rPr>
        <w:t>Середняковского</w:t>
      </w:r>
      <w:proofErr w:type="spellEnd"/>
      <w:r w:rsidRPr="006669F6">
        <w:rPr>
          <w:rFonts w:ascii="Times New Roman" w:eastAsia="Times New Roman" w:hAnsi="Times New Roman" w:cs="Times New Roman"/>
          <w:color w:val="auto"/>
          <w:sz w:val="28"/>
          <w:szCs w:val="28"/>
          <w:lang w:bidi="ar-SA"/>
        </w:rPr>
        <w:t xml:space="preserve"> сельского поселения в пределах ассигнований, утвержденных решением Совета депутатов </w:t>
      </w:r>
      <w:proofErr w:type="spellStart"/>
      <w:r w:rsidRPr="006669F6">
        <w:rPr>
          <w:rFonts w:ascii="Times New Roman" w:eastAsia="Times New Roman" w:hAnsi="Times New Roman" w:cs="Times New Roman"/>
          <w:color w:val="auto"/>
          <w:sz w:val="28"/>
          <w:szCs w:val="28"/>
          <w:lang w:bidi="ar-SA"/>
        </w:rPr>
        <w:t>Середняковского</w:t>
      </w:r>
      <w:proofErr w:type="spellEnd"/>
      <w:r w:rsidRPr="006669F6">
        <w:rPr>
          <w:rFonts w:ascii="Times New Roman" w:eastAsia="Times New Roman" w:hAnsi="Times New Roman" w:cs="Times New Roman"/>
          <w:color w:val="auto"/>
          <w:sz w:val="28"/>
          <w:szCs w:val="28"/>
          <w:lang w:bidi="ar-SA"/>
        </w:rPr>
        <w:t xml:space="preserve"> сельского поселения на соответствующий финансовый год.</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4.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Размер надбавки за выслугу лет составляет при стаже муниципальной службы:</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от 1 года до 5 лет – 10 процентов должностного оклада;</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от 5 до 10 лет – 15 процентов должностного оклада;</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от 10 до 15 лет – 20 процентов должностного оклада;</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свыше 15 лет – 30 процентов должностного оклада.</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Установить, что:</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1) в стаж муниципальной службы, дающий право на получение надбавки за выслугу лет, в календарном порядке включаются периоды работы на должностях, установленных частью 1 статьи 25 Федерального закона от 2 марта 2007 года № 25-ФЗ «О муниципальной службе в Российской Федерации», а также иные периоды, включаемые (зачисляемые) государственным гражданским служащим Костромской области в соответствии с федеральными законами и законами Костромской области;</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2) в стаж муниципальной службы, дающий право на получение надбавки за выслугу лет, засчитываются периоды работы (службы), которые были включены (зачислены) в установленном порядке в указанный стаж до вступления в силу настоящего решения;</w:t>
      </w:r>
    </w:p>
    <w:p w:rsidR="006669F6" w:rsidRPr="006669F6" w:rsidRDefault="006669F6" w:rsidP="00480D73">
      <w:pPr>
        <w:widowControl/>
        <w:ind w:firstLine="709"/>
        <w:jc w:val="both"/>
        <w:rPr>
          <w:rFonts w:ascii="Times New Roman" w:eastAsia="Times New Roman" w:hAnsi="Times New Roman" w:cs="Times New Roman"/>
          <w:sz w:val="28"/>
          <w:szCs w:val="28"/>
          <w:lang w:bidi="ar-SA"/>
        </w:rPr>
      </w:pPr>
      <w:r w:rsidRPr="006669F6">
        <w:rPr>
          <w:rFonts w:ascii="Times New Roman" w:eastAsia="Times New Roman" w:hAnsi="Times New Roman" w:cs="Times New Roman"/>
          <w:color w:val="auto"/>
          <w:sz w:val="28"/>
          <w:szCs w:val="28"/>
          <w:lang w:bidi="ar-SA"/>
        </w:rPr>
        <w:lastRenderedPageBreak/>
        <w:t xml:space="preserve"> 3)</w:t>
      </w:r>
      <w:r w:rsidRPr="006669F6">
        <w:rPr>
          <w:rFonts w:ascii="Times New Roman" w:eastAsia="Times New Roman" w:hAnsi="Times New Roman" w:cs="Times New Roman"/>
          <w:sz w:val="28"/>
          <w:szCs w:val="28"/>
          <w:lang w:bidi="ar-SA"/>
        </w:rPr>
        <w:t xml:space="preserve"> стаж муниципальной службы с учетом периодов работы (службы) определяется на основании решения комиссии по установлению этого стажа, после чего размер надбавки за выслугу лет утверждается распоряжением главы администрации поселения;</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4) для решения вопроса о зачете работнику в стаж муниципальной службы для определения размера надбавки за выслугу лет периодов работы (службы) не указанных в пунктах 1,2,3, работником представляются следующие документы:</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абзацем 1 настоящего пункта);</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  копия трудовой книжки;</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Надбавка за выслугу лет в размере, определенном с учетом включенных в стаж муниципальной службы периодов работы (службы),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5. Ежемесячная надбавка к должностному окладу за особые условия муниципальной службы в обязательном порядке назначается всем муниципальным служащим в связи с особыми условиями труда при выполнении основных обязанностей по должности муниципальной службы, в том числе с необходимостью соблюдать установленные федеральным законодательством запреты и ограничения.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1) по старшей группе должностей муниципальной службы – от 60 до 90 процентов должностного оклада;</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2) по ведущей группе должностей муниципальной службы – от 90 до 120 процентов должностного оклада;</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3)  по главной группе должностей муниципальной службы – от 120 до 150 процентов должностного оклада;</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lastRenderedPageBreak/>
        <w:t>4) по высшей группе должностей муниципальной службы – от 150 до 200 процентов должностного оклада.</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 xml:space="preserve">Конкретный размер ежемесячной надбавки к должностному окладу за особые условия муниципальной службы устанавливается правовым актом представителя нанимателя (работодателя) с учетом факторов, указанных в настоящей части.  </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 xml:space="preserve">Размеры ежемесячных надбавок к должностному окладу за особые условия муниципальной службы для лиц, замещающих должности муниципальной службы, определяются в соответствии с приложением № 2 к настоящему Положению.  </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6. Ежемесячная надбавка к должностному окладу муниципального служащего за классный чин являются стимулирующей выплатой, которая устанавливается в целях повышения материальной заинтересованности в результатах своей деятельности и качестве исполнения должностных обязанностей, в соответствии с замещаемой должностью муниципальной службы, по распоряжению главы поселения о присвоении классного чина, в соответствии с приложением № 3 к настоящему Положению.   Классный чин муниципальной службы – установленный правовым актом класс, квалификация пригодности должностного лица на основе наличия у него необходимых знаний и умений. Классный чин указывает на соответствие уровня профессиональной подготовки квалификационным требованиям для замещения должностей муниципальной службы и индексируется вместе с индексацией должностного оклада.</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7.Денежное поощрение муниципальным служащим выплачивается ежемесячно за фактическое отработанное время, одновременно с заработной платой, в соответствии с занимаемой должностью, согласно приложения №4.</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xml:space="preserve">8.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 муниципальным служащим выплачивается премия. Премия выплачивается муниципальному служащему за выполнение особо важных и сложных заданий, таких как разработка проектов муниципальных правовых актов, программ, своевременное и качественное выполнение задач и функций, указанных в должностной инструкции, проявление инициативы в решении поставленных задач. Основными критериями для премирования являются: </w:t>
      </w:r>
    </w:p>
    <w:p w:rsidR="006669F6" w:rsidRPr="006669F6" w:rsidRDefault="00480D73" w:rsidP="00480D73">
      <w:pPr>
        <w:widowControl/>
        <w:suppressAutoHyphens/>
        <w:ind w:firstLine="709"/>
        <w:jc w:val="both"/>
        <w:rPr>
          <w:rFonts w:ascii="Times New Roman" w:eastAsia="font298" w:hAnsi="Times New Roman" w:cs="Times New Roman"/>
          <w:color w:val="00000A"/>
          <w:kern w:val="2"/>
          <w:sz w:val="28"/>
          <w:szCs w:val="28"/>
          <w:lang w:bidi="ar-SA"/>
        </w:rPr>
      </w:pPr>
      <w:r>
        <w:rPr>
          <w:rFonts w:ascii="Times New Roman" w:eastAsia="font298" w:hAnsi="Times New Roman" w:cs="Times New Roman"/>
          <w:color w:val="00000A"/>
          <w:kern w:val="2"/>
          <w:sz w:val="28"/>
          <w:szCs w:val="28"/>
          <w:lang w:bidi="ar-SA"/>
        </w:rPr>
        <w:t>-</w:t>
      </w:r>
      <w:r w:rsidR="006669F6" w:rsidRPr="006669F6">
        <w:rPr>
          <w:rFonts w:ascii="Times New Roman" w:eastAsia="font298" w:hAnsi="Times New Roman" w:cs="Times New Roman"/>
          <w:color w:val="00000A"/>
          <w:kern w:val="2"/>
          <w:sz w:val="28"/>
          <w:szCs w:val="28"/>
          <w:lang w:bidi="ar-SA"/>
        </w:rPr>
        <w:t xml:space="preserve">эффективность, результативность и качество исполнения своих должностных обязанностей; </w:t>
      </w:r>
    </w:p>
    <w:p w:rsidR="006669F6" w:rsidRPr="006669F6" w:rsidRDefault="00480D73" w:rsidP="00480D73">
      <w:pPr>
        <w:widowControl/>
        <w:suppressAutoHyphens/>
        <w:ind w:firstLine="709"/>
        <w:jc w:val="both"/>
        <w:rPr>
          <w:rFonts w:ascii="Times New Roman" w:eastAsia="font298" w:hAnsi="Times New Roman" w:cs="Times New Roman"/>
          <w:color w:val="00000A"/>
          <w:kern w:val="2"/>
          <w:sz w:val="28"/>
          <w:szCs w:val="28"/>
          <w:lang w:bidi="ar-SA"/>
        </w:rPr>
      </w:pPr>
      <w:r>
        <w:rPr>
          <w:rFonts w:ascii="Times New Roman" w:eastAsia="font298" w:hAnsi="Times New Roman" w:cs="Times New Roman"/>
          <w:color w:val="00000A"/>
          <w:kern w:val="2"/>
          <w:sz w:val="28"/>
          <w:szCs w:val="28"/>
          <w:lang w:bidi="ar-SA"/>
        </w:rPr>
        <w:t>-</w:t>
      </w:r>
      <w:r w:rsidR="006669F6" w:rsidRPr="006669F6">
        <w:rPr>
          <w:rFonts w:ascii="Times New Roman" w:eastAsia="font298" w:hAnsi="Times New Roman" w:cs="Times New Roman"/>
          <w:color w:val="00000A"/>
          <w:kern w:val="2"/>
          <w:sz w:val="28"/>
          <w:szCs w:val="28"/>
          <w:lang w:bidi="ar-SA"/>
        </w:rPr>
        <w:t>оперативность и профессионализм в решении вопросов, входящих в его должностные обязанности;</w:t>
      </w:r>
    </w:p>
    <w:p w:rsidR="006669F6" w:rsidRPr="006669F6" w:rsidRDefault="00480D73" w:rsidP="00480D73">
      <w:pPr>
        <w:widowControl/>
        <w:suppressAutoHyphens/>
        <w:ind w:firstLine="709"/>
        <w:jc w:val="both"/>
        <w:rPr>
          <w:rFonts w:ascii="Times New Roman" w:eastAsia="font298" w:hAnsi="Times New Roman" w:cs="Times New Roman"/>
          <w:color w:val="00000A"/>
          <w:kern w:val="2"/>
          <w:sz w:val="28"/>
          <w:szCs w:val="28"/>
          <w:lang w:bidi="ar-SA"/>
        </w:rPr>
      </w:pPr>
      <w:r>
        <w:rPr>
          <w:rFonts w:ascii="Times New Roman" w:eastAsia="font298" w:hAnsi="Times New Roman" w:cs="Times New Roman"/>
          <w:color w:val="00000A"/>
          <w:kern w:val="2"/>
          <w:sz w:val="28"/>
          <w:szCs w:val="28"/>
          <w:lang w:bidi="ar-SA"/>
        </w:rPr>
        <w:t>-</w:t>
      </w:r>
      <w:r w:rsidR="006669F6" w:rsidRPr="006669F6">
        <w:rPr>
          <w:rFonts w:ascii="Times New Roman" w:eastAsia="font298" w:hAnsi="Times New Roman" w:cs="Times New Roman"/>
          <w:color w:val="00000A"/>
          <w:kern w:val="2"/>
          <w:sz w:val="28"/>
          <w:szCs w:val="28"/>
          <w:lang w:bidi="ar-SA"/>
        </w:rPr>
        <w:t>творческий подход к подготовке предложений по совершенствованию функций, относящихся к компетенции муниципального служащего.</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lastRenderedPageBreak/>
        <w:t xml:space="preserve">Премия выплачивается по распоряжению главы администрации </w:t>
      </w:r>
      <w:proofErr w:type="spellStart"/>
      <w:r w:rsidRPr="006669F6">
        <w:rPr>
          <w:rFonts w:ascii="Times New Roman" w:eastAsia="font298" w:hAnsi="Times New Roman" w:cs="Times New Roman"/>
          <w:color w:val="00000A"/>
          <w:kern w:val="2"/>
          <w:sz w:val="28"/>
          <w:szCs w:val="28"/>
          <w:lang w:bidi="ar-SA"/>
        </w:rPr>
        <w:t>Середняковского</w:t>
      </w:r>
      <w:proofErr w:type="spellEnd"/>
      <w:r w:rsidRPr="006669F6">
        <w:rPr>
          <w:rFonts w:ascii="Times New Roman" w:eastAsia="font298" w:hAnsi="Times New Roman" w:cs="Times New Roman"/>
          <w:color w:val="00000A"/>
          <w:kern w:val="2"/>
          <w:sz w:val="28"/>
          <w:szCs w:val="28"/>
          <w:lang w:bidi="ar-SA"/>
        </w:rPr>
        <w:t xml:space="preserve"> сельского поселения в пределах фонда оплаты труда, в размере не ограничивается.</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xml:space="preserve">Муниципальные служащие, допустившие нарушение своих должностных обязанностей и (или) трудовой дисциплины, могут быть лишены премии частично или полностью. </w:t>
      </w:r>
      <w:r w:rsidRPr="006669F6">
        <w:rPr>
          <w:rFonts w:ascii="Times New Roman" w:eastAsia="Times New Roman" w:hAnsi="Times New Roman" w:cs="Times New Roman"/>
          <w:color w:val="00000A"/>
          <w:kern w:val="2"/>
          <w:sz w:val="28"/>
          <w:szCs w:val="28"/>
          <w:lang w:bidi="ar-SA"/>
        </w:rPr>
        <w:t xml:space="preserve">       </w:t>
      </w:r>
    </w:p>
    <w:p w:rsidR="006669F6" w:rsidRPr="006669F6" w:rsidRDefault="006669F6" w:rsidP="00480D73">
      <w:pPr>
        <w:widowControl/>
        <w:suppressAutoHyphens/>
        <w:ind w:firstLine="709"/>
        <w:contextualSpacing/>
        <w:jc w:val="both"/>
        <w:rPr>
          <w:rFonts w:ascii="Times New Roman" w:eastAsia="Batang" w:hAnsi="Times New Roman" w:cs="Times New Roman"/>
          <w:color w:val="00000A"/>
          <w:kern w:val="2"/>
          <w:sz w:val="28"/>
          <w:szCs w:val="28"/>
          <w:lang w:eastAsia="ko-KR" w:bidi="ar-SA"/>
        </w:rPr>
      </w:pPr>
      <w:r w:rsidRPr="006669F6">
        <w:rPr>
          <w:rFonts w:ascii="Times New Roman" w:eastAsia="Batang" w:hAnsi="Times New Roman" w:cs="Times New Roman"/>
          <w:color w:val="00000A"/>
          <w:kern w:val="2"/>
          <w:sz w:val="28"/>
          <w:szCs w:val="28"/>
          <w:lang w:eastAsia="ko-KR" w:bidi="ar-SA"/>
        </w:rPr>
        <w:t xml:space="preserve">9.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по желанию муниципального служащего выплачивается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  </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При увеличении должностных окладов в течение года единовременная выплата при предоставлении ежегодного оплачиваемого отпуска подлежит перерасчету.</w:t>
      </w:r>
    </w:p>
    <w:p w:rsidR="006669F6" w:rsidRPr="006669F6" w:rsidRDefault="006669F6" w:rsidP="00480D73">
      <w:pPr>
        <w:widowControl/>
        <w:ind w:firstLine="709"/>
        <w:jc w:val="both"/>
        <w:rPr>
          <w:rFonts w:ascii="Arial" w:eastAsia="Times New Roman" w:hAnsi="Arial" w:cs="Arial"/>
          <w:color w:val="auto"/>
          <w:sz w:val="35"/>
          <w:szCs w:val="35"/>
          <w:lang w:bidi="ar-SA"/>
        </w:rPr>
      </w:pPr>
      <w:r w:rsidRPr="006669F6">
        <w:rPr>
          <w:rFonts w:ascii="Times New Roman" w:eastAsia="Times New Roman" w:hAnsi="Times New Roman" w:cs="Times New Roman"/>
          <w:color w:val="auto"/>
          <w:sz w:val="28"/>
          <w:szCs w:val="28"/>
          <w:lang w:bidi="ar-SA"/>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r w:rsidRPr="006669F6">
        <w:rPr>
          <w:rFonts w:ascii="Arial" w:eastAsia="Times New Roman" w:hAnsi="Arial" w:cs="Arial"/>
          <w:color w:val="auto"/>
          <w:sz w:val="35"/>
          <w:szCs w:val="35"/>
          <w:lang w:bidi="ar-SA"/>
        </w:rPr>
        <w:t xml:space="preserve"> </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Право на получение единовременной выплаты к отпуску в полно объёме наступает после истечения одного года работы на занимаемой должности</w:t>
      </w:r>
      <w:r w:rsidRPr="006669F6">
        <w:rPr>
          <w:rFonts w:ascii="Arial" w:eastAsia="Times New Roman" w:hAnsi="Arial" w:cs="Arial"/>
          <w:color w:val="00000A"/>
          <w:kern w:val="2"/>
          <w:sz w:val="28"/>
          <w:szCs w:val="28"/>
          <w:lang w:eastAsia="ar-SA" w:bidi="ar-SA"/>
        </w:rPr>
        <w:t>.</w:t>
      </w:r>
    </w:p>
    <w:p w:rsidR="006669F6" w:rsidRPr="006669F6" w:rsidRDefault="006669F6" w:rsidP="00480D73">
      <w:pPr>
        <w:widowControl/>
        <w:suppressAutoHyphens/>
        <w:ind w:firstLine="709"/>
        <w:jc w:val="both"/>
        <w:rPr>
          <w:rFonts w:ascii="Times New Roman" w:eastAsia="Times New Roman" w:hAnsi="Times New Roman" w:cs="Times New Roman"/>
          <w:color w:val="00000A"/>
          <w:kern w:val="2"/>
          <w:sz w:val="28"/>
          <w:szCs w:val="28"/>
          <w:lang w:eastAsia="ar-SA" w:bidi="ar-SA"/>
        </w:rPr>
      </w:pPr>
      <w:r w:rsidRPr="006669F6">
        <w:rPr>
          <w:rFonts w:ascii="Times New Roman" w:eastAsia="Times New Roman" w:hAnsi="Times New Roman" w:cs="Times New Roman"/>
          <w:color w:val="00000A"/>
          <w:kern w:val="2"/>
          <w:sz w:val="28"/>
          <w:szCs w:val="28"/>
          <w:lang w:eastAsia="ar-SA" w:bidi="ar-SA"/>
        </w:rPr>
        <w:t xml:space="preserve">10. Муниципальные служащие имеют право на получение материальной помощи в размере двух должностных окладов в год. </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Определить, что:</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1) материальная помощь выплачивается муниципальному служащему по его заявлению, единовременно или по частям;</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3) материальная помощь не выплачивается:</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муниципальным служащим, находящимся в отпуске по уходу за ребенком до достижения им возраста трех лет;</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муниципальным служащим, уволенным и получившим материальную помощь в текущем календарном году в полном объеме, и вновь принятым в этом же году;</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4) размер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xml:space="preserve">Помимо материальной помощи, указанной в подпунктах 1 и 2 настоящего пункта, муниципальному служащему при наличии экономии </w:t>
      </w:r>
      <w:r w:rsidRPr="006669F6">
        <w:rPr>
          <w:rFonts w:ascii="Times New Roman" w:eastAsia="font298" w:hAnsi="Times New Roman" w:cs="Times New Roman"/>
          <w:color w:val="00000A"/>
          <w:kern w:val="2"/>
          <w:sz w:val="28"/>
          <w:szCs w:val="28"/>
          <w:lang w:bidi="ar-SA"/>
        </w:rPr>
        <w:lastRenderedPageBreak/>
        <w:t>фонда оплаты труда может быть выплачены дополнительная материальная помощь в следующих случаях:</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1) смерти близких родственников (родителей, детей, мужа (жены),) на основании свидетельства о смерти и документов, подтверждающих родство;</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2) при рождении ребенка на основании копии свидетельства о рождении;</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4) особой нуждаемости в лечении, приобретении дорогостоящих лекарственных средств в связи с заболеванием (травмой);</w:t>
      </w:r>
    </w:p>
    <w:p w:rsidR="006669F6" w:rsidRPr="006669F6" w:rsidRDefault="006669F6" w:rsidP="00480D73">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5) достижения возраста 50,55,60,65 лет и в связи с достижением пенсионного возраста;</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6) в случае тяжелого материального положения или острой необходимости.</w:t>
      </w:r>
    </w:p>
    <w:p w:rsidR="006669F6" w:rsidRPr="006669F6" w:rsidRDefault="006669F6" w:rsidP="00480D73">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6669F6">
        <w:rPr>
          <w:rFonts w:ascii="Times New Roman" w:eastAsia="Times New Roman" w:hAnsi="Times New Roman" w:cs="Times New Roman"/>
          <w:color w:val="auto"/>
          <w:sz w:val="28"/>
          <w:szCs w:val="28"/>
          <w:lang w:bidi="ar-SA"/>
        </w:rPr>
        <w:t>7)материальная</w:t>
      </w:r>
      <w:proofErr w:type="gramEnd"/>
      <w:r w:rsidRPr="006669F6">
        <w:rPr>
          <w:rFonts w:ascii="Times New Roman" w:eastAsia="Times New Roman" w:hAnsi="Times New Roman" w:cs="Times New Roman"/>
          <w:color w:val="auto"/>
          <w:sz w:val="28"/>
          <w:szCs w:val="28"/>
          <w:lang w:bidi="ar-SA"/>
        </w:rPr>
        <w:t xml:space="preserve"> помощь в случае смерти муниципального служащего выплачивается членам его семьи по письменному заявлению и при предъявлении копии свидетельства о смерти.</w:t>
      </w:r>
    </w:p>
    <w:p w:rsidR="006669F6" w:rsidRPr="006669F6" w:rsidRDefault="006669F6" w:rsidP="00480D73">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xml:space="preserve"> Материальная помощь выделяется в размере одного должностного оклада за счет средств экономии фонда оплаты труда.</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xml:space="preserve"> </w:t>
      </w:r>
      <w:r w:rsidR="00480D73">
        <w:rPr>
          <w:rFonts w:ascii="Times New Roman" w:eastAsia="font298" w:hAnsi="Times New Roman" w:cs="Times New Roman"/>
          <w:color w:val="00000A"/>
          <w:kern w:val="2"/>
          <w:sz w:val="28"/>
          <w:szCs w:val="28"/>
          <w:lang w:bidi="ar-SA"/>
        </w:rPr>
        <w:t>1</w:t>
      </w:r>
      <w:r w:rsidRPr="006669F6">
        <w:rPr>
          <w:rFonts w:ascii="Times New Roman" w:eastAsia="font298" w:hAnsi="Times New Roman" w:cs="Times New Roman"/>
          <w:color w:val="00000A"/>
          <w:kern w:val="2"/>
          <w:sz w:val="28"/>
          <w:szCs w:val="28"/>
          <w:lang w:bidi="ar-SA"/>
        </w:rPr>
        <w:t>1. Установить, что при формировании фонда оплаты труда муниципальных служащих предусматриваются следующие средства для выплаты в расчете на год:</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1) должностных окладов в размере двенадцати окладов в год;</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2)  ежемесячное денежное поощрение в размере 15 окладов в год;</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3)  ежемесячная надбавка к должностному окладу за особые условия муниципальной службы в размере 11,5 окладов в год;</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4) ежемесячная надбавка к должностному окладу за выслугу лет на муниципальной службе в размере 3 окладов в год;</w:t>
      </w:r>
    </w:p>
    <w:p w:rsidR="006669F6" w:rsidRPr="006669F6" w:rsidRDefault="007D6C1C" w:rsidP="00480D73">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w:t>
      </w:r>
      <w:r w:rsidR="006669F6" w:rsidRPr="006669F6">
        <w:rPr>
          <w:rFonts w:ascii="Times New Roman" w:eastAsia="Times New Roman" w:hAnsi="Times New Roman" w:cs="Times New Roman"/>
          <w:color w:val="auto"/>
          <w:sz w:val="28"/>
          <w:szCs w:val="28"/>
          <w:lang w:bidi="ar-SA"/>
        </w:rPr>
        <w:t>) ежемесячная надбавка к должностному окладу за чин в размере четырех окладов в год;</w:t>
      </w:r>
    </w:p>
    <w:p w:rsidR="006669F6" w:rsidRPr="006669F6" w:rsidRDefault="007D6C1C" w:rsidP="00480D73">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6669F6" w:rsidRPr="006669F6">
        <w:rPr>
          <w:rFonts w:ascii="Times New Roman" w:eastAsia="Times New Roman" w:hAnsi="Times New Roman" w:cs="Times New Roman"/>
          <w:color w:val="auto"/>
          <w:sz w:val="28"/>
          <w:szCs w:val="28"/>
          <w:lang w:bidi="ar-SA"/>
        </w:rPr>
        <w:t xml:space="preserve">)  премии за выполнение особо важных и сложных заданий и по результатам </w:t>
      </w:r>
      <w:proofErr w:type="gramStart"/>
      <w:r w:rsidR="006669F6" w:rsidRPr="006669F6">
        <w:rPr>
          <w:rFonts w:ascii="Times New Roman" w:eastAsia="Times New Roman" w:hAnsi="Times New Roman" w:cs="Times New Roman"/>
          <w:color w:val="auto"/>
          <w:sz w:val="28"/>
          <w:szCs w:val="28"/>
          <w:lang w:bidi="ar-SA"/>
        </w:rPr>
        <w:t>работы  в</w:t>
      </w:r>
      <w:proofErr w:type="gramEnd"/>
      <w:r w:rsidR="006669F6" w:rsidRPr="006669F6">
        <w:rPr>
          <w:rFonts w:ascii="Times New Roman" w:eastAsia="Times New Roman" w:hAnsi="Times New Roman" w:cs="Times New Roman"/>
          <w:color w:val="auto"/>
          <w:sz w:val="28"/>
          <w:szCs w:val="28"/>
          <w:lang w:bidi="ar-SA"/>
        </w:rPr>
        <w:t xml:space="preserve"> размере  4 окладов в год;</w:t>
      </w:r>
    </w:p>
    <w:p w:rsidR="006669F6" w:rsidRPr="006669F6" w:rsidRDefault="007D6C1C" w:rsidP="00480D73">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6669F6" w:rsidRPr="006669F6">
        <w:rPr>
          <w:rFonts w:ascii="Times New Roman" w:eastAsia="Times New Roman" w:hAnsi="Times New Roman" w:cs="Times New Roman"/>
          <w:color w:val="auto"/>
          <w:sz w:val="28"/>
          <w:szCs w:val="28"/>
          <w:lang w:bidi="ar-SA"/>
        </w:rPr>
        <w:t>) единовременная выплата при предоставлении ежегодного оплачиваемого отпуска в размере 2 окладов в год;</w:t>
      </w:r>
    </w:p>
    <w:p w:rsidR="006669F6" w:rsidRPr="006669F6" w:rsidRDefault="007D6C1C" w:rsidP="00480D73">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6669F6" w:rsidRPr="006669F6">
        <w:rPr>
          <w:rFonts w:ascii="Times New Roman" w:eastAsia="Times New Roman" w:hAnsi="Times New Roman" w:cs="Times New Roman"/>
          <w:color w:val="auto"/>
          <w:sz w:val="28"/>
          <w:szCs w:val="28"/>
          <w:lang w:bidi="ar-SA"/>
        </w:rPr>
        <w:t>) материальная помощь в размере 2 окладов в год.</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12. Фонд оплаты труда органов местного самоуправления формируется за счет средств, предусмотренных пунктами 11, 12 статьи 2 настоящего Положения, а также за счет средств на иные выплаты, предусмотренные трудовым законодательством и принимаемые в соответствии с ним нормативными правовыми актами, содержащими нормы трудового права.</w:t>
      </w:r>
    </w:p>
    <w:p w:rsidR="006669F6" w:rsidRPr="006669F6" w:rsidRDefault="007D6C1C" w:rsidP="00480D73">
      <w:pPr>
        <w:widowControl/>
        <w:suppressAutoHyphens/>
        <w:ind w:firstLine="709"/>
        <w:jc w:val="both"/>
        <w:rPr>
          <w:rFonts w:ascii="Times New Roman" w:eastAsia="Times New Roman" w:hAnsi="Times New Roman" w:cs="Times New Roman"/>
          <w:b/>
          <w:bCs/>
          <w:color w:val="00000A"/>
          <w:kern w:val="2"/>
          <w:sz w:val="28"/>
          <w:szCs w:val="28"/>
          <w:lang w:eastAsia="ar-SA" w:bidi="ar-SA"/>
        </w:rPr>
      </w:pPr>
      <w:r>
        <w:rPr>
          <w:rFonts w:ascii="Times New Roman" w:eastAsia="Times New Roman" w:hAnsi="Times New Roman" w:cs="Times New Roman"/>
          <w:bCs/>
          <w:color w:val="00000A"/>
          <w:kern w:val="2"/>
          <w:sz w:val="28"/>
          <w:szCs w:val="28"/>
          <w:lang w:eastAsia="ar-SA" w:bidi="ar-SA"/>
        </w:rPr>
        <w:t>1</w:t>
      </w:r>
      <w:r w:rsidR="006669F6" w:rsidRPr="006669F6">
        <w:rPr>
          <w:rFonts w:ascii="Times New Roman" w:eastAsia="Times New Roman" w:hAnsi="Times New Roman" w:cs="Times New Roman"/>
          <w:bCs/>
          <w:color w:val="00000A"/>
          <w:kern w:val="2"/>
          <w:sz w:val="28"/>
          <w:szCs w:val="28"/>
          <w:lang w:eastAsia="ar-SA" w:bidi="ar-SA"/>
        </w:rPr>
        <w:t>3.</w:t>
      </w:r>
      <w:r w:rsidR="006669F6" w:rsidRPr="006669F6">
        <w:rPr>
          <w:rFonts w:ascii="Times New Roman" w:eastAsia="Times New Roman" w:hAnsi="Times New Roman" w:cs="Times New Roman"/>
          <w:b/>
          <w:bCs/>
          <w:color w:val="00000A"/>
          <w:kern w:val="2"/>
          <w:sz w:val="28"/>
          <w:szCs w:val="28"/>
          <w:lang w:eastAsia="ar-SA" w:bidi="ar-SA"/>
        </w:rPr>
        <w:t xml:space="preserve">  </w:t>
      </w:r>
      <w:r w:rsidR="006669F6" w:rsidRPr="006669F6">
        <w:rPr>
          <w:rFonts w:ascii="Times New Roman" w:eastAsia="Times New Roman" w:hAnsi="Times New Roman" w:cs="Times New Roman"/>
          <w:color w:val="00000A"/>
          <w:kern w:val="2"/>
          <w:sz w:val="28"/>
          <w:szCs w:val="28"/>
          <w:lang w:eastAsia="ar-SA" w:bidi="ar-SA"/>
        </w:rPr>
        <w:t>Муниципальные правовые акты, регулирующие порядок и условия оплаты труда лиц, замещающих должности муниципальной службы, применяются в части, не противоречащей настоящему Положению.</w:t>
      </w:r>
    </w:p>
    <w:p w:rsidR="006669F6" w:rsidRPr="006669F6" w:rsidRDefault="007D6C1C" w:rsidP="00480D73">
      <w:pPr>
        <w:widowControl/>
        <w:suppressAutoHyphens/>
        <w:ind w:firstLine="709"/>
        <w:jc w:val="both"/>
        <w:rPr>
          <w:rFonts w:ascii="Times New Roman" w:eastAsia="Times New Roman" w:hAnsi="Times New Roman" w:cs="Times New Roman"/>
          <w:b/>
          <w:bCs/>
          <w:color w:val="00000A"/>
          <w:kern w:val="2"/>
          <w:sz w:val="28"/>
          <w:szCs w:val="28"/>
          <w:lang w:eastAsia="ar-SA" w:bidi="ar-SA"/>
        </w:rPr>
      </w:pPr>
      <w:r>
        <w:rPr>
          <w:rFonts w:ascii="Times New Roman" w:eastAsia="Times New Roman" w:hAnsi="Times New Roman" w:cs="Times New Roman"/>
          <w:color w:val="00000A"/>
          <w:kern w:val="2"/>
          <w:sz w:val="28"/>
          <w:szCs w:val="28"/>
          <w:lang w:eastAsia="ar-SA" w:bidi="ar-SA"/>
        </w:rPr>
        <w:lastRenderedPageBreak/>
        <w:t>1</w:t>
      </w:r>
      <w:r w:rsidR="006669F6" w:rsidRPr="006669F6">
        <w:rPr>
          <w:rFonts w:ascii="Times New Roman" w:eastAsia="Times New Roman" w:hAnsi="Times New Roman" w:cs="Times New Roman"/>
          <w:color w:val="00000A"/>
          <w:kern w:val="2"/>
          <w:sz w:val="28"/>
          <w:szCs w:val="28"/>
          <w:lang w:eastAsia="ar-SA" w:bidi="ar-SA"/>
        </w:rPr>
        <w:t>4.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6669F6" w:rsidRPr="006669F6" w:rsidRDefault="007D6C1C" w:rsidP="00480D73">
      <w:pPr>
        <w:widowControl/>
        <w:suppressAutoHyphens/>
        <w:ind w:firstLine="709"/>
        <w:jc w:val="both"/>
        <w:rPr>
          <w:rFonts w:ascii="Times New Roman" w:eastAsia="Times New Roman" w:hAnsi="Times New Roman" w:cs="Times New Roman"/>
          <w:b/>
          <w:bCs/>
          <w:color w:val="00000A"/>
          <w:kern w:val="2"/>
          <w:sz w:val="28"/>
          <w:szCs w:val="28"/>
          <w:lang w:eastAsia="ar-SA" w:bidi="ar-SA"/>
        </w:rPr>
      </w:pPr>
      <w:r>
        <w:rPr>
          <w:rFonts w:ascii="Times New Roman" w:eastAsia="Times New Roman" w:hAnsi="Times New Roman" w:cs="Times New Roman"/>
          <w:bCs/>
          <w:color w:val="00000A"/>
          <w:kern w:val="2"/>
          <w:sz w:val="28"/>
          <w:szCs w:val="28"/>
          <w:lang w:eastAsia="ar-SA" w:bidi="ar-SA"/>
        </w:rPr>
        <w:t>1</w:t>
      </w:r>
      <w:r w:rsidR="006669F6" w:rsidRPr="006669F6">
        <w:rPr>
          <w:rFonts w:ascii="Times New Roman" w:eastAsia="Times New Roman" w:hAnsi="Times New Roman" w:cs="Times New Roman"/>
          <w:bCs/>
          <w:color w:val="00000A"/>
          <w:kern w:val="2"/>
          <w:sz w:val="28"/>
          <w:szCs w:val="28"/>
          <w:lang w:eastAsia="ar-SA" w:bidi="ar-SA"/>
        </w:rPr>
        <w:t xml:space="preserve">5. Изменения в системе оплаты труда (денежное содержание) лиц, занимающих должности муниципальной службы, осуществляются исключительно в форме внесения изменений в настоящее Положение. </w:t>
      </w:r>
      <w:r w:rsidR="006669F6" w:rsidRPr="006669F6">
        <w:rPr>
          <w:rFonts w:ascii="Times New Roman" w:eastAsia="Times New Roman" w:hAnsi="Times New Roman" w:cs="Times New Roman"/>
          <w:b/>
          <w:bCs/>
          <w:color w:val="00000A"/>
          <w:kern w:val="2"/>
          <w:sz w:val="28"/>
          <w:szCs w:val="28"/>
          <w:lang w:eastAsia="ar-SA" w:bidi="ar-SA"/>
        </w:rPr>
        <w:t xml:space="preserve">         </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p>
    <w:p w:rsidR="006669F6" w:rsidRDefault="006669F6" w:rsidP="00480D73">
      <w:pPr>
        <w:widowControl/>
        <w:suppressAutoHyphens/>
        <w:ind w:firstLine="709"/>
        <w:jc w:val="center"/>
        <w:rPr>
          <w:rFonts w:ascii="Times New Roman" w:eastAsia="font298" w:hAnsi="Times New Roman" w:cs="Times New Roman"/>
          <w:b/>
          <w:color w:val="00000A"/>
          <w:kern w:val="2"/>
          <w:sz w:val="28"/>
          <w:szCs w:val="28"/>
          <w:lang w:bidi="ar-SA"/>
        </w:rPr>
      </w:pPr>
      <w:r w:rsidRPr="006669F6">
        <w:rPr>
          <w:rFonts w:ascii="Times New Roman" w:eastAsia="font298" w:hAnsi="Times New Roman" w:cs="Times New Roman"/>
          <w:b/>
          <w:color w:val="00000A"/>
          <w:kern w:val="2"/>
          <w:sz w:val="28"/>
          <w:szCs w:val="28"/>
          <w:lang w:bidi="ar-SA"/>
        </w:rPr>
        <w:t>Статья 3.Отпуск муниципальных служащих</w:t>
      </w:r>
    </w:p>
    <w:p w:rsidR="007D6C1C" w:rsidRPr="006669F6" w:rsidRDefault="007D6C1C" w:rsidP="00480D73">
      <w:pPr>
        <w:widowControl/>
        <w:suppressAutoHyphens/>
        <w:ind w:firstLine="709"/>
        <w:jc w:val="center"/>
        <w:rPr>
          <w:rFonts w:ascii="Times New Roman" w:eastAsia="font298" w:hAnsi="Times New Roman" w:cs="Times New Roman"/>
          <w:b/>
          <w:color w:val="00000A"/>
          <w:kern w:val="2"/>
          <w:sz w:val="28"/>
          <w:szCs w:val="28"/>
          <w:lang w:bidi="ar-SA"/>
        </w:rPr>
      </w:pP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 xml:space="preserve">1.Муниципльным служащим, замещающим должности муниципальной службы в администрации </w:t>
      </w:r>
      <w:proofErr w:type="spellStart"/>
      <w:r w:rsidRPr="006669F6">
        <w:rPr>
          <w:rFonts w:ascii="Times New Roman" w:eastAsia="Times New Roman" w:hAnsi="Times New Roman" w:cs="Times New Roman"/>
          <w:color w:val="auto"/>
          <w:sz w:val="28"/>
          <w:szCs w:val="28"/>
          <w:lang w:bidi="ar-SA"/>
        </w:rPr>
        <w:t>Середняковского</w:t>
      </w:r>
      <w:proofErr w:type="spellEnd"/>
      <w:r w:rsidRPr="006669F6">
        <w:rPr>
          <w:rFonts w:ascii="Times New Roman" w:eastAsia="Times New Roman" w:hAnsi="Times New Roman" w:cs="Times New Roman"/>
          <w:color w:val="auto"/>
          <w:sz w:val="28"/>
          <w:szCs w:val="28"/>
          <w:lang w:bidi="ar-SA"/>
        </w:rPr>
        <w:t xml:space="preserve"> сельского поселения предоставляется ежегодный основной оплачиваемый отпуск продолжительностью 30 календарных дней.</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2.Сверх ежегодно оплачиваемого отпуска муниципальному служащему предоставляется дополнительный оплачиваемый отпуск за выслугу лет, который исчисляется из расчета один календарный день за каждый год муниципальной службы и не может превышать 10 календарных дней.</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3.При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669F6" w:rsidRPr="006669F6" w:rsidRDefault="006669F6" w:rsidP="00480D73">
      <w:pPr>
        <w:widowControl/>
        <w:ind w:firstLine="709"/>
        <w:jc w:val="both"/>
        <w:rPr>
          <w:rFonts w:ascii="Times New Roman" w:eastAsia="Times New Roman" w:hAnsi="Times New Roman" w:cs="Times New Roman"/>
          <w:color w:val="auto"/>
          <w:sz w:val="28"/>
          <w:szCs w:val="28"/>
          <w:lang w:bidi="ar-SA"/>
        </w:rPr>
      </w:pPr>
      <w:r w:rsidRPr="006669F6">
        <w:rPr>
          <w:rFonts w:ascii="Times New Roman" w:eastAsia="Times New Roman" w:hAnsi="Times New Roman" w:cs="Times New Roman"/>
          <w:color w:val="auto"/>
          <w:sz w:val="28"/>
          <w:szCs w:val="28"/>
          <w:lang w:bidi="ar-SA"/>
        </w:rPr>
        <w:t>4.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заработной платы в соответствии с действующим законодательством.</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p>
    <w:p w:rsidR="006669F6" w:rsidRPr="006669F6" w:rsidRDefault="006669F6" w:rsidP="00480D73">
      <w:pPr>
        <w:widowControl/>
        <w:suppressAutoHyphens/>
        <w:ind w:firstLine="709"/>
        <w:jc w:val="center"/>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b/>
          <w:color w:val="00000A"/>
          <w:kern w:val="2"/>
          <w:sz w:val="28"/>
          <w:szCs w:val="28"/>
          <w:lang w:bidi="ar-SA"/>
        </w:rPr>
        <w:t>Статья 4. Заключительные положения</w:t>
      </w:r>
    </w:p>
    <w:p w:rsidR="006669F6" w:rsidRPr="006669F6" w:rsidRDefault="006669F6" w:rsidP="00480D73">
      <w:pPr>
        <w:widowControl/>
        <w:suppressAutoHyphens/>
        <w:ind w:firstLine="709"/>
        <w:jc w:val="center"/>
        <w:rPr>
          <w:rFonts w:ascii="Times New Roman" w:eastAsia="font298" w:hAnsi="Times New Roman" w:cs="Times New Roman"/>
          <w:color w:val="00000A"/>
          <w:kern w:val="2"/>
          <w:sz w:val="28"/>
          <w:szCs w:val="28"/>
          <w:lang w:bidi="ar-SA"/>
        </w:rPr>
      </w:pP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1. Изменение в течение календарного года утвержденного фонда оплаты труда производится в случаях:</w:t>
      </w:r>
    </w:p>
    <w:p w:rsidR="006669F6" w:rsidRPr="006669F6" w:rsidRDefault="007D6C1C" w:rsidP="00480D73">
      <w:pPr>
        <w:widowControl/>
        <w:suppressAutoHyphens/>
        <w:ind w:firstLine="709"/>
        <w:jc w:val="both"/>
        <w:rPr>
          <w:rFonts w:ascii="Times New Roman" w:eastAsia="font298" w:hAnsi="Times New Roman" w:cs="Times New Roman"/>
          <w:color w:val="00000A"/>
          <w:kern w:val="2"/>
          <w:sz w:val="28"/>
          <w:szCs w:val="28"/>
          <w:lang w:bidi="ar-SA"/>
        </w:rPr>
      </w:pPr>
      <w:r>
        <w:rPr>
          <w:rFonts w:ascii="Times New Roman" w:eastAsia="font298" w:hAnsi="Times New Roman" w:cs="Times New Roman"/>
          <w:color w:val="00000A"/>
          <w:kern w:val="2"/>
          <w:sz w:val="28"/>
          <w:szCs w:val="28"/>
          <w:lang w:bidi="ar-SA"/>
        </w:rPr>
        <w:t>-</w:t>
      </w:r>
      <w:r w:rsidR="006669F6" w:rsidRPr="006669F6">
        <w:rPr>
          <w:rFonts w:ascii="Times New Roman" w:eastAsia="font298" w:hAnsi="Times New Roman" w:cs="Times New Roman"/>
          <w:color w:val="00000A"/>
          <w:kern w:val="2"/>
          <w:sz w:val="28"/>
          <w:szCs w:val="28"/>
          <w:lang w:bidi="ar-SA"/>
        </w:rPr>
        <w:t xml:space="preserve"> проведения индексации должностных окладов, тарифных ставок;</w:t>
      </w:r>
    </w:p>
    <w:p w:rsidR="006669F6" w:rsidRPr="006669F6" w:rsidRDefault="006669F6" w:rsidP="007D6C1C">
      <w:pPr>
        <w:widowControl/>
        <w:suppressAutoHyphens/>
        <w:ind w:firstLine="709"/>
        <w:contextualSpacing/>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существенных изменений действующих условий оплаты труда;</w:t>
      </w:r>
    </w:p>
    <w:p w:rsidR="006669F6" w:rsidRPr="006669F6" w:rsidRDefault="006669F6" w:rsidP="007D6C1C">
      <w:pPr>
        <w:widowControl/>
        <w:suppressAutoHyphens/>
        <w:ind w:firstLine="709"/>
        <w:contextualSpacing/>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перехода на новый штат, повлекшего увеличение (уменьшение) численности штата.</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xml:space="preserve">2. Изменение размеров и </w:t>
      </w:r>
      <w:proofErr w:type="gramStart"/>
      <w:r w:rsidRPr="006669F6">
        <w:rPr>
          <w:rFonts w:ascii="Times New Roman" w:eastAsia="font298" w:hAnsi="Times New Roman" w:cs="Times New Roman"/>
          <w:color w:val="00000A"/>
          <w:kern w:val="2"/>
          <w:sz w:val="28"/>
          <w:szCs w:val="28"/>
          <w:lang w:bidi="ar-SA"/>
        </w:rPr>
        <w:t>условий оплаты труда муниципальных служащих</w:t>
      </w:r>
      <w:proofErr w:type="gramEnd"/>
      <w:r w:rsidRPr="006669F6">
        <w:rPr>
          <w:rFonts w:ascii="Times New Roman" w:eastAsia="font298" w:hAnsi="Times New Roman" w:cs="Times New Roman"/>
          <w:color w:val="00000A"/>
          <w:kern w:val="2"/>
          <w:sz w:val="28"/>
          <w:szCs w:val="28"/>
          <w:lang w:bidi="ar-SA"/>
        </w:rPr>
        <w:t xml:space="preserve"> и работников осуществляется на основании нормативно-правовых актов Костромской области и </w:t>
      </w:r>
      <w:proofErr w:type="spellStart"/>
      <w:r w:rsidRPr="006669F6">
        <w:rPr>
          <w:rFonts w:ascii="Times New Roman" w:eastAsia="font298" w:hAnsi="Times New Roman" w:cs="Times New Roman"/>
          <w:color w:val="00000A"/>
          <w:kern w:val="2"/>
          <w:sz w:val="28"/>
          <w:szCs w:val="28"/>
          <w:lang w:bidi="ar-SA"/>
        </w:rPr>
        <w:t>Середняковского</w:t>
      </w:r>
      <w:proofErr w:type="spellEnd"/>
      <w:r w:rsidRPr="006669F6">
        <w:rPr>
          <w:rFonts w:ascii="Times New Roman" w:eastAsia="font298" w:hAnsi="Times New Roman" w:cs="Times New Roman"/>
          <w:color w:val="00000A"/>
          <w:kern w:val="2"/>
          <w:sz w:val="28"/>
          <w:szCs w:val="28"/>
          <w:lang w:bidi="ar-SA"/>
        </w:rPr>
        <w:t xml:space="preserve"> сельского поселения.</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 xml:space="preserve">3. Штатное расписание утверждается главой </w:t>
      </w:r>
      <w:proofErr w:type="spellStart"/>
      <w:r w:rsidRPr="006669F6">
        <w:rPr>
          <w:rFonts w:ascii="Times New Roman" w:eastAsia="font298" w:hAnsi="Times New Roman" w:cs="Times New Roman"/>
          <w:color w:val="00000A"/>
          <w:kern w:val="2"/>
          <w:sz w:val="28"/>
          <w:szCs w:val="28"/>
          <w:lang w:bidi="ar-SA"/>
        </w:rPr>
        <w:t>Середняковского</w:t>
      </w:r>
      <w:proofErr w:type="spellEnd"/>
      <w:r w:rsidRPr="006669F6">
        <w:rPr>
          <w:rFonts w:ascii="Times New Roman" w:eastAsia="font298" w:hAnsi="Times New Roman" w:cs="Times New Roman"/>
          <w:color w:val="00000A"/>
          <w:kern w:val="2"/>
          <w:sz w:val="28"/>
          <w:szCs w:val="28"/>
          <w:lang w:bidi="ar-SA"/>
        </w:rPr>
        <w:t xml:space="preserve"> сельского поселения.</w:t>
      </w:r>
    </w:p>
    <w:p w:rsidR="006669F6" w:rsidRPr="006669F6" w:rsidRDefault="006669F6" w:rsidP="00480D73">
      <w:pPr>
        <w:widowControl/>
        <w:suppressAutoHyphens/>
        <w:ind w:firstLine="709"/>
        <w:jc w:val="both"/>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4. Внесение изменений и дополнений в настоящее Положение производится в том же порядке что и принятие.</w:t>
      </w: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r w:rsidRPr="006669F6">
        <w:rPr>
          <w:rFonts w:ascii="Times New Roman" w:eastAsia="font298" w:hAnsi="Times New Roman" w:cs="Times New Roman"/>
          <w:color w:val="00000A"/>
          <w:kern w:val="2"/>
          <w:sz w:val="28"/>
          <w:szCs w:val="28"/>
          <w:lang w:bidi="ar-SA"/>
        </w:rPr>
        <w:tab/>
      </w: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8" w:hAnsi="Times New Roman" w:cs="Times New Roman"/>
          <w:color w:val="00000A"/>
          <w:kern w:val="2"/>
          <w:lang w:bidi="ar-SA"/>
        </w:rPr>
      </w:pPr>
      <w:r w:rsidRPr="006669F6">
        <w:rPr>
          <w:rFonts w:ascii="Times New Roman" w:eastAsia="font298" w:hAnsi="Times New Roman" w:cs="Times New Roman"/>
          <w:color w:val="00000A"/>
          <w:kern w:val="2"/>
          <w:lang w:bidi="ar-SA"/>
        </w:rPr>
        <w:t>Приложение № 1</w:t>
      </w:r>
    </w:p>
    <w:p w:rsidR="006669F6" w:rsidRPr="006669F6" w:rsidRDefault="006669F6" w:rsidP="006669F6">
      <w:pPr>
        <w:widowControl/>
        <w:jc w:val="right"/>
        <w:rPr>
          <w:rFonts w:ascii="Times New Roman" w:eastAsia="Times New Roman" w:hAnsi="Times New Roman" w:cs="Times New Roman"/>
          <w:color w:val="auto"/>
          <w:lang w:bidi="ar-SA"/>
        </w:rPr>
      </w:pPr>
      <w:proofErr w:type="gramStart"/>
      <w:r w:rsidRPr="006669F6">
        <w:rPr>
          <w:rFonts w:ascii="Times New Roman" w:eastAsia="Times New Roman" w:hAnsi="Times New Roman" w:cs="Times New Roman"/>
          <w:color w:val="auto"/>
          <w:lang w:bidi="ar-SA"/>
        </w:rPr>
        <w:t>к</w:t>
      </w:r>
      <w:proofErr w:type="gramEnd"/>
      <w:r w:rsidRPr="006669F6">
        <w:rPr>
          <w:rFonts w:ascii="Times New Roman" w:eastAsia="Times New Roman" w:hAnsi="Times New Roman" w:cs="Times New Roman"/>
          <w:color w:val="auto"/>
          <w:lang w:bidi="ar-SA"/>
        </w:rPr>
        <w:t xml:space="preserve"> Положению по оплате труда</w:t>
      </w:r>
    </w:p>
    <w:p w:rsidR="006669F6" w:rsidRPr="006669F6" w:rsidRDefault="006669F6" w:rsidP="006669F6">
      <w:pPr>
        <w:widowControl/>
        <w:jc w:val="right"/>
        <w:rPr>
          <w:rFonts w:ascii="Times New Roman" w:eastAsia="Times New Roman" w:hAnsi="Times New Roman" w:cs="Times New Roman"/>
          <w:color w:val="auto"/>
          <w:lang w:bidi="ar-SA"/>
        </w:rPr>
      </w:pPr>
      <w:proofErr w:type="gramStart"/>
      <w:r w:rsidRPr="006669F6">
        <w:rPr>
          <w:rFonts w:ascii="Times New Roman" w:eastAsia="Times New Roman" w:hAnsi="Times New Roman" w:cs="Times New Roman"/>
          <w:color w:val="auto"/>
          <w:lang w:bidi="ar-SA"/>
        </w:rPr>
        <w:t>муниципальных</w:t>
      </w:r>
      <w:proofErr w:type="gramEnd"/>
      <w:r w:rsidRPr="006669F6">
        <w:rPr>
          <w:rFonts w:ascii="Times New Roman" w:eastAsia="Times New Roman" w:hAnsi="Times New Roman" w:cs="Times New Roman"/>
          <w:color w:val="auto"/>
          <w:lang w:bidi="ar-SA"/>
        </w:rPr>
        <w:t xml:space="preserve"> служащих администрации</w:t>
      </w:r>
    </w:p>
    <w:p w:rsidR="006669F6" w:rsidRPr="006669F6" w:rsidRDefault="006669F6" w:rsidP="006669F6">
      <w:pPr>
        <w:widowControl/>
        <w:jc w:val="right"/>
        <w:rPr>
          <w:rFonts w:ascii="Times New Roman" w:eastAsia="Times New Roman" w:hAnsi="Times New Roman" w:cs="Times New Roman"/>
          <w:color w:val="auto"/>
          <w:lang w:bidi="ar-SA"/>
        </w:rPr>
      </w:pPr>
      <w:proofErr w:type="spellStart"/>
      <w:r w:rsidRPr="006669F6">
        <w:rPr>
          <w:rFonts w:ascii="Times New Roman" w:eastAsia="Times New Roman" w:hAnsi="Times New Roman" w:cs="Times New Roman"/>
          <w:color w:val="auto"/>
          <w:lang w:bidi="ar-SA"/>
        </w:rPr>
        <w:t>Середняковского</w:t>
      </w:r>
      <w:proofErr w:type="spellEnd"/>
      <w:r w:rsidRPr="006669F6">
        <w:rPr>
          <w:rFonts w:ascii="Times New Roman" w:eastAsia="Times New Roman" w:hAnsi="Times New Roman" w:cs="Times New Roman"/>
          <w:color w:val="auto"/>
          <w:lang w:bidi="ar-SA"/>
        </w:rPr>
        <w:t xml:space="preserve"> сельского поселения</w:t>
      </w:r>
    </w:p>
    <w:p w:rsidR="006669F6" w:rsidRPr="006669F6" w:rsidRDefault="006669F6" w:rsidP="006669F6">
      <w:pPr>
        <w:widowControl/>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t>Костромского муниципального района</w:t>
      </w:r>
    </w:p>
    <w:p w:rsidR="006669F6" w:rsidRPr="006669F6" w:rsidRDefault="006669F6" w:rsidP="006669F6">
      <w:pPr>
        <w:widowControl/>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t>Костромской области</w:t>
      </w: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center"/>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center"/>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center"/>
        <w:rPr>
          <w:rFonts w:ascii="Times New Roman" w:eastAsia="font298" w:hAnsi="Times New Roman" w:cs="Times New Roman"/>
          <w:b/>
          <w:color w:val="00000A"/>
          <w:kern w:val="2"/>
          <w:sz w:val="28"/>
          <w:szCs w:val="28"/>
          <w:lang w:bidi="ar-SA"/>
        </w:rPr>
      </w:pPr>
      <w:r w:rsidRPr="006669F6">
        <w:rPr>
          <w:rFonts w:ascii="Times New Roman" w:eastAsia="font298" w:hAnsi="Times New Roman" w:cs="Times New Roman"/>
          <w:b/>
          <w:color w:val="00000A"/>
          <w:kern w:val="2"/>
          <w:sz w:val="28"/>
          <w:szCs w:val="28"/>
          <w:lang w:bidi="ar-SA"/>
        </w:rPr>
        <w:t>РАЗМЕРЫ</w:t>
      </w:r>
    </w:p>
    <w:p w:rsidR="006669F6" w:rsidRPr="006669F6" w:rsidRDefault="006669F6" w:rsidP="006669F6">
      <w:pPr>
        <w:widowControl/>
        <w:suppressAutoHyphens/>
        <w:jc w:val="center"/>
        <w:rPr>
          <w:rFonts w:ascii="Times New Roman" w:eastAsia="font298" w:hAnsi="Times New Roman" w:cs="Times New Roman"/>
          <w:b/>
          <w:color w:val="00000A"/>
          <w:kern w:val="2"/>
          <w:sz w:val="28"/>
          <w:szCs w:val="28"/>
          <w:lang w:bidi="ar-SA"/>
        </w:rPr>
      </w:pPr>
      <w:proofErr w:type="gramStart"/>
      <w:r w:rsidRPr="006669F6">
        <w:rPr>
          <w:rFonts w:ascii="Times New Roman" w:eastAsia="font298" w:hAnsi="Times New Roman" w:cs="Times New Roman"/>
          <w:b/>
          <w:color w:val="00000A"/>
          <w:kern w:val="2"/>
          <w:sz w:val="28"/>
          <w:szCs w:val="28"/>
          <w:lang w:bidi="ar-SA"/>
        </w:rPr>
        <w:t>должностных</w:t>
      </w:r>
      <w:proofErr w:type="gramEnd"/>
      <w:r w:rsidRPr="006669F6">
        <w:rPr>
          <w:rFonts w:ascii="Times New Roman" w:eastAsia="font298" w:hAnsi="Times New Roman" w:cs="Times New Roman"/>
          <w:b/>
          <w:color w:val="00000A"/>
          <w:kern w:val="2"/>
          <w:sz w:val="28"/>
          <w:szCs w:val="28"/>
          <w:lang w:bidi="ar-SA"/>
        </w:rPr>
        <w:t xml:space="preserve"> окладов лиц, замещающих </w:t>
      </w:r>
    </w:p>
    <w:p w:rsidR="006669F6" w:rsidRDefault="006669F6" w:rsidP="006669F6">
      <w:pPr>
        <w:widowControl/>
        <w:suppressAutoHyphens/>
        <w:jc w:val="center"/>
        <w:rPr>
          <w:rFonts w:ascii="Times New Roman" w:eastAsia="font298" w:hAnsi="Times New Roman" w:cs="Times New Roman"/>
          <w:b/>
          <w:color w:val="00000A"/>
          <w:kern w:val="2"/>
          <w:sz w:val="28"/>
          <w:szCs w:val="28"/>
          <w:lang w:bidi="ar-SA"/>
        </w:rPr>
      </w:pPr>
      <w:proofErr w:type="gramStart"/>
      <w:r w:rsidRPr="006669F6">
        <w:rPr>
          <w:rFonts w:ascii="Times New Roman" w:eastAsia="font298" w:hAnsi="Times New Roman" w:cs="Times New Roman"/>
          <w:b/>
          <w:color w:val="00000A"/>
          <w:kern w:val="2"/>
          <w:sz w:val="28"/>
          <w:szCs w:val="28"/>
          <w:lang w:bidi="ar-SA"/>
        </w:rPr>
        <w:t>должности</w:t>
      </w:r>
      <w:proofErr w:type="gramEnd"/>
      <w:r w:rsidRPr="006669F6">
        <w:rPr>
          <w:rFonts w:ascii="Times New Roman" w:eastAsia="font298" w:hAnsi="Times New Roman" w:cs="Times New Roman"/>
          <w:b/>
          <w:color w:val="00000A"/>
          <w:kern w:val="2"/>
          <w:sz w:val="28"/>
          <w:szCs w:val="28"/>
          <w:lang w:bidi="ar-SA"/>
        </w:rPr>
        <w:t xml:space="preserve"> муниципальной службы </w:t>
      </w:r>
      <w:proofErr w:type="spellStart"/>
      <w:r w:rsidRPr="006669F6">
        <w:rPr>
          <w:rFonts w:ascii="Times New Roman" w:eastAsia="font298" w:hAnsi="Times New Roman" w:cs="Times New Roman"/>
          <w:b/>
          <w:color w:val="00000A"/>
          <w:kern w:val="2"/>
          <w:sz w:val="28"/>
          <w:szCs w:val="28"/>
          <w:lang w:bidi="ar-SA"/>
        </w:rPr>
        <w:t>Середняковского</w:t>
      </w:r>
      <w:proofErr w:type="spellEnd"/>
      <w:r w:rsidRPr="006669F6">
        <w:rPr>
          <w:rFonts w:ascii="Times New Roman" w:eastAsia="font298" w:hAnsi="Times New Roman" w:cs="Times New Roman"/>
          <w:b/>
          <w:color w:val="00000A"/>
          <w:kern w:val="2"/>
          <w:sz w:val="28"/>
          <w:szCs w:val="28"/>
          <w:lang w:bidi="ar-SA"/>
        </w:rPr>
        <w:t xml:space="preserve"> сельского поселения Костромского муниципального района</w:t>
      </w:r>
    </w:p>
    <w:p w:rsidR="007D6C1C" w:rsidRPr="006669F6" w:rsidRDefault="007D6C1C" w:rsidP="006669F6">
      <w:pPr>
        <w:widowControl/>
        <w:suppressAutoHyphens/>
        <w:jc w:val="center"/>
        <w:rPr>
          <w:rFonts w:ascii="Times New Roman" w:eastAsia="font298" w:hAnsi="Times New Roman" w:cs="Times New Roman"/>
          <w:b/>
          <w:color w:val="00000A"/>
          <w:kern w:val="2"/>
          <w:sz w:val="28"/>
          <w:szCs w:val="28"/>
          <w:lang w:bidi="ar-SA"/>
        </w:rPr>
      </w:pPr>
    </w:p>
    <w:p w:rsidR="006669F6" w:rsidRPr="006669F6" w:rsidRDefault="006669F6" w:rsidP="006669F6">
      <w:pPr>
        <w:widowControl/>
        <w:suppressAutoHyphens/>
        <w:jc w:val="center"/>
        <w:rPr>
          <w:rFonts w:ascii="Times New Roman" w:eastAsia="font298" w:hAnsi="Times New Roman" w:cs="Times New Roman"/>
          <w:color w:val="00000A"/>
          <w:kern w:val="2"/>
          <w:sz w:val="28"/>
          <w:szCs w:val="28"/>
          <w:lang w:bidi="ar-SA"/>
        </w:rPr>
      </w:pPr>
      <w:bookmarkStart w:id="1" w:name="__DdeLink__4040_369121499"/>
      <w:bookmarkEnd w:id="1"/>
    </w:p>
    <w:tbl>
      <w:tblPr>
        <w:tblW w:w="9278" w:type="dxa"/>
        <w:tblInd w:w="73" w:type="dxa"/>
        <w:tblLayout w:type="fixed"/>
        <w:tblCellMar>
          <w:left w:w="73" w:type="dxa"/>
        </w:tblCellMar>
        <w:tblLook w:val="04A0" w:firstRow="1" w:lastRow="0" w:firstColumn="1" w:lastColumn="0" w:noHBand="0" w:noVBand="1"/>
      </w:tblPr>
      <w:tblGrid>
        <w:gridCol w:w="5076"/>
        <w:gridCol w:w="4202"/>
      </w:tblGrid>
      <w:tr w:rsidR="006669F6" w:rsidRPr="006669F6" w:rsidTr="007D6C1C">
        <w:trPr>
          <w:trHeight w:val="499"/>
        </w:trPr>
        <w:tc>
          <w:tcPr>
            <w:tcW w:w="5076" w:type="dxa"/>
            <w:tcBorders>
              <w:top w:val="single" w:sz="4" w:space="0" w:color="000001"/>
              <w:left w:val="single" w:sz="4" w:space="0" w:color="000001"/>
              <w:bottom w:val="single" w:sz="4" w:space="0" w:color="000001"/>
              <w:right w:val="nil"/>
            </w:tcBorders>
            <w:vAlign w:val="center"/>
            <w:hideMark/>
          </w:tcPr>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b/>
                <w:color w:val="00000A"/>
                <w:kern w:val="2"/>
                <w:sz w:val="28"/>
                <w:szCs w:val="28"/>
                <w:lang w:eastAsia="en-US" w:bidi="ar-SA"/>
              </w:rPr>
              <w:t>Наименование должности</w:t>
            </w:r>
          </w:p>
        </w:tc>
        <w:tc>
          <w:tcPr>
            <w:tcW w:w="4202" w:type="dxa"/>
            <w:tcBorders>
              <w:top w:val="single" w:sz="4" w:space="0" w:color="000001"/>
              <w:left w:val="single" w:sz="4" w:space="0" w:color="000001"/>
              <w:bottom w:val="single" w:sz="4" w:space="0" w:color="000001"/>
              <w:right w:val="single" w:sz="4" w:space="0" w:color="000001"/>
            </w:tcBorders>
            <w:vAlign w:val="center"/>
            <w:hideMark/>
          </w:tcPr>
          <w:p w:rsidR="007D6C1C" w:rsidRDefault="006669F6" w:rsidP="006669F6">
            <w:pPr>
              <w:widowControl/>
              <w:suppressAutoHyphens/>
              <w:spacing w:line="256" w:lineRule="auto"/>
              <w:jc w:val="center"/>
              <w:rPr>
                <w:rFonts w:ascii="Times New Roman" w:eastAsia="font298" w:hAnsi="Times New Roman" w:cs="Times New Roman"/>
                <w:b/>
                <w:color w:val="00000A"/>
                <w:kern w:val="2"/>
                <w:sz w:val="28"/>
                <w:szCs w:val="28"/>
                <w:lang w:eastAsia="en-US" w:bidi="ar-SA"/>
              </w:rPr>
            </w:pPr>
            <w:r w:rsidRPr="006669F6">
              <w:rPr>
                <w:rFonts w:ascii="Times New Roman" w:eastAsia="font298" w:hAnsi="Times New Roman" w:cs="Times New Roman"/>
                <w:b/>
                <w:color w:val="00000A"/>
                <w:kern w:val="2"/>
                <w:sz w:val="28"/>
                <w:szCs w:val="28"/>
                <w:lang w:eastAsia="en-US" w:bidi="ar-SA"/>
              </w:rPr>
              <w:t xml:space="preserve">Должностной оклад </w:t>
            </w:r>
          </w:p>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b/>
                <w:color w:val="00000A"/>
                <w:kern w:val="2"/>
                <w:sz w:val="28"/>
                <w:szCs w:val="28"/>
                <w:lang w:eastAsia="en-US" w:bidi="ar-SA"/>
              </w:rPr>
              <w:t>(</w:t>
            </w:r>
            <w:proofErr w:type="gramStart"/>
            <w:r w:rsidRPr="006669F6">
              <w:rPr>
                <w:rFonts w:ascii="Times New Roman" w:eastAsia="font298" w:hAnsi="Times New Roman" w:cs="Times New Roman"/>
                <w:b/>
                <w:color w:val="00000A"/>
                <w:kern w:val="2"/>
                <w:sz w:val="28"/>
                <w:szCs w:val="28"/>
                <w:lang w:eastAsia="en-US" w:bidi="ar-SA"/>
              </w:rPr>
              <w:t>в</w:t>
            </w:r>
            <w:proofErr w:type="gramEnd"/>
            <w:r w:rsidRPr="006669F6">
              <w:rPr>
                <w:rFonts w:ascii="Times New Roman" w:eastAsia="font298" w:hAnsi="Times New Roman" w:cs="Times New Roman"/>
                <w:b/>
                <w:color w:val="00000A"/>
                <w:kern w:val="2"/>
                <w:sz w:val="28"/>
                <w:szCs w:val="28"/>
                <w:lang w:eastAsia="en-US" w:bidi="ar-SA"/>
              </w:rPr>
              <w:t xml:space="preserve"> рублях в месяц)</w:t>
            </w:r>
          </w:p>
        </w:tc>
      </w:tr>
      <w:tr w:rsidR="006669F6" w:rsidRPr="006669F6" w:rsidTr="007D6C1C">
        <w:tc>
          <w:tcPr>
            <w:tcW w:w="5076" w:type="dxa"/>
            <w:tcBorders>
              <w:top w:val="single" w:sz="4" w:space="0" w:color="000001"/>
              <w:left w:val="single" w:sz="4" w:space="0" w:color="000001"/>
              <w:bottom w:val="single" w:sz="4" w:space="0" w:color="000001"/>
              <w:right w:val="nil"/>
            </w:tcBorders>
            <w:hideMark/>
          </w:tcPr>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color w:val="00000A"/>
                <w:kern w:val="2"/>
                <w:sz w:val="28"/>
                <w:szCs w:val="28"/>
                <w:lang w:eastAsia="en-US" w:bidi="ar-SA"/>
              </w:rPr>
              <w:t>Начальник отдела по экономике и финансам</w:t>
            </w:r>
          </w:p>
        </w:tc>
        <w:tc>
          <w:tcPr>
            <w:tcW w:w="4202" w:type="dxa"/>
            <w:tcBorders>
              <w:top w:val="single" w:sz="4" w:space="0" w:color="000001"/>
              <w:left w:val="single" w:sz="4" w:space="0" w:color="000001"/>
              <w:bottom w:val="single" w:sz="4" w:space="0" w:color="000001"/>
              <w:right w:val="single" w:sz="4" w:space="0" w:color="000001"/>
            </w:tcBorders>
          </w:tcPr>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p>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color w:val="00000A"/>
                <w:kern w:val="2"/>
                <w:sz w:val="28"/>
                <w:szCs w:val="28"/>
                <w:lang w:eastAsia="en-US" w:bidi="ar-SA"/>
              </w:rPr>
              <w:t>8577</w:t>
            </w:r>
          </w:p>
        </w:tc>
      </w:tr>
      <w:tr w:rsidR="006669F6" w:rsidRPr="006669F6" w:rsidTr="007D6C1C">
        <w:tc>
          <w:tcPr>
            <w:tcW w:w="5076" w:type="dxa"/>
            <w:tcBorders>
              <w:top w:val="single" w:sz="4" w:space="0" w:color="000001"/>
              <w:left w:val="single" w:sz="4" w:space="0" w:color="000001"/>
              <w:bottom w:val="single" w:sz="4" w:space="0" w:color="000001"/>
              <w:right w:val="nil"/>
            </w:tcBorders>
            <w:hideMark/>
          </w:tcPr>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color w:val="00000A"/>
                <w:kern w:val="2"/>
                <w:sz w:val="28"/>
                <w:szCs w:val="28"/>
                <w:lang w:eastAsia="en-US" w:bidi="ar-SA"/>
              </w:rPr>
              <w:t>Главный специалист</w:t>
            </w:r>
          </w:p>
        </w:tc>
        <w:tc>
          <w:tcPr>
            <w:tcW w:w="4202" w:type="dxa"/>
            <w:tcBorders>
              <w:top w:val="single" w:sz="4" w:space="0" w:color="000001"/>
              <w:left w:val="single" w:sz="4" w:space="0" w:color="000001"/>
              <w:bottom w:val="single" w:sz="4" w:space="0" w:color="000001"/>
              <w:right w:val="single" w:sz="4" w:space="0" w:color="000001"/>
            </w:tcBorders>
            <w:hideMark/>
          </w:tcPr>
          <w:p w:rsidR="006669F6" w:rsidRPr="006669F6" w:rsidRDefault="006669F6" w:rsidP="006669F6">
            <w:pPr>
              <w:widowControl/>
              <w:suppressAutoHyphens/>
              <w:snapToGrid w:val="0"/>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color w:val="00000A"/>
                <w:kern w:val="2"/>
                <w:sz w:val="28"/>
                <w:szCs w:val="28"/>
                <w:lang w:eastAsia="en-US" w:bidi="ar-SA"/>
              </w:rPr>
              <w:t>6168</w:t>
            </w:r>
          </w:p>
        </w:tc>
      </w:tr>
      <w:tr w:rsidR="006669F6" w:rsidRPr="006669F6" w:rsidTr="007D6C1C">
        <w:tc>
          <w:tcPr>
            <w:tcW w:w="5076" w:type="dxa"/>
            <w:tcBorders>
              <w:top w:val="single" w:sz="4" w:space="0" w:color="000001"/>
              <w:left w:val="single" w:sz="4" w:space="0" w:color="000001"/>
              <w:bottom w:val="single" w:sz="4" w:space="0" w:color="000001"/>
              <w:right w:val="nil"/>
            </w:tcBorders>
            <w:hideMark/>
          </w:tcPr>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color w:val="00000A"/>
                <w:kern w:val="2"/>
                <w:sz w:val="28"/>
                <w:szCs w:val="28"/>
                <w:lang w:eastAsia="en-US" w:bidi="ar-SA"/>
              </w:rPr>
              <w:t>Ведущий специалист</w:t>
            </w:r>
          </w:p>
        </w:tc>
        <w:tc>
          <w:tcPr>
            <w:tcW w:w="4202" w:type="dxa"/>
            <w:tcBorders>
              <w:top w:val="single" w:sz="4" w:space="0" w:color="000001"/>
              <w:left w:val="single" w:sz="4" w:space="0" w:color="000001"/>
              <w:bottom w:val="single" w:sz="4" w:space="0" w:color="000001"/>
              <w:right w:val="single" w:sz="4" w:space="0" w:color="000001"/>
            </w:tcBorders>
            <w:hideMark/>
          </w:tcPr>
          <w:p w:rsidR="006669F6" w:rsidRPr="006669F6" w:rsidRDefault="006669F6" w:rsidP="006669F6">
            <w:pPr>
              <w:widowControl/>
              <w:suppressAutoHyphens/>
              <w:spacing w:line="256" w:lineRule="auto"/>
              <w:jc w:val="center"/>
              <w:rPr>
                <w:rFonts w:ascii="Times New Roman" w:eastAsia="font298" w:hAnsi="Times New Roman" w:cs="Times New Roman"/>
                <w:color w:val="00000A"/>
                <w:kern w:val="2"/>
                <w:sz w:val="28"/>
                <w:szCs w:val="28"/>
                <w:lang w:eastAsia="en-US" w:bidi="ar-SA"/>
              </w:rPr>
            </w:pPr>
            <w:r w:rsidRPr="006669F6">
              <w:rPr>
                <w:rFonts w:ascii="Times New Roman" w:eastAsia="font298" w:hAnsi="Times New Roman" w:cs="Times New Roman"/>
                <w:color w:val="00000A"/>
                <w:kern w:val="2"/>
                <w:sz w:val="28"/>
                <w:szCs w:val="28"/>
                <w:lang w:eastAsia="en-US" w:bidi="ar-SA"/>
              </w:rPr>
              <w:t>5478</w:t>
            </w:r>
          </w:p>
        </w:tc>
      </w:tr>
    </w:tbl>
    <w:p w:rsidR="006669F6" w:rsidRPr="006669F6" w:rsidRDefault="006669F6" w:rsidP="006669F6">
      <w:pPr>
        <w:widowControl/>
        <w:suppressAutoHyphens/>
        <w:jc w:val="center"/>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center"/>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Pr="006669F6" w:rsidRDefault="007D6C1C"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7D6C1C">
      <w:pPr>
        <w:widowControl/>
        <w:suppressAutoHyphens/>
        <w:jc w:val="right"/>
        <w:rPr>
          <w:rFonts w:ascii="Times New Roman" w:eastAsia="font299" w:hAnsi="Times New Roman" w:cs="Times New Roman"/>
          <w:color w:val="00000A"/>
          <w:kern w:val="2"/>
          <w:lang w:bidi="ar-SA"/>
        </w:rPr>
      </w:pPr>
      <w:r w:rsidRPr="006669F6">
        <w:rPr>
          <w:rFonts w:ascii="Times New Roman" w:eastAsia="font299" w:hAnsi="Times New Roman" w:cs="Times New Roman"/>
          <w:color w:val="00000A"/>
          <w:kern w:val="2"/>
          <w:lang w:bidi="ar-SA"/>
        </w:rPr>
        <w:lastRenderedPageBreak/>
        <w:t>Приложение № 2</w:t>
      </w:r>
    </w:p>
    <w:p w:rsidR="006669F6" w:rsidRPr="006669F6" w:rsidRDefault="006669F6" w:rsidP="007D6C1C">
      <w:pPr>
        <w:widowControl/>
        <w:jc w:val="right"/>
        <w:rPr>
          <w:rFonts w:ascii="Times New Roman" w:eastAsia="Times New Roman" w:hAnsi="Times New Roman" w:cs="Times New Roman"/>
          <w:color w:val="auto"/>
          <w:lang w:bidi="ar-SA"/>
        </w:rPr>
      </w:pPr>
      <w:proofErr w:type="gramStart"/>
      <w:r w:rsidRPr="006669F6">
        <w:rPr>
          <w:rFonts w:ascii="Times New Roman" w:eastAsia="Times New Roman" w:hAnsi="Times New Roman" w:cs="Times New Roman"/>
          <w:color w:val="auto"/>
          <w:lang w:bidi="ar-SA"/>
        </w:rPr>
        <w:t>к</w:t>
      </w:r>
      <w:proofErr w:type="gramEnd"/>
      <w:r w:rsidRPr="006669F6">
        <w:rPr>
          <w:rFonts w:ascii="Times New Roman" w:eastAsia="Times New Roman" w:hAnsi="Times New Roman" w:cs="Times New Roman"/>
          <w:color w:val="auto"/>
          <w:lang w:bidi="ar-SA"/>
        </w:rPr>
        <w:t xml:space="preserve"> Положению по оплате труда</w:t>
      </w:r>
    </w:p>
    <w:p w:rsidR="006669F6" w:rsidRPr="006669F6" w:rsidRDefault="006669F6" w:rsidP="007D6C1C">
      <w:pPr>
        <w:widowControl/>
        <w:jc w:val="right"/>
        <w:rPr>
          <w:rFonts w:ascii="Times New Roman" w:eastAsia="Times New Roman" w:hAnsi="Times New Roman" w:cs="Times New Roman"/>
          <w:color w:val="auto"/>
          <w:lang w:bidi="ar-SA"/>
        </w:rPr>
      </w:pPr>
      <w:proofErr w:type="gramStart"/>
      <w:r w:rsidRPr="006669F6">
        <w:rPr>
          <w:rFonts w:ascii="Times New Roman" w:eastAsia="Times New Roman" w:hAnsi="Times New Roman" w:cs="Times New Roman"/>
          <w:color w:val="auto"/>
          <w:lang w:bidi="ar-SA"/>
        </w:rPr>
        <w:t>муниципальных</w:t>
      </w:r>
      <w:proofErr w:type="gramEnd"/>
      <w:r w:rsidRPr="006669F6">
        <w:rPr>
          <w:rFonts w:ascii="Times New Roman" w:eastAsia="Times New Roman" w:hAnsi="Times New Roman" w:cs="Times New Roman"/>
          <w:color w:val="auto"/>
          <w:lang w:bidi="ar-SA"/>
        </w:rPr>
        <w:t xml:space="preserve"> служащих администрации</w:t>
      </w:r>
    </w:p>
    <w:p w:rsidR="006669F6" w:rsidRPr="006669F6" w:rsidRDefault="006669F6" w:rsidP="007D6C1C">
      <w:pPr>
        <w:widowControl/>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t xml:space="preserve">                                                                  </w:t>
      </w:r>
      <w:proofErr w:type="spellStart"/>
      <w:r w:rsidRPr="006669F6">
        <w:rPr>
          <w:rFonts w:ascii="Times New Roman" w:eastAsia="Times New Roman" w:hAnsi="Times New Roman" w:cs="Times New Roman"/>
          <w:color w:val="auto"/>
          <w:lang w:bidi="ar-SA"/>
        </w:rPr>
        <w:t>Середняковского</w:t>
      </w:r>
      <w:proofErr w:type="spellEnd"/>
      <w:r w:rsidRPr="006669F6">
        <w:rPr>
          <w:rFonts w:ascii="Times New Roman" w:eastAsia="Times New Roman" w:hAnsi="Times New Roman" w:cs="Times New Roman"/>
          <w:color w:val="auto"/>
          <w:lang w:bidi="ar-SA"/>
        </w:rPr>
        <w:t xml:space="preserve"> сельского поселения</w:t>
      </w:r>
    </w:p>
    <w:p w:rsidR="006669F6" w:rsidRPr="006669F6" w:rsidRDefault="006669F6" w:rsidP="007D6C1C">
      <w:pPr>
        <w:widowControl/>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t>Костромского муниципального района</w:t>
      </w:r>
    </w:p>
    <w:p w:rsidR="006669F6" w:rsidRPr="006669F6" w:rsidRDefault="006669F6" w:rsidP="007D6C1C">
      <w:pPr>
        <w:widowControl/>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t>Костромской области</w:t>
      </w:r>
    </w:p>
    <w:p w:rsidR="006669F6" w:rsidRDefault="006669F6"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9" w:hAnsi="Times New Roman" w:cs="Times New Roman"/>
          <w:color w:val="00000A"/>
          <w:kern w:val="2"/>
          <w:sz w:val="28"/>
          <w:szCs w:val="28"/>
          <w:lang w:bidi="ar-SA"/>
        </w:rPr>
      </w:pPr>
    </w:p>
    <w:p w:rsidR="007D6C1C" w:rsidRPr="006669F6" w:rsidRDefault="007D6C1C" w:rsidP="006669F6">
      <w:pPr>
        <w:widowControl/>
        <w:suppressAutoHyphens/>
        <w:jc w:val="right"/>
        <w:rPr>
          <w:rFonts w:ascii="Times New Roman" w:eastAsia="font299" w:hAnsi="Times New Roman" w:cs="Times New Roman"/>
          <w:color w:val="00000A"/>
          <w:kern w:val="2"/>
          <w:sz w:val="28"/>
          <w:szCs w:val="28"/>
          <w:lang w:bidi="ar-SA"/>
        </w:rPr>
      </w:pPr>
    </w:p>
    <w:p w:rsidR="006669F6" w:rsidRPr="006669F6" w:rsidRDefault="006669F6" w:rsidP="006669F6">
      <w:pPr>
        <w:widowControl/>
        <w:suppressAutoHyphens/>
        <w:jc w:val="center"/>
        <w:rPr>
          <w:rFonts w:ascii="Times New Roman" w:eastAsia="font299" w:hAnsi="Times New Roman" w:cs="Times New Roman"/>
          <w:b/>
          <w:color w:val="00000A"/>
          <w:kern w:val="2"/>
          <w:sz w:val="28"/>
          <w:szCs w:val="28"/>
          <w:lang w:bidi="ar-SA"/>
        </w:rPr>
      </w:pPr>
      <w:r w:rsidRPr="006669F6">
        <w:rPr>
          <w:rFonts w:ascii="Times New Roman" w:eastAsia="font299" w:hAnsi="Times New Roman" w:cs="Times New Roman"/>
          <w:b/>
          <w:color w:val="00000A"/>
          <w:kern w:val="2"/>
          <w:sz w:val="28"/>
          <w:szCs w:val="28"/>
          <w:lang w:bidi="ar-SA"/>
        </w:rPr>
        <w:t>РАЗМЕРЫ</w:t>
      </w:r>
    </w:p>
    <w:p w:rsidR="006669F6" w:rsidRPr="006669F6" w:rsidRDefault="006669F6" w:rsidP="006669F6">
      <w:pPr>
        <w:widowControl/>
        <w:suppressAutoHyphens/>
        <w:jc w:val="center"/>
        <w:rPr>
          <w:rFonts w:ascii="Times New Roman" w:eastAsia="font299" w:hAnsi="Times New Roman" w:cs="Times New Roman"/>
          <w:b/>
          <w:color w:val="00000A"/>
          <w:kern w:val="2"/>
          <w:sz w:val="28"/>
          <w:szCs w:val="28"/>
          <w:lang w:bidi="ar-SA"/>
        </w:rPr>
      </w:pPr>
      <w:proofErr w:type="gramStart"/>
      <w:r w:rsidRPr="006669F6">
        <w:rPr>
          <w:rFonts w:ascii="Times New Roman" w:eastAsia="font299" w:hAnsi="Times New Roman" w:cs="Times New Roman"/>
          <w:b/>
          <w:color w:val="00000A"/>
          <w:kern w:val="2"/>
          <w:sz w:val="28"/>
          <w:szCs w:val="28"/>
          <w:lang w:bidi="ar-SA"/>
        </w:rPr>
        <w:t>ежемесячной</w:t>
      </w:r>
      <w:proofErr w:type="gramEnd"/>
      <w:r w:rsidRPr="006669F6">
        <w:rPr>
          <w:rFonts w:ascii="Times New Roman" w:eastAsia="font299" w:hAnsi="Times New Roman" w:cs="Times New Roman"/>
          <w:b/>
          <w:color w:val="00000A"/>
          <w:kern w:val="2"/>
          <w:sz w:val="28"/>
          <w:szCs w:val="28"/>
          <w:lang w:bidi="ar-SA"/>
        </w:rPr>
        <w:t xml:space="preserve"> надбавки к должностному окладу за особые условия муниципальной службы, ежемесячного денежного поощрения для лиц, замещающих должности муниципальной службы</w:t>
      </w:r>
    </w:p>
    <w:p w:rsidR="006669F6" w:rsidRPr="006669F6" w:rsidRDefault="006669F6" w:rsidP="006669F6">
      <w:pPr>
        <w:widowControl/>
        <w:suppressAutoHyphens/>
        <w:jc w:val="center"/>
        <w:rPr>
          <w:rFonts w:ascii="Times New Roman" w:eastAsia="font299" w:hAnsi="Times New Roman" w:cs="Times New Roman"/>
          <w:b/>
          <w:color w:val="00000A"/>
          <w:kern w:val="2"/>
          <w:sz w:val="28"/>
          <w:szCs w:val="28"/>
          <w:lang w:bidi="ar-SA"/>
        </w:rPr>
      </w:pPr>
      <w:proofErr w:type="spellStart"/>
      <w:r w:rsidRPr="006669F6">
        <w:rPr>
          <w:rFonts w:ascii="Times New Roman" w:eastAsia="font299" w:hAnsi="Times New Roman" w:cs="Times New Roman"/>
          <w:b/>
          <w:color w:val="00000A"/>
          <w:kern w:val="2"/>
          <w:sz w:val="28"/>
          <w:szCs w:val="28"/>
          <w:lang w:bidi="ar-SA"/>
        </w:rPr>
        <w:t>Середняковского</w:t>
      </w:r>
      <w:proofErr w:type="spellEnd"/>
      <w:r w:rsidRPr="006669F6">
        <w:rPr>
          <w:rFonts w:ascii="Times New Roman" w:eastAsia="font299" w:hAnsi="Times New Roman" w:cs="Times New Roman"/>
          <w:b/>
          <w:color w:val="00000A"/>
          <w:kern w:val="2"/>
          <w:sz w:val="28"/>
          <w:szCs w:val="28"/>
          <w:lang w:bidi="ar-SA"/>
        </w:rPr>
        <w:t xml:space="preserve"> сельского поселения </w:t>
      </w:r>
    </w:p>
    <w:p w:rsidR="006669F6" w:rsidRPr="006669F6" w:rsidRDefault="006669F6" w:rsidP="006669F6">
      <w:pPr>
        <w:widowControl/>
        <w:suppressAutoHyphens/>
        <w:jc w:val="center"/>
        <w:rPr>
          <w:rFonts w:ascii="Times New Roman" w:eastAsia="font299" w:hAnsi="Times New Roman" w:cs="Times New Roman"/>
          <w:color w:val="00000A"/>
          <w:kern w:val="2"/>
          <w:sz w:val="28"/>
          <w:szCs w:val="28"/>
          <w:lang w:bidi="ar-SA"/>
        </w:rPr>
      </w:pPr>
    </w:p>
    <w:tbl>
      <w:tblPr>
        <w:tblW w:w="13375" w:type="dxa"/>
        <w:tblInd w:w="73" w:type="dxa"/>
        <w:tblLayout w:type="fixed"/>
        <w:tblCellMar>
          <w:left w:w="73" w:type="dxa"/>
        </w:tblCellMar>
        <w:tblLook w:val="04A0" w:firstRow="1" w:lastRow="0" w:firstColumn="1" w:lastColumn="0" w:noHBand="0" w:noVBand="1"/>
      </w:tblPr>
      <w:tblGrid>
        <w:gridCol w:w="2899"/>
        <w:gridCol w:w="3829"/>
        <w:gridCol w:w="2550"/>
        <w:gridCol w:w="4097"/>
      </w:tblGrid>
      <w:tr w:rsidR="006669F6" w:rsidRPr="006669F6" w:rsidTr="007D6C1C">
        <w:trPr>
          <w:trHeight w:val="507"/>
        </w:trPr>
        <w:tc>
          <w:tcPr>
            <w:tcW w:w="2899" w:type="dxa"/>
            <w:tcBorders>
              <w:top w:val="single" w:sz="4" w:space="0" w:color="000001"/>
              <w:left w:val="single" w:sz="4" w:space="0" w:color="000001"/>
              <w:bottom w:val="single" w:sz="4" w:space="0" w:color="000001"/>
              <w:right w:val="nil"/>
            </w:tcBorders>
            <w:vAlign w:val="center"/>
            <w:hideMark/>
          </w:tcPr>
          <w:p w:rsidR="006669F6" w:rsidRPr="006669F6" w:rsidRDefault="006669F6" w:rsidP="007D6C1C">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b/>
                <w:color w:val="00000A"/>
                <w:kern w:val="2"/>
                <w:sz w:val="28"/>
                <w:szCs w:val="28"/>
                <w:lang w:eastAsia="en-US" w:bidi="ar-SA"/>
              </w:rPr>
              <w:t>Группы должностей</w:t>
            </w:r>
          </w:p>
        </w:tc>
        <w:tc>
          <w:tcPr>
            <w:tcW w:w="3829" w:type="dxa"/>
            <w:tcBorders>
              <w:top w:val="single" w:sz="4" w:space="0" w:color="000001"/>
              <w:left w:val="single" w:sz="4" w:space="0" w:color="000001"/>
              <w:bottom w:val="single" w:sz="4" w:space="0" w:color="000001"/>
              <w:right w:val="single" w:sz="4" w:space="0" w:color="000001"/>
            </w:tcBorders>
            <w:vAlign w:val="center"/>
            <w:hideMark/>
          </w:tcPr>
          <w:p w:rsidR="006669F6" w:rsidRPr="006669F6" w:rsidRDefault="006669F6" w:rsidP="007D6C1C">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b/>
                <w:color w:val="00000A"/>
                <w:kern w:val="2"/>
                <w:sz w:val="28"/>
                <w:szCs w:val="28"/>
                <w:lang w:eastAsia="en-US" w:bidi="ar-SA"/>
              </w:rPr>
              <w:t>Размер надбавки</w:t>
            </w:r>
          </w:p>
          <w:p w:rsidR="006669F6" w:rsidRPr="006669F6" w:rsidRDefault="006669F6" w:rsidP="007D6C1C">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b/>
                <w:color w:val="00000A"/>
                <w:kern w:val="2"/>
                <w:sz w:val="28"/>
                <w:szCs w:val="28"/>
                <w:lang w:eastAsia="en-US" w:bidi="ar-SA"/>
              </w:rPr>
              <w:t>(% от должностного оклада) за особые условия муниципальной службы</w:t>
            </w:r>
          </w:p>
        </w:tc>
        <w:tc>
          <w:tcPr>
            <w:tcW w:w="2550" w:type="dxa"/>
            <w:tcBorders>
              <w:top w:val="single" w:sz="4" w:space="0" w:color="000001"/>
              <w:left w:val="single" w:sz="4" w:space="0" w:color="000001"/>
              <w:bottom w:val="single" w:sz="4" w:space="0" w:color="000001"/>
              <w:right w:val="single" w:sz="4" w:space="0" w:color="auto"/>
            </w:tcBorders>
          </w:tcPr>
          <w:p w:rsidR="006669F6" w:rsidRPr="006669F6" w:rsidRDefault="006669F6" w:rsidP="007D6C1C">
            <w:pPr>
              <w:widowControl/>
              <w:suppressAutoHyphens/>
              <w:spacing w:line="256" w:lineRule="auto"/>
              <w:jc w:val="center"/>
              <w:rPr>
                <w:rFonts w:ascii="Times New Roman" w:eastAsia="font299" w:hAnsi="Times New Roman" w:cs="Times New Roman"/>
                <w:b/>
                <w:color w:val="00000A"/>
                <w:kern w:val="2"/>
                <w:sz w:val="28"/>
                <w:szCs w:val="28"/>
                <w:lang w:eastAsia="en-US" w:bidi="ar-SA"/>
              </w:rPr>
            </w:pPr>
          </w:p>
          <w:p w:rsidR="006669F6" w:rsidRPr="006669F6" w:rsidRDefault="006669F6" w:rsidP="007D6C1C">
            <w:pPr>
              <w:widowControl/>
              <w:suppressAutoHyphens/>
              <w:spacing w:line="256" w:lineRule="auto"/>
              <w:jc w:val="center"/>
              <w:rPr>
                <w:rFonts w:ascii="Times New Roman" w:eastAsia="font299" w:hAnsi="Times New Roman" w:cs="Times New Roman"/>
                <w:b/>
                <w:color w:val="00000A"/>
                <w:kern w:val="2"/>
                <w:sz w:val="28"/>
                <w:szCs w:val="28"/>
                <w:lang w:eastAsia="en-US" w:bidi="ar-SA"/>
              </w:rPr>
            </w:pPr>
            <w:r w:rsidRPr="006669F6">
              <w:rPr>
                <w:rFonts w:ascii="Times New Roman" w:eastAsia="font299" w:hAnsi="Times New Roman" w:cs="Times New Roman"/>
                <w:b/>
                <w:color w:val="00000A"/>
                <w:kern w:val="2"/>
                <w:sz w:val="28"/>
                <w:szCs w:val="28"/>
                <w:lang w:eastAsia="en-US" w:bidi="ar-SA"/>
              </w:rPr>
              <w:t>Ежемесячное денежное</w:t>
            </w:r>
          </w:p>
          <w:p w:rsidR="006669F6" w:rsidRPr="006669F6" w:rsidRDefault="006669F6" w:rsidP="007D6C1C">
            <w:pPr>
              <w:widowControl/>
              <w:suppressAutoHyphens/>
              <w:spacing w:line="256" w:lineRule="auto"/>
              <w:jc w:val="center"/>
              <w:rPr>
                <w:rFonts w:ascii="Times New Roman" w:eastAsia="font299" w:hAnsi="Times New Roman" w:cs="Times New Roman"/>
                <w:color w:val="00000A"/>
                <w:kern w:val="2"/>
                <w:sz w:val="28"/>
                <w:szCs w:val="28"/>
                <w:lang w:eastAsia="en-US" w:bidi="ar-SA"/>
              </w:rPr>
            </w:pPr>
            <w:proofErr w:type="gramStart"/>
            <w:r w:rsidRPr="006669F6">
              <w:rPr>
                <w:rFonts w:ascii="Times New Roman" w:eastAsia="font299" w:hAnsi="Times New Roman" w:cs="Times New Roman"/>
                <w:b/>
                <w:color w:val="00000A"/>
                <w:kern w:val="2"/>
                <w:sz w:val="28"/>
                <w:szCs w:val="28"/>
                <w:lang w:eastAsia="en-US" w:bidi="ar-SA"/>
              </w:rPr>
              <w:t>поощрение</w:t>
            </w:r>
            <w:proofErr w:type="gramEnd"/>
          </w:p>
          <w:p w:rsidR="006669F6" w:rsidRPr="006669F6" w:rsidRDefault="006669F6" w:rsidP="007D6C1C">
            <w:pPr>
              <w:widowControl/>
              <w:spacing w:line="256" w:lineRule="auto"/>
              <w:jc w:val="center"/>
              <w:rPr>
                <w:rFonts w:ascii="Times New Roman" w:eastAsia="Times New Roman" w:hAnsi="Times New Roman" w:cs="Times New Roman"/>
                <w:color w:val="auto"/>
                <w:lang w:eastAsia="en-US" w:bidi="ar-SA"/>
              </w:rPr>
            </w:pPr>
            <w:r w:rsidRPr="006669F6">
              <w:rPr>
                <w:rFonts w:ascii="Times New Roman" w:eastAsia="Times New Roman" w:hAnsi="Times New Roman" w:cs="Times New Roman"/>
                <w:b/>
                <w:color w:val="auto"/>
                <w:sz w:val="28"/>
                <w:szCs w:val="28"/>
                <w:lang w:eastAsia="en-US" w:bidi="ar-SA"/>
              </w:rPr>
              <w:t>(% от должностного оклада)</w:t>
            </w:r>
          </w:p>
        </w:tc>
        <w:tc>
          <w:tcPr>
            <w:tcW w:w="4097" w:type="dxa"/>
            <w:vMerge w:val="restart"/>
            <w:tcBorders>
              <w:top w:val="nil"/>
              <w:left w:val="single" w:sz="4" w:space="0" w:color="auto"/>
              <w:bottom w:val="nil"/>
              <w:right w:val="single" w:sz="4" w:space="0" w:color="000001"/>
            </w:tcBorders>
          </w:tcPr>
          <w:p w:rsidR="006669F6" w:rsidRPr="006669F6" w:rsidRDefault="006669F6" w:rsidP="006669F6">
            <w:pPr>
              <w:widowControl/>
              <w:suppressAutoHyphens/>
              <w:spacing w:line="256" w:lineRule="auto"/>
              <w:jc w:val="center"/>
              <w:rPr>
                <w:rFonts w:ascii="Times New Roman" w:eastAsia="font299" w:hAnsi="Times New Roman" w:cs="Times New Roman"/>
                <w:b/>
                <w:color w:val="00000A"/>
                <w:kern w:val="2"/>
                <w:sz w:val="28"/>
                <w:szCs w:val="28"/>
                <w:lang w:eastAsia="en-US" w:bidi="ar-SA"/>
              </w:rPr>
            </w:pPr>
          </w:p>
          <w:p w:rsidR="006669F6" w:rsidRPr="006669F6" w:rsidRDefault="006669F6" w:rsidP="006669F6">
            <w:pPr>
              <w:widowControl/>
              <w:spacing w:line="256" w:lineRule="auto"/>
              <w:rPr>
                <w:rFonts w:ascii="Times New Roman" w:eastAsia="Times New Roman" w:hAnsi="Times New Roman" w:cs="Times New Roman"/>
                <w:color w:val="auto"/>
                <w:lang w:eastAsia="en-US" w:bidi="ar-SA"/>
              </w:rPr>
            </w:pPr>
          </w:p>
        </w:tc>
      </w:tr>
      <w:tr w:rsidR="006669F6" w:rsidRPr="006669F6" w:rsidTr="007D6C1C">
        <w:tc>
          <w:tcPr>
            <w:tcW w:w="2899" w:type="dxa"/>
            <w:tcBorders>
              <w:top w:val="single" w:sz="4" w:space="0" w:color="000001"/>
              <w:left w:val="single" w:sz="4" w:space="0" w:color="000001"/>
              <w:bottom w:val="single" w:sz="4" w:space="0" w:color="000001"/>
              <w:right w:val="nil"/>
            </w:tcBorders>
            <w:vAlign w:val="center"/>
            <w:hideMark/>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Высшая группа должностей</w:t>
            </w:r>
          </w:p>
        </w:tc>
        <w:tc>
          <w:tcPr>
            <w:tcW w:w="3829" w:type="dxa"/>
            <w:tcBorders>
              <w:top w:val="single" w:sz="4" w:space="0" w:color="000001"/>
              <w:left w:val="single" w:sz="4" w:space="0" w:color="000001"/>
              <w:bottom w:val="single" w:sz="4" w:space="0" w:color="000001"/>
              <w:right w:val="single" w:sz="4" w:space="0" w:color="000001"/>
            </w:tcBorders>
            <w:vAlign w:val="center"/>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p>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150</w:t>
            </w:r>
          </w:p>
        </w:tc>
        <w:tc>
          <w:tcPr>
            <w:tcW w:w="2550" w:type="dxa"/>
            <w:tcBorders>
              <w:top w:val="single" w:sz="4" w:space="0" w:color="000001"/>
              <w:left w:val="single" w:sz="4" w:space="0" w:color="000001"/>
              <w:bottom w:val="single" w:sz="4" w:space="0" w:color="000001"/>
              <w:right w:val="single" w:sz="4" w:space="0" w:color="auto"/>
            </w:tcBorders>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p>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125</w:t>
            </w:r>
          </w:p>
        </w:tc>
        <w:tc>
          <w:tcPr>
            <w:tcW w:w="4097" w:type="dxa"/>
            <w:vMerge/>
            <w:tcBorders>
              <w:top w:val="nil"/>
              <w:left w:val="single" w:sz="4" w:space="0" w:color="auto"/>
              <w:bottom w:val="nil"/>
              <w:right w:val="single" w:sz="4" w:space="0" w:color="000001"/>
            </w:tcBorders>
            <w:vAlign w:val="center"/>
            <w:hideMark/>
          </w:tcPr>
          <w:p w:rsidR="006669F6" w:rsidRPr="006669F6" w:rsidRDefault="006669F6" w:rsidP="006669F6">
            <w:pPr>
              <w:widowControl/>
              <w:spacing w:line="256" w:lineRule="auto"/>
              <w:rPr>
                <w:rFonts w:ascii="Times New Roman" w:eastAsia="Times New Roman" w:hAnsi="Times New Roman" w:cs="Times New Roman"/>
                <w:color w:val="auto"/>
                <w:lang w:eastAsia="en-US" w:bidi="ar-SA"/>
              </w:rPr>
            </w:pPr>
          </w:p>
        </w:tc>
      </w:tr>
      <w:tr w:rsidR="006669F6" w:rsidRPr="006669F6" w:rsidTr="007D6C1C">
        <w:trPr>
          <w:trHeight w:val="565"/>
        </w:trPr>
        <w:tc>
          <w:tcPr>
            <w:tcW w:w="2899" w:type="dxa"/>
            <w:tcBorders>
              <w:top w:val="single" w:sz="4" w:space="0" w:color="000001"/>
              <w:left w:val="single" w:sz="4" w:space="0" w:color="000001"/>
              <w:bottom w:val="single" w:sz="4" w:space="0" w:color="000001"/>
              <w:right w:val="nil"/>
            </w:tcBorders>
            <w:vAlign w:val="center"/>
            <w:hideMark/>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Главная группа должностей</w:t>
            </w:r>
          </w:p>
        </w:tc>
        <w:tc>
          <w:tcPr>
            <w:tcW w:w="3829" w:type="dxa"/>
            <w:tcBorders>
              <w:top w:val="single" w:sz="4" w:space="0" w:color="000001"/>
              <w:left w:val="single" w:sz="4" w:space="0" w:color="000001"/>
              <w:bottom w:val="single" w:sz="4" w:space="0" w:color="000001"/>
              <w:right w:val="single" w:sz="4" w:space="0" w:color="000001"/>
            </w:tcBorders>
            <w:vAlign w:val="center"/>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p>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120</w:t>
            </w:r>
          </w:p>
        </w:tc>
        <w:tc>
          <w:tcPr>
            <w:tcW w:w="2550" w:type="dxa"/>
            <w:tcBorders>
              <w:top w:val="single" w:sz="4" w:space="0" w:color="000001"/>
              <w:left w:val="single" w:sz="4" w:space="0" w:color="000001"/>
              <w:bottom w:val="single" w:sz="4" w:space="0" w:color="000001"/>
              <w:right w:val="single" w:sz="4" w:space="0" w:color="auto"/>
            </w:tcBorders>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p>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125</w:t>
            </w:r>
          </w:p>
        </w:tc>
        <w:tc>
          <w:tcPr>
            <w:tcW w:w="4097" w:type="dxa"/>
            <w:vMerge/>
            <w:tcBorders>
              <w:top w:val="nil"/>
              <w:left w:val="single" w:sz="4" w:space="0" w:color="auto"/>
              <w:bottom w:val="nil"/>
              <w:right w:val="single" w:sz="4" w:space="0" w:color="000001"/>
            </w:tcBorders>
            <w:vAlign w:val="center"/>
            <w:hideMark/>
          </w:tcPr>
          <w:p w:rsidR="006669F6" w:rsidRPr="006669F6" w:rsidRDefault="006669F6" w:rsidP="006669F6">
            <w:pPr>
              <w:widowControl/>
              <w:spacing w:line="256" w:lineRule="auto"/>
              <w:rPr>
                <w:rFonts w:ascii="Times New Roman" w:eastAsia="Times New Roman" w:hAnsi="Times New Roman" w:cs="Times New Roman"/>
                <w:color w:val="auto"/>
                <w:lang w:eastAsia="en-US" w:bidi="ar-SA"/>
              </w:rPr>
            </w:pPr>
          </w:p>
        </w:tc>
      </w:tr>
      <w:tr w:rsidR="006669F6" w:rsidRPr="006669F6" w:rsidTr="007D6C1C">
        <w:trPr>
          <w:trHeight w:val="565"/>
        </w:trPr>
        <w:tc>
          <w:tcPr>
            <w:tcW w:w="2899" w:type="dxa"/>
            <w:tcBorders>
              <w:top w:val="single" w:sz="4" w:space="0" w:color="000001"/>
              <w:left w:val="single" w:sz="4" w:space="0" w:color="000001"/>
              <w:bottom w:val="single" w:sz="4" w:space="0" w:color="000001"/>
              <w:right w:val="nil"/>
            </w:tcBorders>
            <w:vAlign w:val="center"/>
            <w:hideMark/>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Старшая группа должностей</w:t>
            </w:r>
          </w:p>
        </w:tc>
        <w:tc>
          <w:tcPr>
            <w:tcW w:w="3829" w:type="dxa"/>
            <w:tcBorders>
              <w:top w:val="single" w:sz="4" w:space="0" w:color="000001"/>
              <w:left w:val="single" w:sz="4" w:space="0" w:color="000001"/>
              <w:bottom w:val="single" w:sz="4" w:space="0" w:color="000001"/>
              <w:right w:val="single" w:sz="4" w:space="0" w:color="000001"/>
            </w:tcBorders>
            <w:vAlign w:val="center"/>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p>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90</w:t>
            </w:r>
          </w:p>
        </w:tc>
        <w:tc>
          <w:tcPr>
            <w:tcW w:w="2550" w:type="dxa"/>
            <w:tcBorders>
              <w:top w:val="single" w:sz="4" w:space="0" w:color="000001"/>
              <w:left w:val="single" w:sz="4" w:space="0" w:color="000001"/>
              <w:bottom w:val="single" w:sz="4" w:space="0" w:color="000001"/>
              <w:right w:val="single" w:sz="4" w:space="0" w:color="auto"/>
            </w:tcBorders>
          </w:tcPr>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p>
          <w:p w:rsidR="006669F6" w:rsidRPr="006669F6" w:rsidRDefault="006669F6" w:rsidP="006669F6">
            <w:pPr>
              <w:widowControl/>
              <w:suppressAutoHyphens/>
              <w:spacing w:line="256" w:lineRule="auto"/>
              <w:jc w:val="center"/>
              <w:rPr>
                <w:rFonts w:ascii="Times New Roman" w:eastAsia="font299" w:hAnsi="Times New Roman" w:cs="Times New Roman"/>
                <w:color w:val="00000A"/>
                <w:kern w:val="2"/>
                <w:sz w:val="28"/>
                <w:szCs w:val="28"/>
                <w:lang w:eastAsia="en-US" w:bidi="ar-SA"/>
              </w:rPr>
            </w:pPr>
            <w:r w:rsidRPr="006669F6">
              <w:rPr>
                <w:rFonts w:ascii="Times New Roman" w:eastAsia="font299" w:hAnsi="Times New Roman" w:cs="Times New Roman"/>
                <w:color w:val="00000A"/>
                <w:kern w:val="2"/>
                <w:sz w:val="28"/>
                <w:szCs w:val="28"/>
                <w:lang w:eastAsia="en-US" w:bidi="ar-SA"/>
              </w:rPr>
              <w:t>125</w:t>
            </w:r>
          </w:p>
        </w:tc>
        <w:tc>
          <w:tcPr>
            <w:tcW w:w="4097" w:type="dxa"/>
            <w:vMerge/>
            <w:tcBorders>
              <w:top w:val="nil"/>
              <w:left w:val="single" w:sz="4" w:space="0" w:color="auto"/>
              <w:bottom w:val="nil"/>
              <w:right w:val="single" w:sz="4" w:space="0" w:color="000001"/>
            </w:tcBorders>
            <w:vAlign w:val="center"/>
            <w:hideMark/>
          </w:tcPr>
          <w:p w:rsidR="006669F6" w:rsidRPr="006669F6" w:rsidRDefault="006669F6" w:rsidP="006669F6">
            <w:pPr>
              <w:widowControl/>
              <w:spacing w:line="256" w:lineRule="auto"/>
              <w:rPr>
                <w:rFonts w:ascii="Times New Roman" w:eastAsia="Times New Roman" w:hAnsi="Times New Roman" w:cs="Times New Roman"/>
                <w:color w:val="auto"/>
                <w:lang w:eastAsia="en-US" w:bidi="ar-SA"/>
              </w:rPr>
            </w:pPr>
          </w:p>
        </w:tc>
      </w:tr>
    </w:tbl>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7D6C1C" w:rsidRDefault="007D6C1C" w:rsidP="006669F6">
      <w:pPr>
        <w:widowControl/>
        <w:suppressAutoHyphens/>
        <w:jc w:val="right"/>
        <w:rPr>
          <w:rFonts w:ascii="Times New Roman" w:eastAsia="font298" w:hAnsi="Times New Roman" w:cs="Times New Roman"/>
          <w:color w:val="00000A"/>
          <w:kern w:val="2"/>
          <w:sz w:val="28"/>
          <w:szCs w:val="28"/>
          <w:lang w:bidi="ar-SA"/>
        </w:rPr>
      </w:pPr>
    </w:p>
    <w:p w:rsidR="006669F6" w:rsidRPr="006669F6" w:rsidRDefault="006669F6" w:rsidP="006669F6">
      <w:pPr>
        <w:widowControl/>
        <w:suppressAutoHyphens/>
        <w:jc w:val="right"/>
        <w:rPr>
          <w:rFonts w:ascii="Times New Roman" w:eastAsia="font298" w:hAnsi="Times New Roman" w:cs="Times New Roman"/>
          <w:color w:val="00000A"/>
          <w:kern w:val="2"/>
          <w:lang w:bidi="ar-SA"/>
        </w:rPr>
      </w:pPr>
      <w:r w:rsidRPr="006669F6">
        <w:rPr>
          <w:rFonts w:ascii="Times New Roman" w:eastAsia="font298" w:hAnsi="Times New Roman" w:cs="Times New Roman"/>
          <w:color w:val="00000A"/>
          <w:kern w:val="2"/>
          <w:lang w:bidi="ar-SA"/>
        </w:rPr>
        <w:lastRenderedPageBreak/>
        <w:t>Приложение № 3</w:t>
      </w:r>
    </w:p>
    <w:p w:rsidR="006669F6" w:rsidRPr="006669F6" w:rsidRDefault="006669F6" w:rsidP="006669F6">
      <w:pPr>
        <w:widowControl/>
        <w:jc w:val="right"/>
        <w:rPr>
          <w:rFonts w:ascii="Times New Roman" w:eastAsia="Times New Roman" w:hAnsi="Times New Roman" w:cs="Times New Roman"/>
          <w:color w:val="auto"/>
          <w:lang w:bidi="ar-SA"/>
        </w:rPr>
      </w:pPr>
      <w:proofErr w:type="gramStart"/>
      <w:r w:rsidRPr="006669F6">
        <w:rPr>
          <w:rFonts w:ascii="Times New Roman" w:eastAsia="Times New Roman" w:hAnsi="Times New Roman" w:cs="Times New Roman"/>
          <w:color w:val="auto"/>
          <w:lang w:bidi="ar-SA"/>
        </w:rPr>
        <w:t>к</w:t>
      </w:r>
      <w:proofErr w:type="gramEnd"/>
      <w:r w:rsidRPr="006669F6">
        <w:rPr>
          <w:rFonts w:ascii="Times New Roman" w:eastAsia="Times New Roman" w:hAnsi="Times New Roman" w:cs="Times New Roman"/>
          <w:color w:val="auto"/>
          <w:lang w:bidi="ar-SA"/>
        </w:rPr>
        <w:t xml:space="preserve"> Положению по оплате труда</w:t>
      </w:r>
    </w:p>
    <w:p w:rsidR="006669F6" w:rsidRPr="006669F6" w:rsidRDefault="006669F6" w:rsidP="006669F6">
      <w:pPr>
        <w:widowControl/>
        <w:jc w:val="right"/>
        <w:rPr>
          <w:rFonts w:ascii="Times New Roman" w:eastAsia="Times New Roman" w:hAnsi="Times New Roman" w:cs="Times New Roman"/>
          <w:color w:val="auto"/>
          <w:lang w:bidi="ar-SA"/>
        </w:rPr>
      </w:pPr>
      <w:proofErr w:type="gramStart"/>
      <w:r w:rsidRPr="006669F6">
        <w:rPr>
          <w:rFonts w:ascii="Times New Roman" w:eastAsia="Times New Roman" w:hAnsi="Times New Roman" w:cs="Times New Roman"/>
          <w:color w:val="auto"/>
          <w:lang w:bidi="ar-SA"/>
        </w:rPr>
        <w:t>муниципальных</w:t>
      </w:r>
      <w:proofErr w:type="gramEnd"/>
      <w:r w:rsidRPr="006669F6">
        <w:rPr>
          <w:rFonts w:ascii="Times New Roman" w:eastAsia="Times New Roman" w:hAnsi="Times New Roman" w:cs="Times New Roman"/>
          <w:color w:val="auto"/>
          <w:lang w:bidi="ar-SA"/>
        </w:rPr>
        <w:t xml:space="preserve"> служащих администрации</w:t>
      </w:r>
    </w:p>
    <w:p w:rsidR="006669F6" w:rsidRPr="006669F6" w:rsidRDefault="006669F6" w:rsidP="006669F6">
      <w:pPr>
        <w:widowControl/>
        <w:jc w:val="right"/>
        <w:rPr>
          <w:rFonts w:ascii="Times New Roman" w:eastAsia="Times New Roman" w:hAnsi="Times New Roman" w:cs="Times New Roman"/>
          <w:color w:val="auto"/>
          <w:lang w:bidi="ar-SA"/>
        </w:rPr>
      </w:pPr>
      <w:proofErr w:type="spellStart"/>
      <w:r w:rsidRPr="006669F6">
        <w:rPr>
          <w:rFonts w:ascii="Times New Roman" w:eastAsia="Times New Roman" w:hAnsi="Times New Roman" w:cs="Times New Roman"/>
          <w:color w:val="auto"/>
          <w:lang w:bidi="ar-SA"/>
        </w:rPr>
        <w:t>Середняковского</w:t>
      </w:r>
      <w:proofErr w:type="spellEnd"/>
      <w:r w:rsidRPr="006669F6">
        <w:rPr>
          <w:rFonts w:ascii="Times New Roman" w:eastAsia="Times New Roman" w:hAnsi="Times New Roman" w:cs="Times New Roman"/>
          <w:color w:val="auto"/>
          <w:lang w:bidi="ar-SA"/>
        </w:rPr>
        <w:t xml:space="preserve"> сельского поселения</w:t>
      </w:r>
    </w:p>
    <w:p w:rsidR="006669F6" w:rsidRPr="006669F6" w:rsidRDefault="006669F6" w:rsidP="006669F6">
      <w:pPr>
        <w:widowControl/>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t>Костромского муниципального района</w:t>
      </w:r>
    </w:p>
    <w:p w:rsidR="006669F6" w:rsidRPr="006669F6" w:rsidRDefault="006669F6" w:rsidP="006669F6">
      <w:pPr>
        <w:widowControl/>
        <w:jc w:val="right"/>
        <w:rPr>
          <w:rFonts w:ascii="Times New Roman" w:eastAsia="Times New Roman" w:hAnsi="Times New Roman" w:cs="Times New Roman"/>
          <w:color w:val="auto"/>
          <w:lang w:bidi="ar-SA"/>
        </w:rPr>
      </w:pPr>
      <w:r w:rsidRPr="006669F6">
        <w:rPr>
          <w:rFonts w:ascii="Times New Roman" w:eastAsia="Times New Roman" w:hAnsi="Times New Roman" w:cs="Times New Roman"/>
          <w:color w:val="auto"/>
          <w:lang w:bidi="ar-SA"/>
        </w:rPr>
        <w:t>Костромской области</w:t>
      </w:r>
    </w:p>
    <w:p w:rsidR="006669F6" w:rsidRDefault="006669F6" w:rsidP="006669F6">
      <w:pPr>
        <w:widowControl/>
        <w:jc w:val="center"/>
        <w:rPr>
          <w:rFonts w:ascii="Times New Roman" w:eastAsia="Times New Roman" w:hAnsi="Times New Roman" w:cs="Times New Roman"/>
          <w:color w:val="auto"/>
          <w:sz w:val="28"/>
          <w:szCs w:val="28"/>
          <w:lang w:bidi="ar-SA"/>
        </w:rPr>
      </w:pPr>
    </w:p>
    <w:p w:rsidR="007D6C1C" w:rsidRDefault="007D6C1C" w:rsidP="006669F6">
      <w:pPr>
        <w:widowControl/>
        <w:jc w:val="center"/>
        <w:rPr>
          <w:rFonts w:ascii="Times New Roman" w:eastAsia="Times New Roman" w:hAnsi="Times New Roman" w:cs="Times New Roman"/>
          <w:color w:val="auto"/>
          <w:sz w:val="28"/>
          <w:szCs w:val="28"/>
          <w:lang w:bidi="ar-SA"/>
        </w:rPr>
      </w:pPr>
    </w:p>
    <w:p w:rsidR="007D6C1C" w:rsidRPr="006669F6" w:rsidRDefault="007D6C1C" w:rsidP="006669F6">
      <w:pPr>
        <w:widowControl/>
        <w:jc w:val="center"/>
        <w:rPr>
          <w:rFonts w:ascii="Times New Roman" w:eastAsia="Times New Roman" w:hAnsi="Times New Roman" w:cs="Times New Roman"/>
          <w:color w:val="auto"/>
          <w:sz w:val="28"/>
          <w:szCs w:val="28"/>
          <w:lang w:bidi="ar-SA"/>
        </w:rPr>
      </w:pPr>
    </w:p>
    <w:p w:rsidR="007D6C1C" w:rsidRDefault="006669F6" w:rsidP="006669F6">
      <w:pPr>
        <w:widowControl/>
        <w:jc w:val="center"/>
        <w:rPr>
          <w:rFonts w:ascii="Times New Roman" w:eastAsia="Times New Roman" w:hAnsi="Times New Roman" w:cs="Times New Roman"/>
          <w:b/>
          <w:color w:val="auto"/>
          <w:sz w:val="28"/>
          <w:szCs w:val="28"/>
          <w:lang w:bidi="ar-SA"/>
        </w:rPr>
      </w:pPr>
      <w:r w:rsidRPr="006669F6">
        <w:rPr>
          <w:rFonts w:ascii="Times New Roman" w:eastAsia="Times New Roman" w:hAnsi="Times New Roman" w:cs="Times New Roman"/>
          <w:b/>
          <w:color w:val="auto"/>
          <w:sz w:val="28"/>
          <w:szCs w:val="28"/>
          <w:lang w:bidi="ar-SA"/>
        </w:rPr>
        <w:t>Размер</w:t>
      </w:r>
    </w:p>
    <w:p w:rsidR="006669F6" w:rsidRPr="006669F6" w:rsidRDefault="006669F6" w:rsidP="006669F6">
      <w:pPr>
        <w:widowControl/>
        <w:jc w:val="center"/>
        <w:rPr>
          <w:rFonts w:ascii="Times New Roman" w:eastAsia="Times New Roman" w:hAnsi="Times New Roman" w:cs="Times New Roman"/>
          <w:b/>
          <w:color w:val="auto"/>
          <w:sz w:val="28"/>
          <w:szCs w:val="28"/>
          <w:lang w:bidi="ar-SA"/>
        </w:rPr>
      </w:pPr>
      <w:r w:rsidRPr="006669F6">
        <w:rPr>
          <w:rFonts w:ascii="Times New Roman" w:eastAsia="Times New Roman" w:hAnsi="Times New Roman" w:cs="Times New Roman"/>
          <w:b/>
          <w:color w:val="auto"/>
          <w:sz w:val="28"/>
          <w:szCs w:val="28"/>
          <w:lang w:bidi="ar-SA"/>
        </w:rPr>
        <w:t xml:space="preserve"> </w:t>
      </w:r>
      <w:proofErr w:type="gramStart"/>
      <w:r w:rsidRPr="006669F6">
        <w:rPr>
          <w:rFonts w:ascii="Times New Roman" w:eastAsia="Times New Roman" w:hAnsi="Times New Roman" w:cs="Times New Roman"/>
          <w:b/>
          <w:color w:val="auto"/>
          <w:sz w:val="28"/>
          <w:szCs w:val="28"/>
          <w:lang w:bidi="ar-SA"/>
        </w:rPr>
        <w:t>ежеме</w:t>
      </w:r>
      <w:r w:rsidR="007D6C1C" w:rsidRPr="007D6C1C">
        <w:rPr>
          <w:rFonts w:ascii="Times New Roman" w:eastAsia="Times New Roman" w:hAnsi="Times New Roman" w:cs="Times New Roman"/>
          <w:b/>
          <w:color w:val="auto"/>
          <w:sz w:val="28"/>
          <w:szCs w:val="28"/>
          <w:lang w:bidi="ar-SA"/>
        </w:rPr>
        <w:t>сячной</w:t>
      </w:r>
      <w:proofErr w:type="gramEnd"/>
      <w:r w:rsidR="007D6C1C" w:rsidRPr="007D6C1C">
        <w:rPr>
          <w:rFonts w:ascii="Times New Roman" w:eastAsia="Times New Roman" w:hAnsi="Times New Roman" w:cs="Times New Roman"/>
          <w:b/>
          <w:color w:val="auto"/>
          <w:sz w:val="28"/>
          <w:szCs w:val="28"/>
          <w:lang w:bidi="ar-SA"/>
        </w:rPr>
        <w:t xml:space="preserve"> надбавки за классный чин</w:t>
      </w:r>
    </w:p>
    <w:p w:rsidR="006669F6" w:rsidRPr="006669F6" w:rsidRDefault="006669F6" w:rsidP="006669F6">
      <w:pPr>
        <w:widowControl/>
        <w:jc w:val="center"/>
        <w:rPr>
          <w:rFonts w:ascii="Times New Roman" w:eastAsia="Times New Roman" w:hAnsi="Times New Roman" w:cs="Times New Roman"/>
          <w:color w:val="auto"/>
          <w:sz w:val="28"/>
          <w:szCs w:val="28"/>
          <w:lang w:bidi="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588"/>
        <w:gridCol w:w="2914"/>
      </w:tblGrid>
      <w:tr w:rsidR="006669F6" w:rsidRPr="006669F6" w:rsidTr="00C77CBA">
        <w:tc>
          <w:tcPr>
            <w:tcW w:w="6588" w:type="dxa"/>
            <w:tcBorders>
              <w:top w:val="single" w:sz="2" w:space="0" w:color="000000"/>
              <w:left w:val="single" w:sz="2" w:space="0" w:color="000000"/>
              <w:bottom w:val="single" w:sz="2" w:space="0" w:color="000000"/>
              <w:right w:val="nil"/>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Наименование классного чина</w:t>
            </w:r>
          </w:p>
        </w:tc>
        <w:tc>
          <w:tcPr>
            <w:tcW w:w="2914" w:type="dxa"/>
            <w:tcBorders>
              <w:top w:val="single" w:sz="2" w:space="0" w:color="000000"/>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Размер надбавки за классный чин (рублей в месяц)</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tabs>
                <w:tab w:val="left" w:pos="30"/>
              </w:tabs>
              <w:suppressAutoHyphens/>
              <w:snapToGrid w:val="0"/>
              <w:spacing w:line="256" w:lineRule="auto"/>
              <w:ind w:left="5" w:right="5" w:hanging="20"/>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действительный</w:t>
            </w:r>
            <w:proofErr w:type="gramEnd"/>
            <w:r w:rsidRPr="006669F6">
              <w:rPr>
                <w:rFonts w:ascii="Times New Roman" w:eastAsia="Times New Roman" w:hAnsi="Times New Roman" w:cs="Times New Roman"/>
                <w:color w:val="00000A"/>
                <w:kern w:val="2"/>
                <w:sz w:val="28"/>
                <w:szCs w:val="28"/>
                <w:lang w:eastAsia="ar-SA" w:bidi="ar-SA"/>
              </w:rPr>
              <w:t xml:space="preserve"> муниципальный советник 1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2116</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действительный</w:t>
            </w:r>
            <w:proofErr w:type="gramEnd"/>
            <w:r w:rsidRPr="006669F6">
              <w:rPr>
                <w:rFonts w:ascii="Times New Roman" w:eastAsia="Times New Roman" w:hAnsi="Times New Roman" w:cs="Times New Roman"/>
                <w:color w:val="00000A"/>
                <w:kern w:val="2"/>
                <w:sz w:val="28"/>
                <w:szCs w:val="28"/>
                <w:lang w:eastAsia="ar-SA" w:bidi="ar-SA"/>
              </w:rPr>
              <w:t xml:space="preserve"> муниципальный советник 2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2002</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действительный</w:t>
            </w:r>
            <w:proofErr w:type="gramEnd"/>
            <w:r w:rsidRPr="006669F6">
              <w:rPr>
                <w:rFonts w:ascii="Times New Roman" w:eastAsia="Times New Roman" w:hAnsi="Times New Roman" w:cs="Times New Roman"/>
                <w:color w:val="00000A"/>
                <w:kern w:val="2"/>
                <w:sz w:val="28"/>
                <w:szCs w:val="28"/>
                <w:lang w:eastAsia="ar-SA" w:bidi="ar-SA"/>
              </w:rPr>
              <w:t xml:space="preserve"> муниципальный советник 3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1888</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муниципальный</w:t>
            </w:r>
            <w:proofErr w:type="gramEnd"/>
            <w:r w:rsidRPr="006669F6">
              <w:rPr>
                <w:rFonts w:ascii="Times New Roman" w:eastAsia="Times New Roman" w:hAnsi="Times New Roman" w:cs="Times New Roman"/>
                <w:color w:val="00000A"/>
                <w:kern w:val="2"/>
                <w:sz w:val="28"/>
                <w:szCs w:val="28"/>
                <w:lang w:eastAsia="ar-SA" w:bidi="ar-SA"/>
              </w:rPr>
              <w:t xml:space="preserve"> советник 1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1716</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муниципальный</w:t>
            </w:r>
            <w:proofErr w:type="gramEnd"/>
            <w:r w:rsidRPr="006669F6">
              <w:rPr>
                <w:rFonts w:ascii="Times New Roman" w:eastAsia="Times New Roman" w:hAnsi="Times New Roman" w:cs="Times New Roman"/>
                <w:color w:val="00000A"/>
                <w:kern w:val="2"/>
                <w:sz w:val="28"/>
                <w:szCs w:val="28"/>
                <w:lang w:eastAsia="ar-SA" w:bidi="ar-SA"/>
              </w:rPr>
              <w:t xml:space="preserve"> советник 2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1602</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муниципальный</w:t>
            </w:r>
            <w:proofErr w:type="gramEnd"/>
            <w:r w:rsidRPr="006669F6">
              <w:rPr>
                <w:rFonts w:ascii="Times New Roman" w:eastAsia="Times New Roman" w:hAnsi="Times New Roman" w:cs="Times New Roman"/>
                <w:color w:val="00000A"/>
                <w:kern w:val="2"/>
                <w:sz w:val="28"/>
                <w:szCs w:val="28"/>
                <w:lang w:eastAsia="ar-SA" w:bidi="ar-SA"/>
              </w:rPr>
              <w:t xml:space="preserve"> советник 3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1487</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референт</w:t>
            </w:r>
            <w:proofErr w:type="gramEnd"/>
            <w:r w:rsidRPr="006669F6">
              <w:rPr>
                <w:rFonts w:ascii="Times New Roman" w:eastAsia="Times New Roman" w:hAnsi="Times New Roman" w:cs="Times New Roman"/>
                <w:color w:val="00000A"/>
                <w:kern w:val="2"/>
                <w:sz w:val="28"/>
                <w:szCs w:val="28"/>
                <w:lang w:eastAsia="ar-SA" w:bidi="ar-SA"/>
              </w:rPr>
              <w:t xml:space="preserve"> муниципальной службы 1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1030</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референт</w:t>
            </w:r>
            <w:proofErr w:type="gramEnd"/>
            <w:r w:rsidRPr="006669F6">
              <w:rPr>
                <w:rFonts w:ascii="Times New Roman" w:eastAsia="Times New Roman" w:hAnsi="Times New Roman" w:cs="Times New Roman"/>
                <w:color w:val="00000A"/>
                <w:kern w:val="2"/>
                <w:sz w:val="28"/>
                <w:szCs w:val="28"/>
                <w:lang w:eastAsia="ar-SA" w:bidi="ar-SA"/>
              </w:rPr>
              <w:t xml:space="preserve"> муниципальной службы 2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858</w:t>
            </w:r>
          </w:p>
        </w:tc>
      </w:tr>
      <w:tr w:rsidR="006669F6" w:rsidRPr="006669F6" w:rsidTr="00C77CBA">
        <w:tc>
          <w:tcPr>
            <w:tcW w:w="6588" w:type="dxa"/>
            <w:tcBorders>
              <w:top w:val="nil"/>
              <w:left w:val="single" w:sz="2" w:space="0" w:color="000000"/>
              <w:bottom w:val="single" w:sz="2" w:space="0" w:color="000000"/>
              <w:right w:val="nil"/>
            </w:tcBorders>
            <w:hideMark/>
          </w:tcPr>
          <w:p w:rsidR="006669F6" w:rsidRPr="006669F6" w:rsidRDefault="006669F6" w:rsidP="006669F6">
            <w:pPr>
              <w:suppressAutoHyphens/>
              <w:snapToGrid w:val="0"/>
              <w:spacing w:line="256" w:lineRule="auto"/>
              <w:ind w:left="5" w:right="5"/>
              <w:jc w:val="both"/>
              <w:rPr>
                <w:rFonts w:ascii="Times New Roman" w:eastAsia="Times New Roman" w:hAnsi="Times New Roman" w:cs="Times New Roman"/>
                <w:color w:val="00000A"/>
                <w:kern w:val="2"/>
                <w:sz w:val="28"/>
                <w:szCs w:val="28"/>
                <w:lang w:eastAsia="ar-SA" w:bidi="ar-SA"/>
              </w:rPr>
            </w:pPr>
            <w:proofErr w:type="gramStart"/>
            <w:r w:rsidRPr="006669F6">
              <w:rPr>
                <w:rFonts w:ascii="Times New Roman" w:eastAsia="Times New Roman" w:hAnsi="Times New Roman" w:cs="Times New Roman"/>
                <w:color w:val="00000A"/>
                <w:kern w:val="2"/>
                <w:sz w:val="28"/>
                <w:szCs w:val="28"/>
                <w:lang w:eastAsia="ar-SA" w:bidi="ar-SA"/>
              </w:rPr>
              <w:t>референт</w:t>
            </w:r>
            <w:proofErr w:type="gramEnd"/>
            <w:r w:rsidRPr="006669F6">
              <w:rPr>
                <w:rFonts w:ascii="Times New Roman" w:eastAsia="Times New Roman" w:hAnsi="Times New Roman" w:cs="Times New Roman"/>
                <w:color w:val="00000A"/>
                <w:kern w:val="2"/>
                <w:sz w:val="28"/>
                <w:szCs w:val="28"/>
                <w:lang w:eastAsia="ar-SA" w:bidi="ar-SA"/>
              </w:rPr>
              <w:t xml:space="preserve"> муниципальной службы 3 класса;</w:t>
            </w:r>
          </w:p>
        </w:tc>
        <w:tc>
          <w:tcPr>
            <w:tcW w:w="2914" w:type="dxa"/>
            <w:tcBorders>
              <w:top w:val="nil"/>
              <w:left w:val="single" w:sz="2" w:space="0" w:color="000000"/>
              <w:bottom w:val="single" w:sz="2" w:space="0" w:color="000000"/>
              <w:right w:val="single" w:sz="2" w:space="0" w:color="000000"/>
            </w:tcBorders>
            <w:hideMark/>
          </w:tcPr>
          <w:p w:rsidR="006669F6" w:rsidRPr="006669F6" w:rsidRDefault="006669F6" w:rsidP="006669F6">
            <w:pPr>
              <w:suppressLineNumbers/>
              <w:suppressAutoHyphens/>
              <w:snapToGrid w:val="0"/>
              <w:spacing w:line="256" w:lineRule="auto"/>
              <w:jc w:val="center"/>
              <w:rPr>
                <w:rFonts w:ascii="Times New Roman" w:hAnsi="Times New Roman" w:cs="Times New Roman"/>
                <w:color w:val="auto"/>
                <w:kern w:val="2"/>
                <w:sz w:val="28"/>
                <w:szCs w:val="28"/>
                <w:lang w:eastAsia="ar-SA" w:bidi="ar-SA"/>
              </w:rPr>
            </w:pPr>
            <w:r w:rsidRPr="006669F6">
              <w:rPr>
                <w:rFonts w:ascii="Times New Roman" w:hAnsi="Times New Roman" w:cs="Times New Roman"/>
                <w:color w:val="auto"/>
                <w:kern w:val="2"/>
                <w:sz w:val="28"/>
                <w:szCs w:val="28"/>
                <w:lang w:eastAsia="ar-SA" w:bidi="ar-SA"/>
              </w:rPr>
              <w:t xml:space="preserve">  801</w:t>
            </w:r>
          </w:p>
        </w:tc>
      </w:tr>
    </w:tbl>
    <w:p w:rsidR="006669F6" w:rsidRPr="006669F6" w:rsidRDefault="006669F6" w:rsidP="006669F6">
      <w:pPr>
        <w:widowControl/>
        <w:jc w:val="center"/>
        <w:rPr>
          <w:rFonts w:ascii="Times New Roman" w:eastAsia="Times New Roman" w:hAnsi="Times New Roman" w:cs="Times New Roman"/>
          <w:b/>
          <w:bCs/>
          <w:color w:val="auto"/>
          <w:sz w:val="28"/>
          <w:szCs w:val="28"/>
          <w:lang w:eastAsia="ar-SA" w:bidi="ar-SA"/>
        </w:rPr>
      </w:pPr>
    </w:p>
    <w:p w:rsidR="006669F6" w:rsidRPr="006669F6" w:rsidRDefault="006669F6" w:rsidP="006669F6">
      <w:pPr>
        <w:widowControl/>
        <w:rPr>
          <w:rFonts w:ascii="Times New Roman" w:eastAsia="Times New Roman" w:hAnsi="Times New Roman" w:cs="Times New Roman"/>
          <w:color w:val="auto"/>
          <w:sz w:val="28"/>
          <w:szCs w:val="28"/>
          <w:lang w:bidi="ar-SA"/>
        </w:rPr>
      </w:pPr>
    </w:p>
    <w:p w:rsidR="006669F6" w:rsidRPr="006669F6" w:rsidRDefault="006669F6" w:rsidP="006669F6">
      <w:pPr>
        <w:widowControl/>
        <w:suppressAutoHyphens/>
        <w:jc w:val="both"/>
        <w:rPr>
          <w:rFonts w:ascii="Times New Roman" w:eastAsia="font298" w:hAnsi="Times New Roman" w:cs="Times New Roman"/>
          <w:color w:val="00000A"/>
          <w:kern w:val="2"/>
          <w:sz w:val="28"/>
          <w:szCs w:val="28"/>
          <w:lang w:bidi="ar-SA"/>
        </w:rPr>
      </w:pPr>
      <w:r w:rsidRPr="006669F6">
        <w:rPr>
          <w:rFonts w:ascii="Times New Roman" w:eastAsia="Times New Roman" w:hAnsi="Times New Roman" w:cs="Times New Roman"/>
          <w:color w:val="00000A"/>
          <w:kern w:val="2"/>
          <w:sz w:val="28"/>
          <w:szCs w:val="28"/>
          <w:lang w:bidi="ar-SA"/>
        </w:rPr>
        <w:t xml:space="preserve">                               </w:t>
      </w:r>
    </w:p>
    <w:p w:rsidR="006669F6" w:rsidRPr="006669F6" w:rsidRDefault="006669F6" w:rsidP="006669F6">
      <w:pPr>
        <w:widowControl/>
        <w:jc w:val="both"/>
        <w:rPr>
          <w:rFonts w:ascii="Times New Roman" w:eastAsia="Times New Roman" w:hAnsi="Times New Roman" w:cs="Times New Roman"/>
          <w:color w:val="auto"/>
          <w:sz w:val="28"/>
          <w:szCs w:val="28"/>
          <w:lang w:bidi="ar-SA"/>
        </w:rPr>
      </w:pPr>
    </w:p>
    <w:p w:rsidR="006669F6" w:rsidRPr="006669F6" w:rsidRDefault="006669F6" w:rsidP="006669F6">
      <w:pPr>
        <w:widowControl/>
        <w:rPr>
          <w:rFonts w:ascii="Times New Roman" w:eastAsia="Times New Roman" w:hAnsi="Times New Roman" w:cs="Times New Roman"/>
          <w:color w:val="auto"/>
          <w:lang w:bidi="ar-SA"/>
        </w:rPr>
      </w:pPr>
    </w:p>
    <w:p w:rsidR="00570CE8" w:rsidRPr="00B14E1B" w:rsidRDefault="00570CE8" w:rsidP="00A5526F">
      <w:pPr>
        <w:jc w:val="both"/>
        <w:rPr>
          <w:rFonts w:ascii="Times New Roman" w:hAnsi="Times New Roman" w:cs="Times New Roman"/>
          <w:sz w:val="28"/>
          <w:szCs w:val="28"/>
        </w:rPr>
      </w:pPr>
    </w:p>
    <w:sectPr w:rsidR="00570CE8" w:rsidRPr="00B14E1B" w:rsidSect="009C19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font298">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font299">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4454B"/>
    <w:multiLevelType w:val="hybridMultilevel"/>
    <w:tmpl w:val="8A0E9ACA"/>
    <w:lvl w:ilvl="0" w:tplc="B15E13C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CF"/>
    <w:rsid w:val="000F3980"/>
    <w:rsid w:val="0013098E"/>
    <w:rsid w:val="00165A88"/>
    <w:rsid w:val="001A021B"/>
    <w:rsid w:val="002415EE"/>
    <w:rsid w:val="002C0DC0"/>
    <w:rsid w:val="00434121"/>
    <w:rsid w:val="00480D73"/>
    <w:rsid w:val="004B7AD6"/>
    <w:rsid w:val="00570CE8"/>
    <w:rsid w:val="005E2BA1"/>
    <w:rsid w:val="00614E19"/>
    <w:rsid w:val="0063697B"/>
    <w:rsid w:val="00653BC9"/>
    <w:rsid w:val="006669F6"/>
    <w:rsid w:val="006C09E3"/>
    <w:rsid w:val="006E73B1"/>
    <w:rsid w:val="00756C51"/>
    <w:rsid w:val="007A709A"/>
    <w:rsid w:val="007C5175"/>
    <w:rsid w:val="007D6C1C"/>
    <w:rsid w:val="007E73B8"/>
    <w:rsid w:val="00897272"/>
    <w:rsid w:val="008C6329"/>
    <w:rsid w:val="009C19CD"/>
    <w:rsid w:val="00A5526F"/>
    <w:rsid w:val="00A70363"/>
    <w:rsid w:val="00A92366"/>
    <w:rsid w:val="00B14E1B"/>
    <w:rsid w:val="00B74474"/>
    <w:rsid w:val="00C26334"/>
    <w:rsid w:val="00D22A08"/>
    <w:rsid w:val="00DF68CF"/>
    <w:rsid w:val="00E02D29"/>
    <w:rsid w:val="00E3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A792F-799D-4BA1-89B3-5853AAA5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8C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F68C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68CF"/>
    <w:pPr>
      <w:shd w:val="clear" w:color="auto" w:fill="FFFFFF"/>
      <w:spacing w:before="240" w:after="1020" w:line="0" w:lineRule="atLeas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14E1B"/>
    <w:pPr>
      <w:ind w:left="720"/>
      <w:contextualSpacing/>
    </w:pPr>
  </w:style>
  <w:style w:type="paragraph" w:styleId="a4">
    <w:name w:val="Balloon Text"/>
    <w:basedOn w:val="a"/>
    <w:link w:val="a5"/>
    <w:uiPriority w:val="99"/>
    <w:semiHidden/>
    <w:unhideWhenUsed/>
    <w:rsid w:val="007A709A"/>
    <w:rPr>
      <w:rFonts w:ascii="Segoe UI" w:hAnsi="Segoe UI" w:cs="Segoe UI"/>
      <w:sz w:val="18"/>
      <w:szCs w:val="18"/>
    </w:rPr>
  </w:style>
  <w:style w:type="character" w:customStyle="1" w:styleId="a5">
    <w:name w:val="Текст выноски Знак"/>
    <w:basedOn w:val="a0"/>
    <w:link w:val="a4"/>
    <w:uiPriority w:val="99"/>
    <w:semiHidden/>
    <w:rsid w:val="007A709A"/>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Svetagor</cp:lastModifiedBy>
  <cp:revision>3</cp:revision>
  <cp:lastPrinted>2020-01-14T12:13:00Z</cp:lastPrinted>
  <dcterms:created xsi:type="dcterms:W3CDTF">2020-01-14T12:16:00Z</dcterms:created>
  <dcterms:modified xsi:type="dcterms:W3CDTF">2020-01-14T12:29:00Z</dcterms:modified>
</cp:coreProperties>
</file>