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7F038" w14:textId="51DA296D" w:rsidR="00914490" w:rsidRDefault="00914490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67089701"/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результатах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аукциона по продаже земельного участка с кадастровым номером 44:07:110</w:t>
      </w:r>
      <w:r w:rsidR="00C723F1">
        <w:rPr>
          <w:rFonts w:ascii="Times New Roman" w:eastAsia="Calibri" w:hAnsi="Times New Roman" w:cs="Times New Roman"/>
          <w:b/>
          <w:bCs/>
          <w:sz w:val="28"/>
          <w:szCs w:val="28"/>
        </w:rPr>
        <w:t>105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C723F1">
        <w:rPr>
          <w:rFonts w:ascii="Times New Roman" w:eastAsia="Calibri" w:hAnsi="Times New Roman" w:cs="Times New Roman"/>
          <w:b/>
          <w:bCs/>
          <w:sz w:val="28"/>
          <w:szCs w:val="28"/>
        </w:rPr>
        <w:t>267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расположенного по адресу: Костромская область, Костромской район, д. </w:t>
      </w:r>
      <w:r w:rsidR="00C723F1">
        <w:rPr>
          <w:rFonts w:ascii="Times New Roman" w:eastAsia="Calibri" w:hAnsi="Times New Roman" w:cs="Times New Roman"/>
          <w:b/>
          <w:bCs/>
          <w:sz w:val="28"/>
          <w:szCs w:val="28"/>
        </w:rPr>
        <w:t>Середняя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находящегося в муниципальной собственности</w:t>
      </w:r>
    </w:p>
    <w:p w14:paraId="31DDCC25" w14:textId="77777777" w:rsidR="00B20233" w:rsidRPr="00914490" w:rsidRDefault="00B20233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D771C7" w14:textId="796A6716" w:rsidR="00914490" w:rsidRPr="00914490" w:rsidRDefault="00914490" w:rsidP="00914490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Середняковского</w:t>
      </w:r>
      <w:proofErr w:type="spellEnd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Костромского муниципального района Костромской области сообщает о результатах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аукциона по продаже земельного участка с кадастровым номером 44:07:110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105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267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678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Костромская область, Костромской район, д.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Середняя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находящегося в муниципальной собственности. </w:t>
      </w:r>
    </w:p>
    <w:p w14:paraId="5D671395" w14:textId="7B7B93E3" w:rsidR="00C723F1" w:rsidRPr="00C723F1" w:rsidRDefault="00914490" w:rsidP="00C723F1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sz w:val="28"/>
          <w:szCs w:val="28"/>
        </w:rPr>
        <w:t>Аукцион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форме,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открытый по составу участников по продаже </w:t>
      </w:r>
      <w:bookmarkStart w:id="1" w:name="_Hlk145059721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земельного участка </w:t>
      </w:r>
      <w:bookmarkStart w:id="2" w:name="_Hlk147917188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с кадастровым номером 44:07:110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105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267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678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</w:t>
      </w:r>
      <w:bookmarkStart w:id="3" w:name="_Hlk145062604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Костромская область, Костромской район, д. 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Середняя</w:t>
      </w:r>
      <w:bookmarkEnd w:id="1"/>
      <w:bookmarkEnd w:id="2"/>
      <w:bookmarkEnd w:id="3"/>
      <w:r w:rsidR="007E010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 вид разрешенного использования – для ведения личного подсобного хозяйства, категория земель – земли населенных пунктов, обременени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 xml:space="preserve">я согласно Выписки из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ЕГРН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находящегося в муниципальной собственности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, назначенный в соответствии с постановлением администрации </w:t>
      </w:r>
      <w:proofErr w:type="spellStart"/>
      <w:r w:rsidRPr="00914490">
        <w:rPr>
          <w:rFonts w:ascii="Times New Roman" w:eastAsia="Calibri" w:hAnsi="Times New Roman" w:cs="Times New Roman"/>
          <w:sz w:val="28"/>
          <w:szCs w:val="28"/>
        </w:rPr>
        <w:t>Середняковского</w:t>
      </w:r>
      <w:proofErr w:type="spellEnd"/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Костромского муниципального района Костромской области от </w:t>
      </w:r>
      <w:r w:rsidR="00C723F1">
        <w:rPr>
          <w:rFonts w:ascii="Times New Roman" w:eastAsia="Calibri" w:hAnsi="Times New Roman" w:cs="Times New Roman"/>
          <w:sz w:val="28"/>
          <w:szCs w:val="28"/>
        </w:rPr>
        <w:t>16.04.2024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723F1">
        <w:rPr>
          <w:rFonts w:ascii="Times New Roman" w:eastAsia="Calibri" w:hAnsi="Times New Roman" w:cs="Times New Roman"/>
          <w:sz w:val="28"/>
          <w:szCs w:val="28"/>
        </w:rPr>
        <w:t>38</w:t>
      </w:r>
      <w:r w:rsidRPr="00914490">
        <w:rPr>
          <w:rFonts w:ascii="Times New Roman" w:eastAsia="Calibri" w:hAnsi="Times New Roman" w:cs="Times New Roman"/>
          <w:sz w:val="28"/>
          <w:szCs w:val="28"/>
        </w:rPr>
        <w:t>, признан несостоявшимся</w:t>
      </w:r>
      <w:r w:rsidR="00DB0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3F1" w:rsidRPr="00C723F1"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тем, что была подана одна заявка на участие в аукционе. Договор купли-продажи земельного участка будет заключен с единственным участником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Макаровой Натальей Александровной</w:t>
      </w:r>
      <w:r w:rsidR="00C723F1" w:rsidRPr="00C723F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AA69576" w14:textId="56671E68" w:rsidR="00B20233" w:rsidRDefault="00B20233" w:rsidP="0091449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979D87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914490">
        <w:rPr>
          <w:rFonts w:ascii="Times New Roman" w:eastAsia="Calibri" w:hAnsi="Times New Roman" w:cs="Times New Roman"/>
          <w:b/>
          <w:sz w:val="28"/>
          <w:szCs w:val="28"/>
        </w:rPr>
        <w:t>Середняковского</w:t>
      </w:r>
      <w:proofErr w:type="spellEnd"/>
      <w:r w:rsidRPr="0091449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14:paraId="1C832441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 xml:space="preserve"> Костромского муниципального района Костромской области</w:t>
      </w:r>
    </w:p>
    <w:bookmarkEnd w:id="0"/>
    <w:p w14:paraId="6DA8BBD6" w14:textId="77777777" w:rsidR="00A24D07" w:rsidRDefault="00A24D07"/>
    <w:sectPr w:rsidR="00A2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EA"/>
    <w:rsid w:val="003A5BEA"/>
    <w:rsid w:val="00500851"/>
    <w:rsid w:val="007E010D"/>
    <w:rsid w:val="00914490"/>
    <w:rsid w:val="00A24D07"/>
    <w:rsid w:val="00B20233"/>
    <w:rsid w:val="00C723F1"/>
    <w:rsid w:val="00D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0606"/>
  <w15:chartTrackingRefBased/>
  <w15:docId w15:val="{056DA063-2ED6-49D3-8182-B68E7E86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</dc:creator>
  <cp:keywords/>
  <dc:description/>
  <cp:lastModifiedBy>mgd</cp:lastModifiedBy>
  <cp:revision>6</cp:revision>
  <cp:lastPrinted>2024-05-20T06:27:00Z</cp:lastPrinted>
  <dcterms:created xsi:type="dcterms:W3CDTF">2023-10-11T08:39:00Z</dcterms:created>
  <dcterms:modified xsi:type="dcterms:W3CDTF">2024-05-20T06:28:00Z</dcterms:modified>
</cp:coreProperties>
</file>