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65D" w:rsidRDefault="00AE265D" w:rsidP="00AE265D">
      <w:pPr>
        <w:jc w:val="center"/>
      </w:pPr>
      <w:r>
        <w:rPr>
          <w:b/>
          <w:sz w:val="32"/>
          <w:szCs w:val="32"/>
        </w:rPr>
        <w:t>Общество с ограниченной ответственностью «ЭНЕРГОЭКСПЕРТ»</w:t>
      </w: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Pr="00C4328D" w:rsidRDefault="00AE265D" w:rsidP="00AE265D">
      <w:pPr>
        <w:jc w:val="center"/>
        <w:rPr>
          <w:b/>
          <w:sz w:val="56"/>
          <w:szCs w:val="56"/>
        </w:rPr>
      </w:pPr>
      <w:r w:rsidRPr="00C4328D">
        <w:rPr>
          <w:b/>
          <w:sz w:val="56"/>
          <w:szCs w:val="56"/>
        </w:rPr>
        <w:t>Схема теплоснабжения</w:t>
      </w:r>
    </w:p>
    <w:p w:rsidR="00AE265D" w:rsidRDefault="00AE265D" w:rsidP="00AE265D">
      <w:pPr>
        <w:jc w:val="center"/>
        <w:rPr>
          <w:rFonts w:eastAsia="Times New Roman"/>
          <w:b/>
          <w:sz w:val="56"/>
          <w:szCs w:val="56"/>
        </w:rPr>
      </w:pPr>
      <w:r>
        <w:rPr>
          <w:rFonts w:eastAsia="Times New Roman"/>
          <w:b/>
          <w:sz w:val="56"/>
          <w:szCs w:val="56"/>
        </w:rPr>
        <w:t>Середняковского сельского</w:t>
      </w:r>
      <w:r w:rsidRPr="00C4328D">
        <w:rPr>
          <w:rFonts w:eastAsia="Times New Roman"/>
          <w:b/>
          <w:sz w:val="56"/>
          <w:szCs w:val="56"/>
        </w:rPr>
        <w:t xml:space="preserve"> поселения </w:t>
      </w:r>
    </w:p>
    <w:p w:rsidR="00AE265D" w:rsidRPr="00C4328D" w:rsidRDefault="00AE265D" w:rsidP="00AE265D">
      <w:pPr>
        <w:jc w:val="center"/>
        <w:rPr>
          <w:b/>
          <w:sz w:val="56"/>
          <w:szCs w:val="56"/>
        </w:rPr>
      </w:pPr>
      <w:r>
        <w:rPr>
          <w:rFonts w:eastAsia="Times New Roman"/>
          <w:b/>
          <w:sz w:val="56"/>
          <w:szCs w:val="56"/>
        </w:rPr>
        <w:t>Костромского муниципального района</w:t>
      </w:r>
    </w:p>
    <w:p w:rsidR="00AE265D" w:rsidRPr="00C4328D" w:rsidRDefault="00AE265D" w:rsidP="00AE265D">
      <w:pPr>
        <w:jc w:val="center"/>
        <w:rPr>
          <w:b/>
          <w:sz w:val="56"/>
          <w:szCs w:val="56"/>
        </w:rPr>
      </w:pPr>
      <w:r w:rsidRPr="00C4328D">
        <w:rPr>
          <w:b/>
          <w:color w:val="212121"/>
          <w:spacing w:val="4"/>
          <w:sz w:val="56"/>
          <w:szCs w:val="56"/>
        </w:rPr>
        <w:t>Костромской области</w:t>
      </w:r>
    </w:p>
    <w:p w:rsidR="00AE265D" w:rsidRPr="00C4328D" w:rsidRDefault="00AE265D" w:rsidP="00AE265D">
      <w:pPr>
        <w:jc w:val="center"/>
        <w:rPr>
          <w:sz w:val="56"/>
          <w:szCs w:val="56"/>
        </w:rPr>
      </w:pPr>
      <w:r>
        <w:rPr>
          <w:b/>
          <w:sz w:val="56"/>
          <w:szCs w:val="56"/>
        </w:rPr>
        <w:t>на период с 2025 до 2039</w:t>
      </w:r>
      <w:r w:rsidRPr="00C4328D">
        <w:rPr>
          <w:b/>
          <w:sz w:val="56"/>
          <w:szCs w:val="56"/>
        </w:rPr>
        <w:t xml:space="preserve"> год</w:t>
      </w:r>
    </w:p>
    <w:p w:rsidR="00AE265D" w:rsidRDefault="00AE265D" w:rsidP="00AE265D">
      <w:pPr>
        <w:jc w:val="center"/>
      </w:pPr>
    </w:p>
    <w:p w:rsidR="00AE265D" w:rsidRDefault="00AE265D" w:rsidP="00AE265D">
      <w:pPr>
        <w:rPr>
          <w:b/>
          <w:sz w:val="32"/>
          <w:szCs w:val="32"/>
        </w:rPr>
      </w:pPr>
      <w:r w:rsidRPr="00DE35EE">
        <w:rPr>
          <w:b/>
          <w:sz w:val="32"/>
          <w:szCs w:val="32"/>
        </w:rPr>
        <w:t xml:space="preserve">Книга </w:t>
      </w:r>
      <w:r>
        <w:rPr>
          <w:b/>
          <w:sz w:val="32"/>
          <w:szCs w:val="32"/>
        </w:rPr>
        <w:t>2</w:t>
      </w:r>
      <w:r w:rsidRPr="00DE35EE">
        <w:rPr>
          <w:b/>
          <w:sz w:val="32"/>
          <w:szCs w:val="32"/>
        </w:rPr>
        <w:t xml:space="preserve">. </w:t>
      </w:r>
      <w:r w:rsidRPr="007623DD">
        <w:rPr>
          <w:b/>
          <w:sz w:val="32"/>
          <w:szCs w:val="32"/>
        </w:rPr>
        <w:t xml:space="preserve">Обосновывающие </w:t>
      </w:r>
      <w:r>
        <w:rPr>
          <w:b/>
          <w:sz w:val="32"/>
          <w:szCs w:val="32"/>
        </w:rPr>
        <w:t>материалы к схеме теплоснабжения</w:t>
      </w:r>
    </w:p>
    <w:p w:rsidR="00AE265D" w:rsidRPr="00BA06EC" w:rsidRDefault="00AE265D" w:rsidP="00AE265D">
      <w:pPr>
        <w:rPr>
          <w:b/>
          <w:sz w:val="32"/>
          <w:szCs w:val="32"/>
        </w:rP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rPr>
          <w:sz w:val="28"/>
          <w:szCs w:val="28"/>
        </w:rPr>
      </w:pPr>
      <w:r w:rsidRPr="00E96A97">
        <w:rPr>
          <w:sz w:val="28"/>
          <w:szCs w:val="28"/>
        </w:rPr>
        <w:t>Договор</w:t>
      </w:r>
      <w:r>
        <w:rPr>
          <w:sz w:val="28"/>
          <w:szCs w:val="28"/>
        </w:rPr>
        <w:t xml:space="preserve"> </w:t>
      </w:r>
      <w:r w:rsidRPr="00F0166E">
        <w:rPr>
          <w:sz w:val="28"/>
          <w:szCs w:val="28"/>
        </w:rPr>
        <w:t xml:space="preserve">от </w:t>
      </w:r>
      <w:r>
        <w:rPr>
          <w:sz w:val="28"/>
          <w:szCs w:val="28"/>
        </w:rPr>
        <w:t>28 февраля 2024</w:t>
      </w:r>
      <w:r w:rsidRPr="00E96A97">
        <w:rPr>
          <w:sz w:val="28"/>
          <w:szCs w:val="28"/>
        </w:rPr>
        <w:t xml:space="preserve"> года</w:t>
      </w:r>
      <w:r>
        <w:rPr>
          <w:sz w:val="28"/>
          <w:szCs w:val="28"/>
        </w:rPr>
        <w:t xml:space="preserve"> №12/2024</w:t>
      </w:r>
    </w:p>
    <w:p w:rsidR="00AE265D" w:rsidRDefault="00AE265D" w:rsidP="00AE265D">
      <w:pPr>
        <w:jc w:val="center"/>
        <w:rPr>
          <w:sz w:val="28"/>
          <w:szCs w:val="28"/>
        </w:rPr>
      </w:pPr>
    </w:p>
    <w:p w:rsidR="00AE265D" w:rsidRDefault="00AE265D" w:rsidP="00AE265D">
      <w:pPr>
        <w:jc w:val="center"/>
        <w:rPr>
          <w:sz w:val="28"/>
          <w:szCs w:val="28"/>
        </w:rPr>
      </w:pPr>
    </w:p>
    <w:p w:rsidR="00AE265D" w:rsidRDefault="00AE265D" w:rsidP="00AE265D">
      <w:pPr>
        <w:jc w:val="center"/>
        <w:rPr>
          <w:sz w:val="28"/>
          <w:szCs w:val="28"/>
        </w:rPr>
      </w:pPr>
    </w:p>
    <w:p w:rsidR="00AE265D" w:rsidRDefault="00AE265D" w:rsidP="00AE265D">
      <w:pPr>
        <w:jc w:val="right"/>
      </w:pPr>
      <w:r>
        <w:rPr>
          <w:sz w:val="28"/>
          <w:szCs w:val="28"/>
        </w:rPr>
        <w:t xml:space="preserve">Директор ООО «ЭНЕРГОКСПЕРТ»                      Ю.Л. Хохлов </w:t>
      </w:r>
      <w:r>
        <w:rPr>
          <w:sz w:val="28"/>
          <w:szCs w:val="28"/>
        </w:rPr>
        <w:br/>
      </w:r>
    </w:p>
    <w:p w:rsidR="00AE265D" w:rsidRDefault="00AE265D" w:rsidP="00AE265D">
      <w:pPr>
        <w:jc w:val="center"/>
      </w:pPr>
    </w:p>
    <w:p w:rsidR="00AE265D" w:rsidRDefault="00AE265D" w:rsidP="00AE265D"/>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Pr>
        <w:jc w:val="center"/>
      </w:pPr>
    </w:p>
    <w:p w:rsidR="00AE265D" w:rsidRDefault="00AE265D" w:rsidP="00AE265D"/>
    <w:p w:rsidR="00AE265D" w:rsidRDefault="00AE265D" w:rsidP="00AE265D">
      <w:pPr>
        <w:jc w:val="center"/>
        <w:rPr>
          <w:sz w:val="28"/>
          <w:szCs w:val="28"/>
        </w:rPr>
      </w:pPr>
    </w:p>
    <w:p w:rsidR="000E2C0D" w:rsidRDefault="00AE265D" w:rsidP="00AE265D">
      <w:pPr>
        <w:jc w:val="center"/>
        <w:rPr>
          <w:sz w:val="28"/>
          <w:szCs w:val="28"/>
        </w:rPr>
      </w:pPr>
      <w:r>
        <w:rPr>
          <w:sz w:val="28"/>
          <w:szCs w:val="28"/>
        </w:rPr>
        <w:t>2024 год</w:t>
      </w:r>
    </w:p>
    <w:p w:rsidR="00AE265D" w:rsidRPr="00EA4500" w:rsidRDefault="00AE265D" w:rsidP="00AE265D">
      <w:pPr>
        <w:spacing w:after="120"/>
        <w:jc w:val="center"/>
        <w:rPr>
          <w:sz w:val="26"/>
          <w:szCs w:val="26"/>
        </w:rPr>
      </w:pPr>
      <w:r w:rsidRPr="00EA4500">
        <w:rPr>
          <w:sz w:val="26"/>
          <w:szCs w:val="26"/>
        </w:rPr>
        <w:lastRenderedPageBreak/>
        <w:t>Содержание</w:t>
      </w:r>
    </w:p>
    <w:tbl>
      <w:tblPr>
        <w:tblW w:w="9999" w:type="dxa"/>
        <w:tblInd w:w="85" w:type="dxa"/>
        <w:tblCellMar>
          <w:left w:w="85" w:type="dxa"/>
          <w:right w:w="85" w:type="dxa"/>
        </w:tblCellMar>
        <w:tblLook w:val="0000" w:firstRow="0" w:lastRow="0" w:firstColumn="0" w:lastColumn="0" w:noHBand="0" w:noVBand="0"/>
      </w:tblPr>
      <w:tblGrid>
        <w:gridCol w:w="485"/>
        <w:gridCol w:w="625"/>
        <w:gridCol w:w="8329"/>
        <w:gridCol w:w="560"/>
      </w:tblGrid>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Введение</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265D" w:rsidP="000E2C0D">
            <w:pPr>
              <w:snapToGrid w:val="0"/>
              <w:jc w:val="right"/>
              <w:rPr>
                <w:sz w:val="26"/>
                <w:szCs w:val="26"/>
              </w:rPr>
            </w:pPr>
            <w:r w:rsidRPr="00EA4500">
              <w:rPr>
                <w:sz w:val="26"/>
                <w:szCs w:val="26"/>
              </w:rPr>
              <w:t>4</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r w:rsidRPr="00EA4500">
              <w:rPr>
                <w:sz w:val="26"/>
                <w:szCs w:val="26"/>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Существующее положение в сфере производства, передачи и потребления тепловой энергии для целей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265D" w:rsidP="000E2C0D">
            <w:pPr>
              <w:snapToGrid w:val="0"/>
              <w:jc w:val="right"/>
              <w:rPr>
                <w:sz w:val="26"/>
                <w:szCs w:val="26"/>
              </w:rPr>
            </w:pPr>
            <w:r w:rsidRPr="00EA4500">
              <w:rPr>
                <w:sz w:val="26"/>
                <w:szCs w:val="26"/>
              </w:rPr>
              <w:t>5</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1.1</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Функциональная структура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265D" w:rsidP="000E2C0D">
            <w:pPr>
              <w:snapToGrid w:val="0"/>
              <w:jc w:val="right"/>
              <w:rPr>
                <w:sz w:val="26"/>
                <w:szCs w:val="26"/>
              </w:rPr>
            </w:pPr>
            <w:r w:rsidRPr="00EA4500">
              <w:rPr>
                <w:sz w:val="26"/>
                <w:szCs w:val="26"/>
              </w:rPr>
              <w:t>5</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1.2</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Источники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14B46" w:rsidP="000E2C0D">
            <w:pPr>
              <w:snapToGrid w:val="0"/>
              <w:jc w:val="right"/>
              <w:rPr>
                <w:sz w:val="26"/>
                <w:szCs w:val="26"/>
              </w:rPr>
            </w:pPr>
            <w:r>
              <w:rPr>
                <w:sz w:val="26"/>
                <w:szCs w:val="26"/>
              </w:rPr>
              <w:t>6</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1.3</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 xml:space="preserve">Тепловые сети </w:t>
            </w:r>
            <w:r>
              <w:rPr>
                <w:sz w:val="26"/>
                <w:szCs w:val="26"/>
              </w:rPr>
              <w:t xml:space="preserve">и системы </w:t>
            </w:r>
            <w:r w:rsidRPr="00EA4500">
              <w:rPr>
                <w:sz w:val="26"/>
                <w:szCs w:val="26"/>
              </w:rPr>
              <w:t>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14B46" w:rsidP="000E2C0D">
            <w:pPr>
              <w:snapToGrid w:val="0"/>
              <w:jc w:val="right"/>
              <w:rPr>
                <w:sz w:val="26"/>
                <w:szCs w:val="26"/>
              </w:rPr>
            </w:pPr>
            <w:r>
              <w:rPr>
                <w:sz w:val="26"/>
                <w:szCs w:val="26"/>
              </w:rPr>
              <w:t>8</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1.4</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Зоны действия источников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15</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1.5</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Тепловые нагрузки потребителей тепловой энергии в зонах действия источников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15</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1.6</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color w:val="000000"/>
                <w:sz w:val="26"/>
                <w:szCs w:val="26"/>
              </w:rPr>
              <w:t>Балансы располагаемой тепловой мощности и тепловой нагрузки в зонах действия источников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16</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1.7</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Балансы теплоносителя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17</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jc w:val="right"/>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1.8</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Топливные балансы источников тепловой энергии и система обеспечения топливом</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18</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1.9</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Надежность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18</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1.10</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Технико-экономические показатели теплоснабжающих организаций</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19</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1.11</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Тарифы на тепловую энергию и воду</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19</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1.12</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1E38E9">
            <w:pPr>
              <w:rPr>
                <w:sz w:val="26"/>
                <w:szCs w:val="26"/>
              </w:rPr>
            </w:pPr>
            <w:r w:rsidRPr="00EA4500">
              <w:rPr>
                <w:sz w:val="26"/>
                <w:szCs w:val="26"/>
              </w:rPr>
              <w:t xml:space="preserve">Описание существующих технических и технологических проблем в </w:t>
            </w:r>
            <w:r>
              <w:rPr>
                <w:sz w:val="26"/>
                <w:szCs w:val="26"/>
              </w:rPr>
              <w:t xml:space="preserve">системах теплоснабжения </w:t>
            </w:r>
            <w:r w:rsidR="001E38E9">
              <w:rPr>
                <w:sz w:val="26"/>
                <w:szCs w:val="26"/>
              </w:rPr>
              <w:t xml:space="preserve">Середняковского </w:t>
            </w:r>
            <w:r w:rsidR="001E38E9">
              <w:rPr>
                <w:rFonts w:eastAsia="Times New Roman"/>
                <w:sz w:val="26"/>
                <w:szCs w:val="26"/>
              </w:rPr>
              <w:t>сель</w:t>
            </w:r>
            <w:r w:rsidRPr="00A45802">
              <w:rPr>
                <w:rFonts w:eastAsia="Times New Roman"/>
                <w:sz w:val="26"/>
                <w:szCs w:val="26"/>
              </w:rPr>
              <w:t xml:space="preserve">ского поселения </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20</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r w:rsidRPr="00EA4500">
              <w:rPr>
                <w:sz w:val="26"/>
                <w:szCs w:val="26"/>
              </w:rPr>
              <w:t>2</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A74505">
              <w:rPr>
                <w:sz w:val="26"/>
                <w:szCs w:val="26"/>
              </w:rPr>
              <w:t>Существующее и п</w:t>
            </w:r>
            <w:r w:rsidRPr="00EA4500">
              <w:rPr>
                <w:sz w:val="26"/>
                <w:szCs w:val="26"/>
              </w:rPr>
              <w:t>ерспективное потребление тепловой энергии на цели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22</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2.1</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1E38E9">
            <w:pPr>
              <w:rPr>
                <w:sz w:val="26"/>
                <w:szCs w:val="26"/>
              </w:rPr>
            </w:pPr>
            <w:r w:rsidRPr="00EA4500">
              <w:rPr>
                <w:sz w:val="26"/>
                <w:szCs w:val="26"/>
              </w:rPr>
              <w:t>Структура тепловых нагрузок в зон</w:t>
            </w:r>
            <w:r>
              <w:rPr>
                <w:sz w:val="26"/>
                <w:szCs w:val="26"/>
              </w:rPr>
              <w:t>ах</w:t>
            </w:r>
            <w:r w:rsidRPr="00EA4500">
              <w:rPr>
                <w:sz w:val="26"/>
                <w:szCs w:val="26"/>
              </w:rPr>
              <w:t xml:space="preserve"> действия источник</w:t>
            </w:r>
            <w:r w:rsidR="001E38E9">
              <w:rPr>
                <w:sz w:val="26"/>
                <w:szCs w:val="26"/>
              </w:rPr>
              <w:t>а</w:t>
            </w:r>
            <w:r w:rsidRPr="00EA4500">
              <w:rPr>
                <w:sz w:val="26"/>
                <w:szCs w:val="26"/>
              </w:rPr>
              <w:t xml:space="preserve"> тепловой энергии</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22</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2.2</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Перспективные тепловые нагрузки по градостроительному плану</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23</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r w:rsidRPr="00EA4500">
              <w:rPr>
                <w:sz w:val="26"/>
                <w:szCs w:val="26"/>
              </w:rPr>
              <w:t>3</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Перспективные балансы производства и потребления тепловой энергии и теплоносителя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27</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3.1</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 xml:space="preserve">Перспективные балансы потребления тепловой энергии </w:t>
            </w:r>
            <w:r w:rsidRPr="00EA4500">
              <w:rPr>
                <w:color w:val="000000"/>
                <w:sz w:val="26"/>
                <w:szCs w:val="26"/>
              </w:rPr>
              <w:t xml:space="preserve">в системах теплоснабжения </w:t>
            </w:r>
            <w:r w:rsidR="001E38E9">
              <w:rPr>
                <w:sz w:val="26"/>
                <w:szCs w:val="26"/>
              </w:rPr>
              <w:t xml:space="preserve">Середняковского </w:t>
            </w:r>
            <w:r w:rsidR="001E38E9">
              <w:rPr>
                <w:rFonts w:eastAsia="Times New Roman"/>
                <w:sz w:val="26"/>
                <w:szCs w:val="26"/>
              </w:rPr>
              <w:t>сель</w:t>
            </w:r>
            <w:r w:rsidR="001E38E9" w:rsidRPr="00A45802">
              <w:rPr>
                <w:rFonts w:eastAsia="Times New Roman"/>
                <w:sz w:val="26"/>
                <w:szCs w:val="26"/>
              </w:rPr>
              <w:t>ского поселения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27</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3.2</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Перспективный баланс теплоносителя в системах централиз</w:t>
            </w:r>
            <w:r>
              <w:rPr>
                <w:sz w:val="26"/>
                <w:szCs w:val="26"/>
              </w:rPr>
              <w:t xml:space="preserve">ованного теплоснабжения </w:t>
            </w:r>
            <w:r w:rsidR="001E38E9">
              <w:rPr>
                <w:sz w:val="26"/>
                <w:szCs w:val="26"/>
              </w:rPr>
              <w:t xml:space="preserve">Середняковского </w:t>
            </w:r>
            <w:r w:rsidR="001E38E9">
              <w:rPr>
                <w:rFonts w:eastAsia="Times New Roman"/>
                <w:sz w:val="26"/>
                <w:szCs w:val="26"/>
              </w:rPr>
              <w:t>сель</w:t>
            </w:r>
            <w:r w:rsidR="001E38E9" w:rsidRPr="00A45802">
              <w:rPr>
                <w:rFonts w:eastAsia="Times New Roman"/>
                <w:sz w:val="26"/>
                <w:szCs w:val="26"/>
              </w:rPr>
              <w:t>ского поселения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28</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3.3</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1E38E9">
            <w:pPr>
              <w:rPr>
                <w:sz w:val="26"/>
                <w:szCs w:val="26"/>
              </w:rPr>
            </w:pPr>
            <w:r w:rsidRPr="00EA4500">
              <w:rPr>
                <w:sz w:val="26"/>
                <w:szCs w:val="26"/>
              </w:rPr>
              <w:t>Гидравлический расчет вывод</w:t>
            </w:r>
            <w:r w:rsidR="001E38E9">
              <w:rPr>
                <w:sz w:val="26"/>
                <w:szCs w:val="26"/>
              </w:rPr>
              <w:t>ов</w:t>
            </w:r>
            <w:r w:rsidRPr="00EA4500">
              <w:rPr>
                <w:sz w:val="26"/>
                <w:szCs w:val="26"/>
              </w:rPr>
              <w:t xml:space="preserve"> источник</w:t>
            </w:r>
            <w:r w:rsidR="001E38E9">
              <w:rPr>
                <w:sz w:val="26"/>
                <w:szCs w:val="26"/>
              </w:rPr>
              <w:t>а</w:t>
            </w:r>
            <w:r w:rsidRPr="00EA4500">
              <w:rPr>
                <w:sz w:val="26"/>
                <w:szCs w:val="26"/>
              </w:rPr>
              <w:t xml:space="preserve"> тепловой энергии</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29</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r w:rsidRPr="00EA4500">
              <w:rPr>
                <w:sz w:val="26"/>
                <w:szCs w:val="26"/>
              </w:rPr>
              <w:t>4</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Мастер-план развития систем теплоснабжения сельского поселения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30</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 xml:space="preserve">4.1 </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Проблемы в организации теплоснабжения существующих и перспективных потребителей</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30</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4.2</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Описание сценариев развития теплоснабжения сельского поселения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30</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4.3</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rFonts w:eastAsia="Times New Roman"/>
                <w:bCs/>
                <w:color w:val="000000"/>
                <w:sz w:val="26"/>
                <w:szCs w:val="26"/>
                <w:lang w:eastAsia="ru-RU"/>
              </w:rPr>
              <w:t>Технико-экономическое сравнение вариантов перспективного развития систем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1E38E9" w:rsidP="000E2C0D">
            <w:pPr>
              <w:snapToGrid w:val="0"/>
              <w:jc w:val="right"/>
              <w:rPr>
                <w:sz w:val="26"/>
                <w:szCs w:val="26"/>
              </w:rPr>
            </w:pPr>
            <w:r>
              <w:rPr>
                <w:sz w:val="26"/>
                <w:szCs w:val="26"/>
              </w:rPr>
              <w:t>33</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Pr>
                <w:sz w:val="26"/>
                <w:szCs w:val="26"/>
              </w:rPr>
              <w:t>4.4</w:t>
            </w:r>
          </w:p>
        </w:tc>
        <w:tc>
          <w:tcPr>
            <w:tcW w:w="8329" w:type="dxa"/>
            <w:tcBorders>
              <w:top w:val="single" w:sz="4" w:space="0" w:color="000000"/>
              <w:left w:val="single" w:sz="4" w:space="0" w:color="000000"/>
              <w:bottom w:val="single" w:sz="4" w:space="0" w:color="000000"/>
            </w:tcBorders>
            <w:shd w:val="clear" w:color="auto" w:fill="auto"/>
          </w:tcPr>
          <w:p w:rsidR="00AE265D" w:rsidRPr="00A74505" w:rsidRDefault="00AE265D" w:rsidP="000E2C0D">
            <w:pPr>
              <w:rPr>
                <w:rFonts w:eastAsia="Times New Roman"/>
                <w:bCs/>
                <w:color w:val="000000"/>
                <w:sz w:val="26"/>
                <w:szCs w:val="26"/>
                <w:lang w:eastAsia="ru-RU"/>
              </w:rPr>
            </w:pPr>
            <w:r w:rsidRPr="00A74505">
              <w:rPr>
                <w:rFonts w:eastAsia="Times New Roman"/>
                <w:color w:val="000000"/>
                <w:sz w:val="26"/>
                <w:szCs w:val="26"/>
                <w:lang w:eastAsia="ru-RU"/>
              </w:rPr>
              <w:t>Обоснование выбора приоритетного варианта перспективного развития систем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Default="001E38E9" w:rsidP="000E2C0D">
            <w:pPr>
              <w:snapToGrid w:val="0"/>
              <w:jc w:val="right"/>
              <w:rPr>
                <w:sz w:val="26"/>
                <w:szCs w:val="26"/>
              </w:rPr>
            </w:pPr>
            <w:r>
              <w:rPr>
                <w:sz w:val="26"/>
                <w:szCs w:val="26"/>
              </w:rPr>
              <w:t>34</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r w:rsidRPr="00EA4500">
              <w:rPr>
                <w:sz w:val="26"/>
                <w:szCs w:val="26"/>
              </w:rPr>
              <w:t>5</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Предложения по строительству, реконструкции и техническому перевооружению источников тепловой энергии</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179B" w:rsidP="000E2C0D">
            <w:pPr>
              <w:snapToGrid w:val="0"/>
              <w:jc w:val="right"/>
              <w:rPr>
                <w:sz w:val="26"/>
                <w:szCs w:val="26"/>
              </w:rPr>
            </w:pPr>
            <w:r>
              <w:rPr>
                <w:sz w:val="26"/>
                <w:szCs w:val="26"/>
              </w:rPr>
              <w:t>35</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5.1</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Определение условий организации централизованного теплоснабжения, индивидуального теплоснабжения, а также поквартирного отопления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179B" w:rsidP="000E2C0D">
            <w:pPr>
              <w:snapToGrid w:val="0"/>
              <w:jc w:val="right"/>
              <w:rPr>
                <w:sz w:val="26"/>
                <w:szCs w:val="26"/>
              </w:rPr>
            </w:pPr>
            <w:r>
              <w:rPr>
                <w:sz w:val="26"/>
                <w:szCs w:val="26"/>
              </w:rPr>
              <w:t>35</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5.2</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Обоснование предлагаемых для реконструкции котельных на базе существующих и перспективных тепловых нагрузок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179B" w:rsidP="000E2C0D">
            <w:pPr>
              <w:snapToGrid w:val="0"/>
              <w:jc w:val="right"/>
              <w:rPr>
                <w:sz w:val="26"/>
                <w:szCs w:val="26"/>
              </w:rPr>
            </w:pPr>
            <w:r>
              <w:rPr>
                <w:sz w:val="26"/>
                <w:szCs w:val="26"/>
              </w:rPr>
              <w:t>37</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5.3</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Обоснование предлагаемых для вывода из эксплуатации котельных при передаче тепловых нагрузок на другие источники тепловой энергии</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179B" w:rsidP="000E2C0D">
            <w:pPr>
              <w:snapToGrid w:val="0"/>
              <w:jc w:val="right"/>
              <w:rPr>
                <w:sz w:val="26"/>
                <w:szCs w:val="26"/>
              </w:rPr>
            </w:pPr>
            <w:r>
              <w:rPr>
                <w:sz w:val="26"/>
                <w:szCs w:val="26"/>
              </w:rPr>
              <w:t>37</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5.4</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Расчет эффективного радиуса теплоснабжения от котельных</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179B" w:rsidP="000E2C0D">
            <w:pPr>
              <w:snapToGrid w:val="0"/>
              <w:jc w:val="right"/>
              <w:rPr>
                <w:sz w:val="26"/>
                <w:szCs w:val="26"/>
              </w:rPr>
            </w:pPr>
            <w:r>
              <w:rPr>
                <w:sz w:val="26"/>
                <w:szCs w:val="26"/>
              </w:rPr>
              <w:t>37</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r w:rsidRPr="00EA4500">
              <w:rPr>
                <w:sz w:val="26"/>
                <w:szCs w:val="26"/>
              </w:rPr>
              <w:lastRenderedPageBreak/>
              <w:t>6</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Предложения по строительству и реконструкции тепловых сетей</w:t>
            </w:r>
            <w:r w:rsidR="00AE179B">
              <w:rPr>
                <w:sz w:val="26"/>
                <w:szCs w:val="26"/>
              </w:rPr>
              <w:t xml:space="preserve"> и сооружений на них</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179B" w:rsidP="000E2C0D">
            <w:pPr>
              <w:snapToGrid w:val="0"/>
              <w:jc w:val="right"/>
              <w:rPr>
                <w:sz w:val="26"/>
                <w:szCs w:val="26"/>
              </w:rPr>
            </w:pPr>
            <w:r>
              <w:rPr>
                <w:sz w:val="26"/>
                <w:szCs w:val="26"/>
              </w:rPr>
              <w:t>39</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6.1</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179B" w:rsidP="000E2C0D">
            <w:pPr>
              <w:snapToGrid w:val="0"/>
              <w:jc w:val="right"/>
              <w:rPr>
                <w:sz w:val="26"/>
                <w:szCs w:val="26"/>
              </w:rPr>
            </w:pPr>
            <w:r>
              <w:rPr>
                <w:sz w:val="26"/>
                <w:szCs w:val="26"/>
              </w:rPr>
              <w:t>39</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6.2</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Pr>
                <w:sz w:val="26"/>
                <w:szCs w:val="26"/>
              </w:rPr>
              <w:t>поселения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179B" w:rsidP="000E2C0D">
            <w:pPr>
              <w:snapToGrid w:val="0"/>
              <w:jc w:val="right"/>
              <w:rPr>
                <w:sz w:val="26"/>
                <w:szCs w:val="26"/>
              </w:rPr>
            </w:pPr>
            <w:r>
              <w:rPr>
                <w:sz w:val="26"/>
                <w:szCs w:val="26"/>
              </w:rPr>
              <w:t>39</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6.3</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Строительство тепловых сетей, обеспечивающих поставку тепловой энергии потребителям от различных источников тепловой энергии</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179B" w:rsidP="000E2C0D">
            <w:pPr>
              <w:snapToGrid w:val="0"/>
              <w:jc w:val="right"/>
              <w:rPr>
                <w:sz w:val="26"/>
                <w:szCs w:val="26"/>
              </w:rPr>
            </w:pPr>
            <w:r>
              <w:rPr>
                <w:sz w:val="26"/>
                <w:szCs w:val="26"/>
              </w:rPr>
              <w:t>39</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6.4</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Строительство или реконструкция тепловых сетей для повышения эффективности функционирования системы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179B" w:rsidP="000E2C0D">
            <w:pPr>
              <w:snapToGrid w:val="0"/>
              <w:jc w:val="right"/>
              <w:rPr>
                <w:sz w:val="26"/>
                <w:szCs w:val="26"/>
              </w:rPr>
            </w:pPr>
            <w:r>
              <w:rPr>
                <w:sz w:val="26"/>
                <w:szCs w:val="26"/>
              </w:rPr>
              <w:t>39</w:t>
            </w:r>
          </w:p>
        </w:tc>
      </w:tr>
      <w:tr w:rsidR="00AE265D" w:rsidRPr="00EA4500" w:rsidTr="000E2C0D">
        <w:tc>
          <w:tcPr>
            <w:tcW w:w="485"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265D" w:rsidRPr="00EA4500" w:rsidRDefault="00AE265D" w:rsidP="000E2C0D">
            <w:pPr>
              <w:rPr>
                <w:sz w:val="26"/>
                <w:szCs w:val="26"/>
              </w:rPr>
            </w:pPr>
            <w:r w:rsidRPr="00EA4500">
              <w:rPr>
                <w:sz w:val="26"/>
                <w:szCs w:val="26"/>
              </w:rPr>
              <w:t>6.5</w:t>
            </w:r>
          </w:p>
        </w:tc>
        <w:tc>
          <w:tcPr>
            <w:tcW w:w="8329" w:type="dxa"/>
            <w:tcBorders>
              <w:top w:val="single" w:sz="4" w:space="0" w:color="000000"/>
              <w:left w:val="single" w:sz="4" w:space="0" w:color="000000"/>
              <w:bottom w:val="single" w:sz="4" w:space="0" w:color="000000"/>
            </w:tcBorders>
            <w:shd w:val="clear" w:color="auto" w:fill="auto"/>
          </w:tcPr>
          <w:p w:rsidR="00AE265D" w:rsidRPr="00EA4500" w:rsidRDefault="00AE265D" w:rsidP="000E2C0D">
            <w:pPr>
              <w:rPr>
                <w:sz w:val="26"/>
                <w:szCs w:val="26"/>
              </w:rPr>
            </w:pPr>
            <w:r w:rsidRPr="00EA4500">
              <w:rPr>
                <w:sz w:val="26"/>
                <w:szCs w:val="26"/>
              </w:rPr>
              <w:t>Строительство тепловых сетей для обеспечения нормативной надежности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65D" w:rsidRPr="00EA4500" w:rsidRDefault="00AE179B" w:rsidP="000E2C0D">
            <w:pPr>
              <w:snapToGrid w:val="0"/>
              <w:jc w:val="right"/>
              <w:rPr>
                <w:sz w:val="26"/>
                <w:szCs w:val="26"/>
              </w:rPr>
            </w:pPr>
            <w:r>
              <w:rPr>
                <w:sz w:val="26"/>
                <w:szCs w:val="26"/>
              </w:rPr>
              <w:t>40</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r w:rsidRPr="00EA4500">
              <w:rPr>
                <w:sz w:val="26"/>
                <w:szCs w:val="26"/>
              </w:rPr>
              <w:t>6.6</w:t>
            </w:r>
          </w:p>
        </w:tc>
        <w:tc>
          <w:tcPr>
            <w:tcW w:w="8329" w:type="dxa"/>
            <w:tcBorders>
              <w:top w:val="single" w:sz="4" w:space="0" w:color="000000"/>
              <w:left w:val="single" w:sz="4" w:space="0" w:color="000000"/>
              <w:bottom w:val="single" w:sz="4" w:space="0" w:color="000000"/>
            </w:tcBorders>
            <w:shd w:val="clear" w:color="auto" w:fill="auto"/>
          </w:tcPr>
          <w:p w:rsidR="00AE179B" w:rsidRPr="00AE179B" w:rsidRDefault="00AE179B" w:rsidP="00AE179B">
            <w:pPr>
              <w:rPr>
                <w:sz w:val="26"/>
                <w:szCs w:val="26"/>
              </w:rPr>
            </w:pPr>
            <w:r w:rsidRPr="00AE179B">
              <w:rPr>
                <w:sz w:val="26"/>
                <w:szCs w:val="26"/>
              </w:rPr>
              <w:t>Реконструкция тепловых сетей, подлежащих замене в связи с исчерпанием эксплуатационного ресурса</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Default="00AE179B" w:rsidP="00AE179B">
            <w:pPr>
              <w:snapToGrid w:val="0"/>
              <w:jc w:val="right"/>
              <w:rPr>
                <w:sz w:val="26"/>
                <w:szCs w:val="26"/>
              </w:rPr>
            </w:pPr>
            <w:r>
              <w:rPr>
                <w:sz w:val="26"/>
                <w:szCs w:val="26"/>
              </w:rPr>
              <w:t>40</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r w:rsidRPr="00EA4500">
              <w:rPr>
                <w:sz w:val="26"/>
                <w:szCs w:val="26"/>
              </w:rPr>
              <w:t>6.7</w:t>
            </w: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Реконструкция тепловых сетей с увеличением диаметра трубопроводов для обеспечения перспективных приростов тепловой нагрузки</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E179B" w:rsidP="00AE179B">
            <w:pPr>
              <w:snapToGrid w:val="0"/>
              <w:jc w:val="right"/>
              <w:rPr>
                <w:sz w:val="26"/>
                <w:szCs w:val="26"/>
              </w:rPr>
            </w:pPr>
            <w:r>
              <w:rPr>
                <w:sz w:val="26"/>
                <w:szCs w:val="26"/>
              </w:rPr>
              <w:t>40</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D0437">
            <w:pPr>
              <w:rPr>
                <w:sz w:val="26"/>
                <w:szCs w:val="26"/>
              </w:rPr>
            </w:pPr>
            <w:r>
              <w:rPr>
                <w:sz w:val="26"/>
                <w:szCs w:val="26"/>
              </w:rPr>
              <w:t>6.</w:t>
            </w:r>
            <w:r w:rsidR="00AD0437">
              <w:rPr>
                <w:sz w:val="26"/>
                <w:szCs w:val="26"/>
              </w:rPr>
              <w:t>8</w:t>
            </w: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Строительство и реконструкция насосных станций</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40</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D0437" w:rsidP="00AE179B">
            <w:pPr>
              <w:rPr>
                <w:sz w:val="26"/>
                <w:szCs w:val="26"/>
              </w:rPr>
            </w:pPr>
            <w:r>
              <w:rPr>
                <w:sz w:val="26"/>
                <w:szCs w:val="26"/>
              </w:rPr>
              <w:t>6.9</w:t>
            </w:r>
          </w:p>
        </w:tc>
        <w:tc>
          <w:tcPr>
            <w:tcW w:w="8329" w:type="dxa"/>
            <w:tcBorders>
              <w:top w:val="single" w:sz="4" w:space="0" w:color="000000"/>
              <w:left w:val="single" w:sz="4" w:space="0" w:color="000000"/>
              <w:bottom w:val="single" w:sz="4" w:space="0" w:color="000000"/>
            </w:tcBorders>
            <w:shd w:val="clear" w:color="auto" w:fill="auto"/>
          </w:tcPr>
          <w:p w:rsidR="00AE179B" w:rsidRPr="00397946" w:rsidRDefault="00AE179B" w:rsidP="00AE179B">
            <w:pPr>
              <w:rPr>
                <w:sz w:val="26"/>
                <w:szCs w:val="26"/>
              </w:rPr>
            </w:pPr>
            <w:r w:rsidRPr="00397946">
              <w:rPr>
                <w:color w:val="000000"/>
                <w:sz w:val="26"/>
                <w:szCs w:val="26"/>
              </w:rPr>
              <w:t>Сценарии развития аварий в системах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Default="00AD0437" w:rsidP="00AE179B">
            <w:pPr>
              <w:snapToGrid w:val="0"/>
              <w:jc w:val="right"/>
              <w:rPr>
                <w:sz w:val="26"/>
                <w:szCs w:val="26"/>
              </w:rPr>
            </w:pPr>
            <w:r>
              <w:rPr>
                <w:sz w:val="26"/>
                <w:szCs w:val="26"/>
              </w:rPr>
              <w:t>40</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r w:rsidRPr="00EA4500">
              <w:rPr>
                <w:sz w:val="26"/>
                <w:szCs w:val="26"/>
              </w:rPr>
              <w:t>7</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Перспективные топливные балансы</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4</w:t>
            </w:r>
            <w:r w:rsidR="00AE179B">
              <w:rPr>
                <w:sz w:val="26"/>
                <w:szCs w:val="26"/>
              </w:rPr>
              <w:t>1</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r w:rsidRPr="00EA4500">
              <w:rPr>
                <w:sz w:val="26"/>
                <w:szCs w:val="26"/>
              </w:rPr>
              <w:t>7.1</w:t>
            </w: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D0437">
            <w:pPr>
              <w:rPr>
                <w:sz w:val="26"/>
                <w:szCs w:val="26"/>
              </w:rPr>
            </w:pPr>
            <w:r w:rsidRPr="00EA4500">
              <w:rPr>
                <w:sz w:val="26"/>
                <w:szCs w:val="26"/>
              </w:rPr>
              <w:t xml:space="preserve">Описание видов и количества используемого топлива для источников тепловой энергии на территории </w:t>
            </w:r>
            <w:r w:rsidR="00AD0437">
              <w:rPr>
                <w:sz w:val="26"/>
                <w:szCs w:val="26"/>
              </w:rPr>
              <w:t>сель</w:t>
            </w:r>
            <w:r w:rsidRPr="00EA4500">
              <w:rPr>
                <w:sz w:val="26"/>
                <w:szCs w:val="26"/>
              </w:rPr>
              <w:t>ского поселения</w:t>
            </w:r>
            <w:r>
              <w:rPr>
                <w:sz w:val="26"/>
                <w:szCs w:val="26"/>
              </w:rPr>
              <w:t xml:space="preserve"> </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4</w:t>
            </w:r>
            <w:r w:rsidR="00AE179B">
              <w:rPr>
                <w:sz w:val="26"/>
                <w:szCs w:val="26"/>
              </w:rPr>
              <w:t>1</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r w:rsidRPr="00EA4500">
              <w:rPr>
                <w:sz w:val="26"/>
                <w:szCs w:val="26"/>
              </w:rPr>
              <w:t>7.2</w:t>
            </w: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D0437">
            <w:pPr>
              <w:rPr>
                <w:sz w:val="26"/>
                <w:szCs w:val="26"/>
              </w:rPr>
            </w:pPr>
            <w:r w:rsidRPr="00EA4500">
              <w:rPr>
                <w:sz w:val="26"/>
                <w:szCs w:val="26"/>
              </w:rPr>
              <w:t xml:space="preserve">Расчет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w:t>
            </w:r>
            <w:r w:rsidR="00AD0437">
              <w:rPr>
                <w:sz w:val="26"/>
                <w:szCs w:val="26"/>
              </w:rPr>
              <w:t>сель</w:t>
            </w:r>
            <w:r w:rsidRPr="00EA4500">
              <w:rPr>
                <w:sz w:val="26"/>
                <w:szCs w:val="26"/>
              </w:rPr>
              <w:t>ского поселения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4</w:t>
            </w:r>
            <w:r w:rsidR="00AE179B">
              <w:rPr>
                <w:sz w:val="26"/>
                <w:szCs w:val="26"/>
              </w:rPr>
              <w:t>1</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r w:rsidRPr="00EA4500">
              <w:rPr>
                <w:sz w:val="26"/>
                <w:szCs w:val="26"/>
              </w:rPr>
              <w:t>8</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Оценка надежности  и безопасности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44</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r w:rsidRPr="00EA4500">
              <w:rPr>
                <w:sz w:val="26"/>
                <w:szCs w:val="26"/>
              </w:rPr>
              <w:t>8.1</w:t>
            </w: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Сведения об отказах в системах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44</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r w:rsidRPr="00EA4500">
              <w:rPr>
                <w:sz w:val="26"/>
                <w:szCs w:val="26"/>
              </w:rPr>
              <w:t>8.2</w:t>
            </w: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Расчет показателей надежности систем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44</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r w:rsidRPr="00EA4500">
              <w:rPr>
                <w:sz w:val="26"/>
                <w:szCs w:val="26"/>
              </w:rPr>
              <w:t>9</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Обоснование инвестиций в строительство, реконструкцию и техническое перевооружение</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47</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r w:rsidRPr="00EA4500">
              <w:rPr>
                <w:sz w:val="26"/>
                <w:szCs w:val="26"/>
              </w:rPr>
              <w:t>9.1</w:t>
            </w: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47</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r w:rsidRPr="00EA4500">
              <w:rPr>
                <w:sz w:val="26"/>
                <w:szCs w:val="26"/>
              </w:rPr>
              <w:t>9.2</w:t>
            </w: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Предложения по источникам и условиям инвестиций, обеспечивающих финансовые потребности</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48</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r w:rsidRPr="00EA4500">
              <w:rPr>
                <w:sz w:val="26"/>
                <w:szCs w:val="26"/>
              </w:rPr>
              <w:t>9.3</w:t>
            </w: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Расчет эффективности инвестиций</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48</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r w:rsidRPr="00EA4500">
              <w:rPr>
                <w:sz w:val="26"/>
                <w:szCs w:val="26"/>
              </w:rPr>
              <w:t>10</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Вывод их эксплуатации источников тепловой энергии и тепловых сетей</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49</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r w:rsidRPr="00EA4500">
              <w:rPr>
                <w:sz w:val="26"/>
                <w:szCs w:val="26"/>
              </w:rPr>
              <w:t>11</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Предложения по определению единой теплоснабжающей организации</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50</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r w:rsidRPr="00EA4500">
              <w:rPr>
                <w:sz w:val="26"/>
                <w:szCs w:val="26"/>
              </w:rPr>
              <w:t>12</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D0437">
            <w:pPr>
              <w:rPr>
                <w:sz w:val="26"/>
                <w:szCs w:val="26"/>
              </w:rPr>
            </w:pPr>
            <w:r w:rsidRPr="00EA4500">
              <w:rPr>
                <w:sz w:val="26"/>
                <w:szCs w:val="26"/>
              </w:rPr>
              <w:t xml:space="preserve">Индикаторы развития систем теплоснабжения </w:t>
            </w:r>
            <w:r w:rsidR="00AD0437">
              <w:rPr>
                <w:sz w:val="26"/>
                <w:szCs w:val="26"/>
              </w:rPr>
              <w:t>сель</w:t>
            </w:r>
            <w:r w:rsidRPr="00EA4500">
              <w:rPr>
                <w:sz w:val="26"/>
                <w:szCs w:val="26"/>
              </w:rPr>
              <w:t>ского поселения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51</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r w:rsidRPr="00EA4500">
              <w:rPr>
                <w:sz w:val="26"/>
                <w:szCs w:val="26"/>
              </w:rPr>
              <w:t>13</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Ценовые (тарифные) последствия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AD0437" w:rsidP="00AE179B">
            <w:pPr>
              <w:snapToGrid w:val="0"/>
              <w:jc w:val="right"/>
              <w:rPr>
                <w:sz w:val="26"/>
                <w:szCs w:val="26"/>
              </w:rPr>
            </w:pPr>
            <w:r>
              <w:rPr>
                <w:sz w:val="26"/>
                <w:szCs w:val="26"/>
              </w:rPr>
              <w:t>54</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r w:rsidRPr="00EA4500">
              <w:rPr>
                <w:sz w:val="26"/>
                <w:szCs w:val="26"/>
              </w:rPr>
              <w:t>14</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sz w:val="26"/>
                <w:szCs w:val="26"/>
              </w:rPr>
              <w:t>Реестр мероприятий схемы теплоснабжения</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156C2E" w:rsidP="00AE179B">
            <w:pPr>
              <w:snapToGrid w:val="0"/>
              <w:jc w:val="right"/>
              <w:rPr>
                <w:sz w:val="26"/>
                <w:szCs w:val="26"/>
              </w:rPr>
            </w:pPr>
            <w:r>
              <w:rPr>
                <w:sz w:val="26"/>
                <w:szCs w:val="26"/>
              </w:rPr>
              <w:t>56</w:t>
            </w:r>
          </w:p>
        </w:tc>
      </w:tr>
      <w:tr w:rsidR="00AE179B" w:rsidRPr="00EA4500" w:rsidTr="000E2C0D">
        <w:tc>
          <w:tcPr>
            <w:tcW w:w="485"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ind w:right="-39"/>
              <w:rPr>
                <w:sz w:val="26"/>
                <w:szCs w:val="26"/>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E179B" w:rsidRPr="00EA4500" w:rsidRDefault="00AE179B" w:rsidP="00AE179B">
            <w:pPr>
              <w:rPr>
                <w:sz w:val="26"/>
                <w:szCs w:val="26"/>
              </w:rPr>
            </w:pPr>
          </w:p>
        </w:tc>
        <w:tc>
          <w:tcPr>
            <w:tcW w:w="8329" w:type="dxa"/>
            <w:tcBorders>
              <w:top w:val="single" w:sz="4" w:space="0" w:color="000000"/>
              <w:left w:val="single" w:sz="4" w:space="0" w:color="000000"/>
              <w:bottom w:val="single" w:sz="4" w:space="0" w:color="000000"/>
            </w:tcBorders>
            <w:shd w:val="clear" w:color="auto" w:fill="auto"/>
          </w:tcPr>
          <w:p w:rsidR="00AE179B" w:rsidRPr="00EA4500" w:rsidRDefault="00AE179B" w:rsidP="00AE179B">
            <w:pPr>
              <w:rPr>
                <w:sz w:val="26"/>
                <w:szCs w:val="26"/>
              </w:rPr>
            </w:pPr>
            <w:r w:rsidRPr="00EA4500">
              <w:rPr>
                <w:color w:val="000000"/>
                <w:sz w:val="26"/>
                <w:szCs w:val="26"/>
              </w:rPr>
              <w:t>Перечень использованных федеральных законов, нормативно-правовых актов и справочной литературы</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179B" w:rsidRPr="00EA4500" w:rsidRDefault="00156C2E" w:rsidP="00AE179B">
            <w:pPr>
              <w:snapToGrid w:val="0"/>
              <w:jc w:val="right"/>
              <w:rPr>
                <w:sz w:val="26"/>
                <w:szCs w:val="26"/>
              </w:rPr>
            </w:pPr>
            <w:r>
              <w:rPr>
                <w:sz w:val="26"/>
                <w:szCs w:val="26"/>
              </w:rPr>
              <w:t>57</w:t>
            </w:r>
          </w:p>
        </w:tc>
      </w:tr>
    </w:tbl>
    <w:p w:rsidR="00AE265D" w:rsidRPr="00D302E9" w:rsidRDefault="00AE265D" w:rsidP="00AE265D">
      <w:pPr>
        <w:suppressAutoHyphens w:val="0"/>
        <w:spacing w:after="120"/>
        <w:jc w:val="center"/>
        <w:rPr>
          <w:sz w:val="26"/>
          <w:szCs w:val="26"/>
        </w:rPr>
      </w:pPr>
      <w:r w:rsidRPr="00EA4500">
        <w:br w:type="page"/>
      </w:r>
      <w:r w:rsidRPr="00D302E9">
        <w:rPr>
          <w:b/>
          <w:sz w:val="26"/>
          <w:szCs w:val="26"/>
        </w:rPr>
        <w:lastRenderedPageBreak/>
        <w:t>Введение</w:t>
      </w:r>
    </w:p>
    <w:p w:rsidR="00AE265D" w:rsidRPr="00A45802" w:rsidRDefault="00AE265D" w:rsidP="00AE265D">
      <w:pPr>
        <w:jc w:val="both"/>
        <w:rPr>
          <w:rFonts w:eastAsia="Times New Roman"/>
          <w:sz w:val="26"/>
          <w:szCs w:val="26"/>
        </w:rPr>
      </w:pPr>
      <w:r>
        <w:rPr>
          <w:sz w:val="26"/>
          <w:szCs w:val="26"/>
        </w:rPr>
        <w:t xml:space="preserve">             Разработка</w:t>
      </w:r>
      <w:r w:rsidRPr="006650F2">
        <w:rPr>
          <w:sz w:val="26"/>
          <w:szCs w:val="26"/>
        </w:rPr>
        <w:t xml:space="preserve"> схемы </w:t>
      </w:r>
      <w:r w:rsidRPr="00A45802">
        <w:rPr>
          <w:sz w:val="26"/>
          <w:szCs w:val="26"/>
        </w:rPr>
        <w:t xml:space="preserve">теплоснабжения </w:t>
      </w:r>
      <w:r>
        <w:rPr>
          <w:rFonts w:eastAsia="Times New Roman"/>
          <w:sz w:val="26"/>
          <w:szCs w:val="26"/>
        </w:rPr>
        <w:t>Середняковского сельского поселения</w:t>
      </w:r>
      <w:r w:rsidRPr="00A45802">
        <w:rPr>
          <w:rFonts w:eastAsia="Times New Roman"/>
          <w:sz w:val="26"/>
          <w:szCs w:val="26"/>
        </w:rPr>
        <w:t xml:space="preserve"> </w:t>
      </w:r>
      <w:r>
        <w:rPr>
          <w:sz w:val="26"/>
          <w:szCs w:val="26"/>
        </w:rPr>
        <w:t>Костром</w:t>
      </w:r>
      <w:r w:rsidRPr="00A45802">
        <w:rPr>
          <w:sz w:val="26"/>
          <w:szCs w:val="26"/>
        </w:rPr>
        <w:t>ского муниципального района Костромской</w:t>
      </w:r>
      <w:r>
        <w:rPr>
          <w:sz w:val="26"/>
          <w:szCs w:val="26"/>
        </w:rPr>
        <w:t xml:space="preserve"> области </w:t>
      </w:r>
      <w:r w:rsidRPr="006650F2">
        <w:rPr>
          <w:sz w:val="26"/>
          <w:szCs w:val="26"/>
        </w:rPr>
        <w:t>осуществлялась в соответствии «Требовани</w:t>
      </w:r>
      <w:r>
        <w:rPr>
          <w:sz w:val="26"/>
          <w:szCs w:val="26"/>
        </w:rPr>
        <w:t>ями</w:t>
      </w:r>
      <w:r w:rsidRPr="006650F2">
        <w:rPr>
          <w:sz w:val="26"/>
          <w:szCs w:val="26"/>
        </w:rPr>
        <w:t xml:space="preserve"> к порядку разработки и утверждения схем теплоснабжения», утвержденных постановлением Правительства Российской Федерации от 22 февраля 2012 г. № 154 (редакция от 16.03.2019г.)</w:t>
      </w:r>
      <w:r>
        <w:rPr>
          <w:sz w:val="26"/>
          <w:szCs w:val="26"/>
        </w:rPr>
        <w:t xml:space="preserve"> и </w:t>
      </w:r>
      <w:r w:rsidRPr="00AD4E84">
        <w:rPr>
          <w:sz w:val="26"/>
          <w:szCs w:val="26"/>
        </w:rPr>
        <w:t xml:space="preserve">согласно </w:t>
      </w:r>
      <w:r>
        <w:rPr>
          <w:sz w:val="26"/>
          <w:szCs w:val="26"/>
        </w:rPr>
        <w:t xml:space="preserve">договору </w:t>
      </w:r>
      <w:r w:rsidRPr="009834B7">
        <w:rPr>
          <w:sz w:val="26"/>
          <w:szCs w:val="26"/>
        </w:rPr>
        <w:t xml:space="preserve">от </w:t>
      </w:r>
      <w:r>
        <w:rPr>
          <w:sz w:val="26"/>
          <w:szCs w:val="26"/>
        </w:rPr>
        <w:t>28</w:t>
      </w:r>
      <w:r w:rsidRPr="009834B7">
        <w:rPr>
          <w:sz w:val="26"/>
          <w:szCs w:val="26"/>
        </w:rPr>
        <w:t>.0</w:t>
      </w:r>
      <w:r>
        <w:rPr>
          <w:sz w:val="26"/>
          <w:szCs w:val="26"/>
        </w:rPr>
        <w:t>2</w:t>
      </w:r>
      <w:r w:rsidRPr="009834B7">
        <w:rPr>
          <w:sz w:val="26"/>
          <w:szCs w:val="26"/>
        </w:rPr>
        <w:t>.202</w:t>
      </w:r>
      <w:r>
        <w:rPr>
          <w:sz w:val="26"/>
          <w:szCs w:val="26"/>
        </w:rPr>
        <w:t xml:space="preserve">4 </w:t>
      </w:r>
      <w:r w:rsidRPr="00AD4E84">
        <w:rPr>
          <w:sz w:val="26"/>
          <w:szCs w:val="26"/>
        </w:rPr>
        <w:t>года</w:t>
      </w:r>
      <w:r>
        <w:rPr>
          <w:sz w:val="26"/>
          <w:szCs w:val="26"/>
        </w:rPr>
        <w:t xml:space="preserve"> №12/2024 </w:t>
      </w:r>
      <w:r w:rsidRPr="00AD4E84">
        <w:rPr>
          <w:sz w:val="26"/>
          <w:szCs w:val="26"/>
        </w:rPr>
        <w:t xml:space="preserve">между администрацией </w:t>
      </w:r>
      <w:r>
        <w:rPr>
          <w:rFonts w:eastAsia="Times New Roman"/>
          <w:sz w:val="26"/>
          <w:szCs w:val="26"/>
        </w:rPr>
        <w:t>Середняковского сельского поселения (Заказчик)</w:t>
      </w:r>
      <w:r w:rsidRPr="009834B7">
        <w:rPr>
          <w:sz w:val="26"/>
          <w:szCs w:val="26"/>
        </w:rPr>
        <w:t xml:space="preserve"> </w:t>
      </w:r>
      <w:r w:rsidRPr="00AD4E84">
        <w:rPr>
          <w:sz w:val="26"/>
          <w:szCs w:val="26"/>
        </w:rPr>
        <w:t xml:space="preserve">и </w:t>
      </w:r>
      <w:r>
        <w:rPr>
          <w:sz w:val="26"/>
          <w:szCs w:val="26"/>
        </w:rPr>
        <w:t>Обществом с ограниченной ответственностью «ЭНЕРГОЭКСПЕРТ»</w:t>
      </w:r>
      <w:r w:rsidRPr="00AD4E84">
        <w:rPr>
          <w:sz w:val="26"/>
          <w:szCs w:val="26"/>
        </w:rPr>
        <w:t xml:space="preserve"> (Исполнитель).</w:t>
      </w:r>
    </w:p>
    <w:p w:rsidR="00AE265D" w:rsidRPr="006650F2" w:rsidRDefault="00AE265D" w:rsidP="00AE265D">
      <w:pPr>
        <w:ind w:firstLine="567"/>
        <w:jc w:val="both"/>
        <w:rPr>
          <w:sz w:val="26"/>
          <w:szCs w:val="26"/>
        </w:rPr>
      </w:pPr>
      <w:r w:rsidRPr="006650F2">
        <w:rPr>
          <w:sz w:val="26"/>
          <w:szCs w:val="26"/>
        </w:rPr>
        <w:t>При разработке схемы теплоснабжения Исполнитель руководствовался, прежде всего, федеральным законодательством в области теплоснабжения, энергосбережения и повышения энергетической эффективности:</w:t>
      </w:r>
    </w:p>
    <w:p w:rsidR="00AE265D" w:rsidRPr="006650F2" w:rsidRDefault="00AE265D" w:rsidP="00AE265D">
      <w:pPr>
        <w:jc w:val="both"/>
        <w:rPr>
          <w:sz w:val="26"/>
          <w:szCs w:val="26"/>
        </w:rPr>
      </w:pPr>
      <w:r w:rsidRPr="006650F2">
        <w:rPr>
          <w:sz w:val="26"/>
          <w:szCs w:val="26"/>
        </w:rPr>
        <w:t>- федеральный закон от 27 июля 2010 года № 190-ФЗ «О теплоснабжении»;</w:t>
      </w:r>
    </w:p>
    <w:p w:rsidR="00AE265D" w:rsidRPr="006650F2" w:rsidRDefault="00AE265D" w:rsidP="00AE265D">
      <w:pPr>
        <w:jc w:val="both"/>
        <w:rPr>
          <w:sz w:val="26"/>
          <w:szCs w:val="26"/>
        </w:rPr>
      </w:pPr>
      <w:r w:rsidRPr="006650F2">
        <w:rPr>
          <w:sz w:val="26"/>
          <w:szCs w:val="26"/>
        </w:rPr>
        <w:t>- федеральный закон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E265D" w:rsidRPr="006650F2" w:rsidRDefault="00AE265D" w:rsidP="00AE265D">
      <w:pPr>
        <w:pStyle w:val="ConsPlusNormal"/>
        <w:widowControl/>
        <w:ind w:firstLine="567"/>
        <w:jc w:val="both"/>
        <w:rPr>
          <w:rFonts w:ascii="Times New Roman" w:hAnsi="Times New Roman" w:cs="Times New Roman"/>
          <w:sz w:val="26"/>
          <w:szCs w:val="26"/>
        </w:rPr>
      </w:pPr>
      <w:r w:rsidRPr="006650F2">
        <w:rPr>
          <w:rFonts w:ascii="Times New Roman" w:hAnsi="Times New Roman" w:cs="Times New Roman"/>
          <w:sz w:val="26"/>
          <w:szCs w:val="26"/>
        </w:rPr>
        <w:t>При разработке отдельных разделов документа использовались другие нормативно-правовые акты и справочная литература. Полный список использованной литературы приведен в конце книги.</w:t>
      </w:r>
    </w:p>
    <w:p w:rsidR="00AE265D" w:rsidRPr="006650F2" w:rsidRDefault="00AE265D" w:rsidP="00AE265D">
      <w:pPr>
        <w:ind w:firstLine="426"/>
        <w:jc w:val="both"/>
        <w:rPr>
          <w:sz w:val="26"/>
          <w:szCs w:val="26"/>
        </w:rPr>
      </w:pPr>
      <w:r>
        <w:rPr>
          <w:sz w:val="26"/>
          <w:szCs w:val="26"/>
        </w:rPr>
        <w:t>Для разработки</w:t>
      </w:r>
      <w:r w:rsidRPr="006650F2">
        <w:rPr>
          <w:sz w:val="26"/>
          <w:szCs w:val="26"/>
        </w:rPr>
        <w:t xml:space="preserve"> схемы теплоснабжения Исполнитель произвел сбор информации:</w:t>
      </w:r>
    </w:p>
    <w:p w:rsidR="00AE265D" w:rsidRPr="006650F2" w:rsidRDefault="00AE265D" w:rsidP="00AE265D">
      <w:pPr>
        <w:ind w:left="567"/>
        <w:jc w:val="both"/>
        <w:rPr>
          <w:sz w:val="26"/>
          <w:szCs w:val="26"/>
        </w:rPr>
      </w:pPr>
      <w:r>
        <w:rPr>
          <w:sz w:val="26"/>
          <w:szCs w:val="26"/>
        </w:rPr>
        <w:t xml:space="preserve">-  о </w:t>
      </w:r>
      <w:r w:rsidRPr="006650F2">
        <w:rPr>
          <w:sz w:val="26"/>
          <w:szCs w:val="26"/>
        </w:rPr>
        <w:t>поселении и перспективах его развития</w:t>
      </w:r>
      <w:r>
        <w:rPr>
          <w:sz w:val="26"/>
          <w:szCs w:val="26"/>
        </w:rPr>
        <w:t xml:space="preserve"> в соответствии с генеральным планом</w:t>
      </w:r>
      <w:r w:rsidRPr="006650F2">
        <w:rPr>
          <w:sz w:val="26"/>
          <w:szCs w:val="26"/>
        </w:rPr>
        <w:t>;</w:t>
      </w:r>
    </w:p>
    <w:p w:rsidR="00AE265D" w:rsidRPr="006650F2" w:rsidRDefault="00AE265D" w:rsidP="00AE265D">
      <w:pPr>
        <w:ind w:left="567"/>
        <w:jc w:val="both"/>
        <w:rPr>
          <w:sz w:val="26"/>
          <w:szCs w:val="26"/>
        </w:rPr>
      </w:pPr>
      <w:r w:rsidRPr="006650F2">
        <w:rPr>
          <w:sz w:val="26"/>
          <w:szCs w:val="26"/>
        </w:rPr>
        <w:t>- о теплоснабжающих организациях, их оборудовании, тепловых сетях, производственно-экономических показателях;</w:t>
      </w:r>
    </w:p>
    <w:p w:rsidR="00AE265D" w:rsidRPr="006650F2" w:rsidRDefault="00AE265D" w:rsidP="00AE265D">
      <w:pPr>
        <w:ind w:left="709" w:hanging="142"/>
        <w:jc w:val="both"/>
        <w:rPr>
          <w:sz w:val="26"/>
          <w:szCs w:val="26"/>
        </w:rPr>
      </w:pPr>
      <w:r w:rsidRPr="006650F2">
        <w:rPr>
          <w:sz w:val="26"/>
          <w:szCs w:val="26"/>
        </w:rPr>
        <w:t>- о нормативах теплоснабжения, тарифах на тепловую энергию.</w:t>
      </w:r>
    </w:p>
    <w:p w:rsidR="00AE265D" w:rsidRPr="006650F2" w:rsidRDefault="00AE265D" w:rsidP="00AE265D">
      <w:pPr>
        <w:ind w:firstLine="567"/>
        <w:jc w:val="both"/>
        <w:rPr>
          <w:sz w:val="26"/>
          <w:szCs w:val="26"/>
        </w:rPr>
      </w:pPr>
      <w:r>
        <w:rPr>
          <w:sz w:val="26"/>
          <w:szCs w:val="26"/>
        </w:rPr>
        <w:t>В процессе разработки</w:t>
      </w:r>
      <w:r w:rsidRPr="006650F2">
        <w:rPr>
          <w:sz w:val="26"/>
          <w:szCs w:val="26"/>
        </w:rPr>
        <w:t xml:space="preserve"> схемы теплоснабжения были уточнены тепловые нагрузки на источники тепловой энергии, состав оборудования котельных, схемы теп</w:t>
      </w:r>
      <w:r>
        <w:rPr>
          <w:sz w:val="26"/>
          <w:szCs w:val="26"/>
        </w:rPr>
        <w:t>ловых сетей. Определены</w:t>
      </w:r>
      <w:r w:rsidRPr="006650F2">
        <w:rPr>
          <w:sz w:val="26"/>
          <w:szCs w:val="26"/>
        </w:rPr>
        <w:t xml:space="preserve"> зоны централизованного и индивидуального теплоснабжения. Предложены мероприятия по реконструкции и техническому перевооружению котельн</w:t>
      </w:r>
      <w:r>
        <w:rPr>
          <w:sz w:val="26"/>
          <w:szCs w:val="26"/>
        </w:rPr>
        <w:t>ой</w:t>
      </w:r>
      <w:r w:rsidRPr="006650F2">
        <w:rPr>
          <w:sz w:val="26"/>
          <w:szCs w:val="26"/>
        </w:rPr>
        <w:t xml:space="preserve"> и тепловых сетей. Финансовые затраты на реконструкцию определены в действующих ценах. </w:t>
      </w:r>
    </w:p>
    <w:p w:rsidR="00AE265D" w:rsidRPr="006650F2" w:rsidRDefault="00AE265D" w:rsidP="00AE265D">
      <w:pPr>
        <w:ind w:firstLine="567"/>
        <w:jc w:val="both"/>
        <w:rPr>
          <w:sz w:val="26"/>
          <w:szCs w:val="26"/>
        </w:rPr>
      </w:pPr>
      <w:r>
        <w:rPr>
          <w:sz w:val="26"/>
          <w:szCs w:val="26"/>
        </w:rPr>
        <w:t>При разработке проекта учтено отсутствие в поселении теплоисточников с комбинированной выработкой электрической и тепловой энергии, планов по их строительству. Н</w:t>
      </w:r>
      <w:r w:rsidRPr="006650F2">
        <w:rPr>
          <w:sz w:val="26"/>
          <w:szCs w:val="26"/>
        </w:rPr>
        <w:t xml:space="preserve">е рассмотрены не присущие для поселения </w:t>
      </w:r>
      <w:r>
        <w:rPr>
          <w:sz w:val="26"/>
          <w:szCs w:val="26"/>
        </w:rPr>
        <w:t xml:space="preserve">другие </w:t>
      </w:r>
      <w:r w:rsidRPr="006650F2">
        <w:rPr>
          <w:sz w:val="26"/>
          <w:szCs w:val="26"/>
        </w:rPr>
        <w:t>вопросы:</w:t>
      </w:r>
    </w:p>
    <w:p w:rsidR="00AE265D" w:rsidRPr="006650F2" w:rsidRDefault="00AE265D" w:rsidP="00AE265D">
      <w:pPr>
        <w:jc w:val="both"/>
        <w:rPr>
          <w:sz w:val="26"/>
          <w:szCs w:val="26"/>
        </w:rPr>
      </w:pPr>
      <w:r w:rsidRPr="006650F2">
        <w:rPr>
          <w:sz w:val="26"/>
          <w:szCs w:val="26"/>
        </w:rPr>
        <w:t>- потребление тепловой энергии (мощности) и теплоносителя объектами, расположенными в производственных зонах</w:t>
      </w:r>
      <w:r>
        <w:rPr>
          <w:sz w:val="26"/>
          <w:szCs w:val="26"/>
        </w:rPr>
        <w:t>,</w:t>
      </w:r>
      <w:r w:rsidRPr="006650F2">
        <w:rPr>
          <w:sz w:val="26"/>
          <w:szCs w:val="26"/>
        </w:rPr>
        <w:t xml:space="preserve"> ввиду отсутствия таковых;</w:t>
      </w:r>
    </w:p>
    <w:p w:rsidR="00AE265D" w:rsidRPr="006650F2" w:rsidRDefault="00AE265D" w:rsidP="00AE265D">
      <w:pPr>
        <w:jc w:val="both"/>
        <w:rPr>
          <w:sz w:val="26"/>
          <w:szCs w:val="26"/>
        </w:rPr>
      </w:pPr>
      <w:r w:rsidRPr="006650F2">
        <w:rPr>
          <w:sz w:val="26"/>
          <w:szCs w:val="26"/>
        </w:rPr>
        <w:t>- значения существующей и перспективной резервной тепловой мощности источников теплоснабжения с выделением аварийного резерва и резерва по договорам на поддержание резервной тепловой мощности;</w:t>
      </w:r>
    </w:p>
    <w:p w:rsidR="00AE265D" w:rsidRDefault="00AE265D" w:rsidP="00AE265D">
      <w:pPr>
        <w:ind w:firstLine="567"/>
        <w:jc w:val="both"/>
        <w:rPr>
          <w:sz w:val="26"/>
          <w:szCs w:val="26"/>
        </w:rPr>
      </w:pPr>
      <w:r w:rsidRPr="006650F2">
        <w:rPr>
          <w:sz w:val="26"/>
          <w:szCs w:val="26"/>
        </w:rPr>
        <w:t>- решения о загрузке источников тепловой энергии, распределении тепловой нагрузки в каждой зоне теплоснабжения меж</w:t>
      </w:r>
      <w:r>
        <w:rPr>
          <w:sz w:val="26"/>
          <w:szCs w:val="26"/>
        </w:rPr>
        <w:t>ду источниками тепловой энергии.</w:t>
      </w:r>
    </w:p>
    <w:p w:rsidR="00AE265D" w:rsidRDefault="00AE265D" w:rsidP="00AE265D">
      <w:pPr>
        <w:ind w:firstLine="708"/>
        <w:jc w:val="both"/>
        <w:rPr>
          <w:sz w:val="26"/>
          <w:szCs w:val="26"/>
        </w:rPr>
      </w:pPr>
      <w:r>
        <w:rPr>
          <w:sz w:val="26"/>
          <w:szCs w:val="26"/>
        </w:rPr>
        <w:t>Работы по актуализации</w:t>
      </w:r>
      <w:r w:rsidRPr="006650F2">
        <w:rPr>
          <w:sz w:val="26"/>
          <w:szCs w:val="26"/>
        </w:rPr>
        <w:t xml:space="preserve"> схемы теплоснабжения выполнялись </w:t>
      </w:r>
      <w:r>
        <w:rPr>
          <w:sz w:val="26"/>
          <w:szCs w:val="26"/>
        </w:rPr>
        <w:t>специалистами</w:t>
      </w:r>
      <w:r w:rsidRPr="006650F2">
        <w:rPr>
          <w:sz w:val="26"/>
          <w:szCs w:val="26"/>
        </w:rPr>
        <w:t xml:space="preserve"> ООО «</w:t>
      </w:r>
      <w:r>
        <w:rPr>
          <w:sz w:val="26"/>
          <w:szCs w:val="26"/>
        </w:rPr>
        <w:t>ЭНЕРГОЭКСПЕРТ</w:t>
      </w:r>
      <w:r w:rsidRPr="006650F2">
        <w:rPr>
          <w:sz w:val="26"/>
          <w:szCs w:val="26"/>
        </w:rPr>
        <w:t>»</w:t>
      </w:r>
      <w:r>
        <w:rPr>
          <w:sz w:val="26"/>
          <w:szCs w:val="26"/>
        </w:rPr>
        <w:t xml:space="preserve">, </w:t>
      </w:r>
      <w:r w:rsidRPr="006650F2">
        <w:rPr>
          <w:sz w:val="26"/>
          <w:szCs w:val="26"/>
        </w:rPr>
        <w:t xml:space="preserve">Руководитель работ – главный </w:t>
      </w:r>
      <w:r>
        <w:rPr>
          <w:sz w:val="26"/>
          <w:szCs w:val="26"/>
        </w:rPr>
        <w:t xml:space="preserve">специалист Ю.Л. </w:t>
      </w:r>
      <w:r w:rsidRPr="006650F2">
        <w:rPr>
          <w:sz w:val="26"/>
          <w:szCs w:val="26"/>
        </w:rPr>
        <w:t>Хохлов.</w:t>
      </w:r>
    </w:p>
    <w:p w:rsidR="00AE265D" w:rsidRPr="00963CF3" w:rsidRDefault="00AE265D" w:rsidP="00AE265D">
      <w:pPr>
        <w:spacing w:before="60"/>
        <w:ind w:firstLine="709"/>
        <w:jc w:val="both"/>
        <w:rPr>
          <w:sz w:val="26"/>
          <w:szCs w:val="26"/>
          <w:u w:val="single"/>
        </w:rPr>
      </w:pPr>
      <w:r w:rsidRPr="00963CF3">
        <w:rPr>
          <w:sz w:val="26"/>
          <w:szCs w:val="26"/>
          <w:u w:val="single"/>
        </w:rPr>
        <w:t>Обозначения, принятые в схеме теплоснабжения:</w:t>
      </w:r>
    </w:p>
    <w:p w:rsidR="00AE265D" w:rsidRDefault="00AE265D" w:rsidP="00664D6F">
      <w:pPr>
        <w:jc w:val="both"/>
        <w:rPr>
          <w:sz w:val="26"/>
          <w:szCs w:val="26"/>
        </w:rPr>
      </w:pPr>
      <w:r>
        <w:rPr>
          <w:sz w:val="26"/>
          <w:szCs w:val="26"/>
        </w:rPr>
        <w:t>МР – муниципальный район;</w:t>
      </w:r>
      <w:r w:rsidR="00664D6F">
        <w:rPr>
          <w:sz w:val="26"/>
          <w:szCs w:val="26"/>
        </w:rPr>
        <w:t xml:space="preserve"> С</w:t>
      </w:r>
      <w:r>
        <w:rPr>
          <w:sz w:val="26"/>
          <w:szCs w:val="26"/>
        </w:rPr>
        <w:t xml:space="preserve">П –  </w:t>
      </w:r>
      <w:r w:rsidR="00664D6F">
        <w:rPr>
          <w:sz w:val="26"/>
          <w:szCs w:val="26"/>
        </w:rPr>
        <w:t>сель</w:t>
      </w:r>
      <w:r>
        <w:rPr>
          <w:sz w:val="26"/>
          <w:szCs w:val="26"/>
        </w:rPr>
        <w:t>ское поселение;</w:t>
      </w:r>
    </w:p>
    <w:p w:rsidR="00AE265D" w:rsidRDefault="00AE265D" w:rsidP="00664D6F">
      <w:pPr>
        <w:jc w:val="both"/>
        <w:rPr>
          <w:sz w:val="26"/>
          <w:szCs w:val="26"/>
        </w:rPr>
      </w:pPr>
      <w:r>
        <w:rPr>
          <w:sz w:val="26"/>
          <w:szCs w:val="26"/>
        </w:rPr>
        <w:t>ТСО</w:t>
      </w:r>
      <w:r w:rsidR="00664D6F">
        <w:rPr>
          <w:sz w:val="26"/>
          <w:szCs w:val="26"/>
        </w:rPr>
        <w:t>(ЭСО)</w:t>
      </w:r>
      <w:r>
        <w:rPr>
          <w:sz w:val="26"/>
          <w:szCs w:val="26"/>
        </w:rPr>
        <w:t xml:space="preserve"> – теплоснабжающая</w:t>
      </w:r>
      <w:r w:rsidR="00664D6F">
        <w:rPr>
          <w:sz w:val="26"/>
          <w:szCs w:val="26"/>
        </w:rPr>
        <w:t>(энергоснабжающая)</w:t>
      </w:r>
      <w:r>
        <w:rPr>
          <w:sz w:val="26"/>
          <w:szCs w:val="26"/>
        </w:rPr>
        <w:t xml:space="preserve"> организация;</w:t>
      </w:r>
    </w:p>
    <w:p w:rsidR="00AE265D" w:rsidRDefault="00664D6F" w:rsidP="00664D6F">
      <w:pPr>
        <w:jc w:val="both"/>
        <w:rPr>
          <w:sz w:val="26"/>
          <w:szCs w:val="26"/>
        </w:rPr>
      </w:pPr>
      <w:r>
        <w:rPr>
          <w:sz w:val="26"/>
          <w:szCs w:val="26"/>
        </w:rPr>
        <w:t>СЦТ – система централизованного теплоснабжения;</w:t>
      </w:r>
    </w:p>
    <w:p w:rsidR="00664D6F" w:rsidRDefault="00664D6F" w:rsidP="00664D6F">
      <w:pPr>
        <w:jc w:val="both"/>
        <w:rPr>
          <w:sz w:val="26"/>
          <w:szCs w:val="26"/>
        </w:rPr>
      </w:pPr>
      <w:r>
        <w:rPr>
          <w:sz w:val="26"/>
          <w:szCs w:val="26"/>
        </w:rPr>
        <w:t>МУП – муниципальное унитарное предприятие;</w:t>
      </w:r>
    </w:p>
    <w:p w:rsidR="00664D6F" w:rsidRDefault="00F77F05" w:rsidP="00664D6F">
      <w:pPr>
        <w:jc w:val="both"/>
        <w:rPr>
          <w:sz w:val="26"/>
          <w:szCs w:val="26"/>
        </w:rPr>
      </w:pPr>
      <w:r>
        <w:rPr>
          <w:sz w:val="26"/>
          <w:szCs w:val="26"/>
        </w:rPr>
        <w:t>ЕТО – единая теплоснабжающая организация</w:t>
      </w:r>
      <w:r w:rsidR="00664D6F">
        <w:rPr>
          <w:sz w:val="26"/>
          <w:szCs w:val="26"/>
        </w:rPr>
        <w:t>;</w:t>
      </w:r>
    </w:p>
    <w:p w:rsidR="00AE265D" w:rsidRDefault="00AE265D" w:rsidP="00664D6F">
      <w:pPr>
        <w:jc w:val="both"/>
        <w:rPr>
          <w:sz w:val="26"/>
          <w:szCs w:val="26"/>
        </w:rPr>
      </w:pPr>
      <w:r>
        <w:rPr>
          <w:sz w:val="26"/>
          <w:szCs w:val="26"/>
        </w:rPr>
        <w:t>СН – затраты на собственные нужды теплоисточника;</w:t>
      </w:r>
    </w:p>
    <w:p w:rsidR="00AE265D" w:rsidRDefault="00AE265D" w:rsidP="00664D6F">
      <w:pPr>
        <w:jc w:val="both"/>
        <w:rPr>
          <w:sz w:val="26"/>
          <w:szCs w:val="26"/>
        </w:rPr>
      </w:pPr>
      <w:r>
        <w:rPr>
          <w:sz w:val="26"/>
          <w:szCs w:val="26"/>
        </w:rPr>
        <w:t>НТП – норматив технологических потерь;</w:t>
      </w:r>
      <w:r w:rsidR="00664D6F">
        <w:rPr>
          <w:sz w:val="26"/>
          <w:szCs w:val="26"/>
        </w:rPr>
        <w:t xml:space="preserve"> </w:t>
      </w:r>
      <w:r>
        <w:rPr>
          <w:sz w:val="26"/>
          <w:szCs w:val="26"/>
        </w:rPr>
        <w:t>НУРТ – норматив удельного расхода топлива;</w:t>
      </w:r>
    </w:p>
    <w:p w:rsidR="00AE265D" w:rsidRDefault="00664D6F" w:rsidP="00664D6F">
      <w:pPr>
        <w:jc w:val="both"/>
        <w:rPr>
          <w:sz w:val="26"/>
          <w:szCs w:val="26"/>
        </w:rPr>
      </w:pPr>
      <w:r>
        <w:rPr>
          <w:sz w:val="26"/>
          <w:szCs w:val="26"/>
        </w:rPr>
        <w:t>БМК – блочно-модульная котельная; КНР – котел наружного размещения;</w:t>
      </w:r>
    </w:p>
    <w:p w:rsidR="00AE265D" w:rsidRDefault="00AE265D" w:rsidP="00664D6F">
      <w:pPr>
        <w:rPr>
          <w:sz w:val="26"/>
          <w:szCs w:val="26"/>
        </w:rPr>
      </w:pPr>
      <w:r>
        <w:rPr>
          <w:sz w:val="26"/>
          <w:szCs w:val="26"/>
        </w:rPr>
        <w:t>ГВС – горячее водоснабжение.</w:t>
      </w:r>
    </w:p>
    <w:p w:rsidR="00664D6F" w:rsidRPr="00B93ACF" w:rsidRDefault="00664D6F" w:rsidP="00664D6F">
      <w:pPr>
        <w:spacing w:after="120"/>
        <w:ind w:left="284" w:hanging="284"/>
        <w:jc w:val="center"/>
        <w:rPr>
          <w:b/>
          <w:sz w:val="28"/>
          <w:szCs w:val="28"/>
        </w:rPr>
      </w:pPr>
      <w:r w:rsidRPr="00B93ACF">
        <w:rPr>
          <w:b/>
          <w:sz w:val="28"/>
          <w:szCs w:val="28"/>
        </w:rPr>
        <w:lastRenderedPageBreak/>
        <w:t>1</w:t>
      </w:r>
      <w:r>
        <w:rPr>
          <w:b/>
          <w:sz w:val="28"/>
          <w:szCs w:val="28"/>
        </w:rPr>
        <w:t>.</w:t>
      </w:r>
      <w:r w:rsidRPr="00B93ACF">
        <w:rPr>
          <w:b/>
          <w:sz w:val="28"/>
          <w:szCs w:val="28"/>
        </w:rPr>
        <w:t xml:space="preserve"> </w:t>
      </w:r>
      <w:r>
        <w:rPr>
          <w:b/>
          <w:sz w:val="28"/>
          <w:szCs w:val="28"/>
        </w:rPr>
        <w:t>Существующее положение в сфере производства, передачи и потребления тепловой энергии для целей теплоснабжения</w:t>
      </w:r>
    </w:p>
    <w:p w:rsidR="00664D6F" w:rsidRDefault="00664D6F" w:rsidP="00664D6F">
      <w:pPr>
        <w:pStyle w:val="a7"/>
        <w:numPr>
          <w:ilvl w:val="1"/>
          <w:numId w:val="1"/>
        </w:numPr>
        <w:spacing w:after="120"/>
        <w:jc w:val="both"/>
        <w:rPr>
          <w:b/>
          <w:sz w:val="26"/>
          <w:szCs w:val="26"/>
        </w:rPr>
      </w:pPr>
      <w:r w:rsidRPr="009F3DEE">
        <w:rPr>
          <w:b/>
          <w:sz w:val="26"/>
          <w:szCs w:val="26"/>
        </w:rPr>
        <w:t>Функциональная структура теплоснабжения</w:t>
      </w:r>
    </w:p>
    <w:p w:rsidR="000E2C0D" w:rsidRDefault="00664D6F" w:rsidP="00664D6F">
      <w:pPr>
        <w:pStyle w:val="Textbody"/>
        <w:widowControl w:val="0"/>
        <w:spacing w:after="0" w:line="240" w:lineRule="auto"/>
        <w:ind w:firstLine="567"/>
        <w:jc w:val="both"/>
        <w:rPr>
          <w:rFonts w:ascii="Times New Roman" w:eastAsia="Times New Roman" w:hAnsi="Times New Roman" w:cs="Times New Roman"/>
          <w:sz w:val="26"/>
          <w:szCs w:val="26"/>
        </w:rPr>
      </w:pPr>
      <w:r w:rsidRPr="00664D6F">
        <w:rPr>
          <w:rFonts w:ascii="Times New Roman" w:eastAsia="Times New Roman" w:hAnsi="Times New Roman" w:cs="Times New Roman"/>
          <w:sz w:val="26"/>
          <w:szCs w:val="26"/>
        </w:rPr>
        <w:t>Середняковско</w:t>
      </w:r>
      <w:r>
        <w:rPr>
          <w:rFonts w:ascii="Times New Roman" w:eastAsia="Times New Roman" w:hAnsi="Times New Roman" w:cs="Times New Roman"/>
          <w:sz w:val="26"/>
          <w:szCs w:val="26"/>
        </w:rPr>
        <w:t>е</w:t>
      </w:r>
      <w:r w:rsidRPr="00664D6F">
        <w:rPr>
          <w:rFonts w:ascii="Times New Roman" w:eastAsia="Times New Roman" w:hAnsi="Times New Roman" w:cs="Times New Roman"/>
          <w:sz w:val="26"/>
          <w:szCs w:val="26"/>
        </w:rPr>
        <w:t xml:space="preserve"> сельско</w:t>
      </w:r>
      <w:r>
        <w:rPr>
          <w:rFonts w:ascii="Times New Roman" w:eastAsia="Times New Roman" w:hAnsi="Times New Roman" w:cs="Times New Roman"/>
          <w:sz w:val="26"/>
          <w:szCs w:val="26"/>
        </w:rPr>
        <w:t>е</w:t>
      </w:r>
      <w:r w:rsidRPr="00664D6F">
        <w:rPr>
          <w:rFonts w:ascii="Times New Roman" w:eastAsia="Times New Roman" w:hAnsi="Times New Roman" w:cs="Times New Roman"/>
          <w:sz w:val="26"/>
          <w:szCs w:val="26"/>
        </w:rPr>
        <w:t xml:space="preserve"> поселени</w:t>
      </w:r>
      <w:r>
        <w:rPr>
          <w:rFonts w:ascii="Times New Roman" w:eastAsia="Times New Roman" w:hAnsi="Times New Roman" w:cs="Times New Roman"/>
          <w:sz w:val="26"/>
          <w:szCs w:val="26"/>
        </w:rPr>
        <w:t>е расположено на юго-западе Костромского МР</w:t>
      </w:r>
      <w:r w:rsidR="00FE6313">
        <w:rPr>
          <w:rFonts w:ascii="Times New Roman" w:eastAsia="Times New Roman" w:hAnsi="Times New Roman" w:cs="Times New Roman"/>
          <w:sz w:val="26"/>
          <w:szCs w:val="26"/>
        </w:rPr>
        <w:t xml:space="preserve"> между реками Волга и Кубань.</w:t>
      </w:r>
      <w:r w:rsidR="00D512FC">
        <w:rPr>
          <w:rFonts w:ascii="Times New Roman" w:eastAsia="Times New Roman" w:hAnsi="Times New Roman" w:cs="Times New Roman"/>
          <w:sz w:val="26"/>
          <w:szCs w:val="26"/>
        </w:rPr>
        <w:t xml:space="preserve"> </w:t>
      </w:r>
      <w:r w:rsidR="00A8254B">
        <w:rPr>
          <w:rFonts w:ascii="Times New Roman" w:eastAsia="Times New Roman" w:hAnsi="Times New Roman" w:cs="Times New Roman"/>
          <w:sz w:val="26"/>
          <w:szCs w:val="26"/>
        </w:rPr>
        <w:t>Административным центром является д. Середняя, расположенная в 11</w:t>
      </w:r>
      <w:r w:rsidR="000E2C0D">
        <w:rPr>
          <w:rFonts w:ascii="Times New Roman" w:eastAsia="Times New Roman" w:hAnsi="Times New Roman" w:cs="Times New Roman"/>
          <w:sz w:val="26"/>
          <w:szCs w:val="26"/>
        </w:rPr>
        <w:t>,</w:t>
      </w:r>
      <w:r w:rsidR="00A8254B">
        <w:rPr>
          <w:rFonts w:ascii="Times New Roman" w:eastAsia="Times New Roman" w:hAnsi="Times New Roman" w:cs="Times New Roman"/>
          <w:sz w:val="26"/>
          <w:szCs w:val="26"/>
        </w:rPr>
        <w:t>3 км от г. Костромы</w:t>
      </w:r>
      <w:r w:rsidR="00D512FC">
        <w:rPr>
          <w:rFonts w:ascii="Times New Roman" w:eastAsia="Times New Roman" w:hAnsi="Times New Roman" w:cs="Times New Roman"/>
          <w:sz w:val="26"/>
          <w:szCs w:val="26"/>
        </w:rPr>
        <w:t xml:space="preserve"> и связанная с областным центром асфальтированной автомобильной дорогой</w:t>
      </w:r>
      <w:r w:rsidR="00A8254B">
        <w:rPr>
          <w:rFonts w:ascii="Times New Roman" w:eastAsia="Times New Roman" w:hAnsi="Times New Roman" w:cs="Times New Roman"/>
          <w:sz w:val="26"/>
          <w:szCs w:val="26"/>
        </w:rPr>
        <w:t xml:space="preserve">. В состав </w:t>
      </w:r>
      <w:r w:rsidR="00A8254B" w:rsidRPr="00A8254B">
        <w:rPr>
          <w:rFonts w:ascii="Times New Roman" w:eastAsia="Times New Roman" w:hAnsi="Times New Roman" w:cs="Times New Roman"/>
          <w:sz w:val="26"/>
          <w:szCs w:val="26"/>
        </w:rPr>
        <w:t>Середняковского сельского поселения</w:t>
      </w:r>
      <w:r w:rsidR="00A8254B">
        <w:rPr>
          <w:rFonts w:ascii="Times New Roman" w:eastAsia="Times New Roman" w:hAnsi="Times New Roman" w:cs="Times New Roman"/>
          <w:sz w:val="26"/>
          <w:szCs w:val="26"/>
        </w:rPr>
        <w:t xml:space="preserve"> входит 7 населенных пунктов. </w:t>
      </w:r>
      <w:r w:rsidR="000E2C0D">
        <w:rPr>
          <w:rFonts w:ascii="Times New Roman" w:eastAsia="Times New Roman" w:hAnsi="Times New Roman" w:cs="Times New Roman"/>
          <w:sz w:val="26"/>
          <w:szCs w:val="26"/>
        </w:rPr>
        <w:t>Численность населения приведена в таблице 1.1.1.</w:t>
      </w:r>
    </w:p>
    <w:p w:rsidR="00DE25C7" w:rsidRDefault="00DE25C7" w:rsidP="00664D6F">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Все населенные пункты </w:t>
      </w:r>
      <w:r w:rsidRPr="00A8254B">
        <w:rPr>
          <w:rFonts w:ascii="Times New Roman" w:eastAsia="Times New Roman" w:hAnsi="Times New Roman" w:cs="Times New Roman"/>
          <w:sz w:val="26"/>
          <w:szCs w:val="26"/>
        </w:rPr>
        <w:t>Середняковского сельского поселения</w:t>
      </w:r>
      <w:r>
        <w:rPr>
          <w:rFonts w:ascii="Times New Roman" w:eastAsia="Times New Roman" w:hAnsi="Times New Roman" w:cs="Times New Roman"/>
          <w:sz w:val="26"/>
          <w:szCs w:val="26"/>
        </w:rPr>
        <w:t xml:space="preserve"> газифицированы и имеют централизованное водоснабжение, а в д. Середняя имеется и централизованное водоотведение. Наличие развитой инфраструктуры ЖКХ, удобное географическое расположение и сельская природа позволяет жителям создать высокое качество жизни</w:t>
      </w:r>
      <w:r w:rsidR="00DA07BE">
        <w:rPr>
          <w:rFonts w:ascii="Times New Roman" w:eastAsia="Times New Roman" w:hAnsi="Times New Roman" w:cs="Times New Roman"/>
          <w:sz w:val="26"/>
          <w:szCs w:val="26"/>
        </w:rPr>
        <w:t>, и способствует увеличению численности населения.</w:t>
      </w:r>
    </w:p>
    <w:p w:rsidR="00664D6F" w:rsidRDefault="000E2C0D" w:rsidP="000E2C0D">
      <w:pPr>
        <w:pStyle w:val="Textbody"/>
        <w:widowControl w:val="0"/>
        <w:spacing w:before="120" w:line="240" w:lineRule="auto"/>
        <w:ind w:firstLine="5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Таблица 1.1.1. Численность населения </w:t>
      </w:r>
      <w:r w:rsidRPr="00A8254B">
        <w:rPr>
          <w:rFonts w:ascii="Times New Roman" w:eastAsia="Times New Roman" w:hAnsi="Times New Roman" w:cs="Times New Roman"/>
          <w:sz w:val="26"/>
          <w:szCs w:val="26"/>
        </w:rPr>
        <w:t>Середняковского сельского поселения</w:t>
      </w:r>
      <w:r>
        <w:rPr>
          <w:rFonts w:ascii="Times New Roman" w:eastAsia="Times New Roman" w:hAnsi="Times New Roman" w:cs="Times New Roman"/>
          <w:sz w:val="26"/>
          <w:szCs w:val="26"/>
        </w:rPr>
        <w:t>,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549"/>
        <w:gridCol w:w="2549"/>
        <w:gridCol w:w="2549"/>
      </w:tblGrid>
      <w:tr w:rsidR="000E2C0D" w:rsidTr="00D65C02">
        <w:tc>
          <w:tcPr>
            <w:tcW w:w="2548" w:type="dxa"/>
          </w:tcPr>
          <w:p w:rsidR="000E2C0D" w:rsidRDefault="000E2C0D" w:rsidP="000E2C0D">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01.01.2021 г.</w:t>
            </w:r>
          </w:p>
        </w:tc>
        <w:tc>
          <w:tcPr>
            <w:tcW w:w="2549" w:type="dxa"/>
          </w:tcPr>
          <w:p w:rsidR="000E2C0D" w:rsidRDefault="000E2C0D" w:rsidP="000E2C0D">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01.01.2022 г.</w:t>
            </w:r>
          </w:p>
        </w:tc>
        <w:tc>
          <w:tcPr>
            <w:tcW w:w="2549" w:type="dxa"/>
          </w:tcPr>
          <w:p w:rsidR="000E2C0D" w:rsidRDefault="000E2C0D" w:rsidP="000E2C0D">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01.01.2023 г.</w:t>
            </w:r>
          </w:p>
        </w:tc>
        <w:tc>
          <w:tcPr>
            <w:tcW w:w="2549" w:type="dxa"/>
          </w:tcPr>
          <w:p w:rsidR="000E2C0D" w:rsidRDefault="000E2C0D" w:rsidP="000E2C0D">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01.01.2024 г.</w:t>
            </w:r>
          </w:p>
        </w:tc>
      </w:tr>
      <w:tr w:rsidR="000E2C0D" w:rsidTr="00D65C02">
        <w:tc>
          <w:tcPr>
            <w:tcW w:w="2548" w:type="dxa"/>
          </w:tcPr>
          <w:p w:rsidR="000E2C0D" w:rsidRDefault="000E2C0D" w:rsidP="000E2C0D">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1624</w:t>
            </w:r>
          </w:p>
        </w:tc>
        <w:tc>
          <w:tcPr>
            <w:tcW w:w="2549" w:type="dxa"/>
          </w:tcPr>
          <w:p w:rsidR="000E2C0D" w:rsidRDefault="000E2C0D" w:rsidP="000E2C0D">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1641</w:t>
            </w:r>
          </w:p>
        </w:tc>
        <w:tc>
          <w:tcPr>
            <w:tcW w:w="2549" w:type="dxa"/>
          </w:tcPr>
          <w:p w:rsidR="000E2C0D" w:rsidRDefault="000E2C0D" w:rsidP="000E2C0D">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1750</w:t>
            </w:r>
          </w:p>
        </w:tc>
        <w:tc>
          <w:tcPr>
            <w:tcW w:w="2549" w:type="dxa"/>
          </w:tcPr>
          <w:p w:rsidR="000E2C0D" w:rsidRDefault="000E2C0D" w:rsidP="000E2C0D">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1770</w:t>
            </w:r>
          </w:p>
        </w:tc>
      </w:tr>
    </w:tbl>
    <w:p w:rsidR="000E2C0D" w:rsidRDefault="001608FE" w:rsidP="000E2C0D">
      <w:pPr>
        <w:pStyle w:val="Textbody"/>
        <w:widowControl w:val="0"/>
        <w:spacing w:before="12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Из приведенных в таблице 1.1.1 данных следует, что имеет место рост численности населения, который вызывает рост деловой активности на территории поселения.  </w:t>
      </w:r>
    </w:p>
    <w:p w:rsidR="001608FE" w:rsidRPr="000B3FA9" w:rsidRDefault="001608FE" w:rsidP="001608FE">
      <w:pPr>
        <w:spacing w:before="120" w:after="120"/>
        <w:jc w:val="center"/>
        <w:rPr>
          <w:bCs/>
          <w:sz w:val="26"/>
          <w:szCs w:val="26"/>
        </w:rPr>
      </w:pPr>
      <w:r>
        <w:rPr>
          <w:sz w:val="26"/>
          <w:szCs w:val="26"/>
        </w:rPr>
        <w:t>Таблица 1.1.2</w:t>
      </w:r>
      <w:r>
        <w:rPr>
          <w:bCs/>
          <w:sz w:val="26"/>
          <w:szCs w:val="26"/>
        </w:rPr>
        <w:t xml:space="preserve">. </w:t>
      </w:r>
      <w:r w:rsidRPr="00414B23">
        <w:rPr>
          <w:sz w:val="26"/>
          <w:szCs w:val="26"/>
        </w:rPr>
        <w:t>Площадь жилого фонда</w:t>
      </w:r>
      <w:r>
        <w:rPr>
          <w:sz w:val="26"/>
          <w:szCs w:val="26"/>
        </w:rPr>
        <w:t xml:space="preserve"> </w:t>
      </w:r>
      <w:r w:rsidR="00FE6313" w:rsidRPr="00A8254B">
        <w:rPr>
          <w:rFonts w:eastAsia="Times New Roman"/>
          <w:sz w:val="26"/>
          <w:szCs w:val="26"/>
        </w:rPr>
        <w:t>Середняковского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828"/>
      </w:tblGrid>
      <w:tr w:rsidR="001608FE" w:rsidRPr="00896C62" w:rsidTr="00FE6313">
        <w:tc>
          <w:tcPr>
            <w:tcW w:w="6232" w:type="dxa"/>
          </w:tcPr>
          <w:p w:rsidR="001608FE" w:rsidRPr="00FE6313" w:rsidRDefault="001608FE" w:rsidP="00564309">
            <w:pPr>
              <w:jc w:val="center"/>
              <w:rPr>
                <w:sz w:val="26"/>
                <w:szCs w:val="26"/>
              </w:rPr>
            </w:pPr>
            <w:r w:rsidRPr="00FE6313">
              <w:rPr>
                <w:sz w:val="26"/>
                <w:szCs w:val="26"/>
              </w:rPr>
              <w:t>Наименование</w:t>
            </w:r>
          </w:p>
        </w:tc>
        <w:tc>
          <w:tcPr>
            <w:tcW w:w="3828" w:type="dxa"/>
          </w:tcPr>
          <w:p w:rsidR="001608FE" w:rsidRPr="00FE6313" w:rsidRDefault="001608FE" w:rsidP="00564309">
            <w:pPr>
              <w:jc w:val="center"/>
              <w:rPr>
                <w:sz w:val="26"/>
                <w:szCs w:val="26"/>
              </w:rPr>
            </w:pPr>
            <w:r w:rsidRPr="00FE6313">
              <w:rPr>
                <w:sz w:val="26"/>
                <w:szCs w:val="26"/>
              </w:rPr>
              <w:t>Площадь жилого фонда, тыс. м</w:t>
            </w:r>
            <w:r w:rsidRPr="00FE6313">
              <w:rPr>
                <w:sz w:val="26"/>
                <w:szCs w:val="26"/>
                <w:vertAlign w:val="superscript"/>
              </w:rPr>
              <w:t>2</w:t>
            </w:r>
          </w:p>
        </w:tc>
      </w:tr>
      <w:tr w:rsidR="001608FE" w:rsidRPr="00896C62" w:rsidTr="00FE6313">
        <w:tc>
          <w:tcPr>
            <w:tcW w:w="6232" w:type="dxa"/>
          </w:tcPr>
          <w:p w:rsidR="001608FE" w:rsidRPr="00FE6313" w:rsidRDefault="001608FE" w:rsidP="00564309">
            <w:pPr>
              <w:jc w:val="center"/>
              <w:rPr>
                <w:sz w:val="26"/>
                <w:szCs w:val="26"/>
              </w:rPr>
            </w:pPr>
            <w:r w:rsidRPr="00FE6313">
              <w:rPr>
                <w:sz w:val="26"/>
                <w:szCs w:val="26"/>
              </w:rPr>
              <w:t xml:space="preserve">Существующий жилой фонд , всего </w:t>
            </w:r>
          </w:p>
        </w:tc>
        <w:tc>
          <w:tcPr>
            <w:tcW w:w="3828" w:type="dxa"/>
          </w:tcPr>
          <w:p w:rsidR="001608FE" w:rsidRPr="00FE6313" w:rsidRDefault="001608FE" w:rsidP="00564309">
            <w:pPr>
              <w:jc w:val="center"/>
              <w:rPr>
                <w:sz w:val="26"/>
                <w:szCs w:val="26"/>
              </w:rPr>
            </w:pPr>
            <w:r w:rsidRPr="00FE6313">
              <w:rPr>
                <w:sz w:val="26"/>
                <w:szCs w:val="26"/>
              </w:rPr>
              <w:t>78,922</w:t>
            </w:r>
          </w:p>
        </w:tc>
      </w:tr>
      <w:tr w:rsidR="001608FE" w:rsidTr="00FE6313">
        <w:tc>
          <w:tcPr>
            <w:tcW w:w="6232" w:type="dxa"/>
          </w:tcPr>
          <w:p w:rsidR="001608FE" w:rsidRPr="00FE6313" w:rsidRDefault="001608FE" w:rsidP="00564309">
            <w:pPr>
              <w:jc w:val="center"/>
              <w:rPr>
                <w:sz w:val="26"/>
                <w:szCs w:val="26"/>
              </w:rPr>
            </w:pPr>
            <w:r w:rsidRPr="00FE6313">
              <w:rPr>
                <w:sz w:val="26"/>
                <w:szCs w:val="26"/>
              </w:rPr>
              <w:t xml:space="preserve">в том числе индивидуальной застройки </w:t>
            </w:r>
          </w:p>
        </w:tc>
        <w:tc>
          <w:tcPr>
            <w:tcW w:w="3828" w:type="dxa"/>
          </w:tcPr>
          <w:p w:rsidR="001608FE" w:rsidRPr="00FE6313" w:rsidRDefault="001608FE" w:rsidP="00564309">
            <w:pPr>
              <w:jc w:val="center"/>
              <w:rPr>
                <w:sz w:val="26"/>
                <w:szCs w:val="26"/>
              </w:rPr>
            </w:pPr>
            <w:r w:rsidRPr="00FE6313">
              <w:rPr>
                <w:sz w:val="26"/>
                <w:szCs w:val="26"/>
              </w:rPr>
              <w:t>61,942</w:t>
            </w:r>
          </w:p>
        </w:tc>
      </w:tr>
      <w:tr w:rsidR="001608FE" w:rsidTr="00FE6313">
        <w:tc>
          <w:tcPr>
            <w:tcW w:w="6232" w:type="dxa"/>
          </w:tcPr>
          <w:p w:rsidR="001608FE" w:rsidRPr="00FE6313" w:rsidRDefault="001608FE" w:rsidP="00564309">
            <w:pPr>
              <w:jc w:val="center"/>
              <w:rPr>
                <w:sz w:val="26"/>
                <w:szCs w:val="26"/>
              </w:rPr>
            </w:pPr>
            <w:r w:rsidRPr="00FE6313">
              <w:rPr>
                <w:sz w:val="26"/>
                <w:szCs w:val="26"/>
              </w:rPr>
              <w:t>многоквартирные дома</w:t>
            </w:r>
          </w:p>
        </w:tc>
        <w:tc>
          <w:tcPr>
            <w:tcW w:w="3828" w:type="dxa"/>
          </w:tcPr>
          <w:p w:rsidR="001608FE" w:rsidRPr="00FE6313" w:rsidRDefault="001608FE" w:rsidP="00564309">
            <w:pPr>
              <w:jc w:val="center"/>
              <w:rPr>
                <w:sz w:val="26"/>
                <w:szCs w:val="26"/>
              </w:rPr>
            </w:pPr>
            <w:r w:rsidRPr="00FE6313">
              <w:rPr>
                <w:sz w:val="26"/>
                <w:szCs w:val="26"/>
              </w:rPr>
              <w:t>16,98</w:t>
            </w:r>
          </w:p>
        </w:tc>
      </w:tr>
      <w:tr w:rsidR="001608FE" w:rsidTr="00FE6313">
        <w:tc>
          <w:tcPr>
            <w:tcW w:w="6232" w:type="dxa"/>
          </w:tcPr>
          <w:p w:rsidR="001608FE" w:rsidRPr="00FE6313" w:rsidRDefault="001608FE" w:rsidP="00F537BA">
            <w:pPr>
              <w:jc w:val="center"/>
              <w:rPr>
                <w:sz w:val="26"/>
                <w:szCs w:val="26"/>
              </w:rPr>
            </w:pPr>
            <w:r w:rsidRPr="00FE6313">
              <w:rPr>
                <w:sz w:val="26"/>
                <w:szCs w:val="26"/>
              </w:rPr>
              <w:t xml:space="preserve">в том числе </w:t>
            </w:r>
            <w:r w:rsidR="00F537BA">
              <w:rPr>
                <w:sz w:val="26"/>
                <w:szCs w:val="26"/>
                <w:lang w:val="en-US"/>
              </w:rPr>
              <w:t>VRL</w:t>
            </w:r>
            <w:r w:rsidRPr="00FE6313">
              <w:rPr>
                <w:sz w:val="26"/>
                <w:szCs w:val="26"/>
              </w:rPr>
              <w:t xml:space="preserve"> с центральным отоплением </w:t>
            </w:r>
          </w:p>
        </w:tc>
        <w:tc>
          <w:tcPr>
            <w:tcW w:w="3828" w:type="dxa"/>
            <w:vAlign w:val="center"/>
          </w:tcPr>
          <w:p w:rsidR="001608FE" w:rsidRPr="00FE6313" w:rsidRDefault="001608FE" w:rsidP="00BD7CFD">
            <w:pPr>
              <w:jc w:val="center"/>
              <w:rPr>
                <w:sz w:val="26"/>
                <w:szCs w:val="26"/>
              </w:rPr>
            </w:pPr>
            <w:r w:rsidRPr="00FE6313">
              <w:rPr>
                <w:sz w:val="26"/>
                <w:szCs w:val="26"/>
              </w:rPr>
              <w:t>1</w:t>
            </w:r>
            <w:r w:rsidR="00BD7CFD">
              <w:rPr>
                <w:sz w:val="26"/>
                <w:szCs w:val="26"/>
              </w:rPr>
              <w:t>5,44</w:t>
            </w:r>
          </w:p>
        </w:tc>
      </w:tr>
      <w:tr w:rsidR="001608FE" w:rsidTr="00FE6313">
        <w:tc>
          <w:tcPr>
            <w:tcW w:w="6232" w:type="dxa"/>
          </w:tcPr>
          <w:p w:rsidR="001608FE" w:rsidRPr="00FE6313" w:rsidRDefault="00FE6313" w:rsidP="00564309">
            <w:pPr>
              <w:jc w:val="center"/>
              <w:rPr>
                <w:sz w:val="26"/>
                <w:szCs w:val="26"/>
              </w:rPr>
            </w:pPr>
            <w:r w:rsidRPr="00FE6313">
              <w:rPr>
                <w:sz w:val="26"/>
                <w:szCs w:val="26"/>
              </w:rPr>
              <w:t>Прирост жилого фонда за 2023 г.</w:t>
            </w:r>
          </w:p>
        </w:tc>
        <w:tc>
          <w:tcPr>
            <w:tcW w:w="3828" w:type="dxa"/>
            <w:vAlign w:val="center"/>
          </w:tcPr>
          <w:p w:rsidR="001608FE" w:rsidRPr="00FE6313" w:rsidRDefault="00FE6313" w:rsidP="00564309">
            <w:pPr>
              <w:jc w:val="center"/>
              <w:rPr>
                <w:sz w:val="26"/>
                <w:szCs w:val="26"/>
              </w:rPr>
            </w:pPr>
            <w:r w:rsidRPr="00FE6313">
              <w:rPr>
                <w:sz w:val="26"/>
                <w:szCs w:val="26"/>
              </w:rPr>
              <w:t>17,022</w:t>
            </w:r>
          </w:p>
        </w:tc>
      </w:tr>
    </w:tbl>
    <w:p w:rsidR="00FE6313" w:rsidRDefault="00FE6313" w:rsidP="00BD7CFD">
      <w:pPr>
        <w:pStyle w:val="Textbody"/>
        <w:widowControl w:val="0"/>
        <w:spacing w:before="120"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Из таблицы 1.1.2 следует, что рост численности населения сопровождается существенным приростом площади жилого фонда. Строятся индивидуальные жилые дома (ИЖД) коттеджного типа с индивидуальным отоплением и горячим водоснабжением.</w:t>
      </w:r>
      <w:r w:rsidR="00D512FC">
        <w:rPr>
          <w:rFonts w:ascii="Times New Roman" w:eastAsia="Times New Roman" w:hAnsi="Times New Roman" w:cs="Times New Roman"/>
          <w:sz w:val="26"/>
          <w:szCs w:val="26"/>
        </w:rPr>
        <w:t xml:space="preserve"> </w:t>
      </w:r>
    </w:p>
    <w:p w:rsidR="00DA07BE" w:rsidRDefault="00BD7CFD" w:rsidP="00BD7CFD">
      <w:pPr>
        <w:pStyle w:val="Textbody"/>
        <w:widowControl w:val="0"/>
        <w:spacing w:after="0" w:line="240" w:lineRule="auto"/>
        <w:ind w:firstLine="567"/>
        <w:jc w:val="both"/>
        <w:rPr>
          <w:rFonts w:ascii="Times New Roman" w:hAnsi="Times New Roman" w:cs="Times New Roman"/>
          <w:sz w:val="26"/>
          <w:szCs w:val="26"/>
        </w:rPr>
      </w:pPr>
      <w:r>
        <w:rPr>
          <w:rFonts w:ascii="Times New Roman" w:eastAsia="Times New Roman" w:hAnsi="Times New Roman" w:cs="Times New Roman"/>
          <w:sz w:val="26"/>
          <w:szCs w:val="26"/>
        </w:rPr>
        <w:t>В среднем за год строится по 30 ИЖД. Прирост жилого фонда в расчетах принимается в размере 3,6 тыс. м</w:t>
      </w:r>
      <w:r w:rsidRPr="00BD7CFD">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/год. Генеральным </w:t>
      </w:r>
      <w:r w:rsidRPr="00BD7CFD">
        <w:rPr>
          <w:rFonts w:ascii="Times New Roman" w:eastAsia="Times New Roman" w:hAnsi="Times New Roman" w:cs="Times New Roman"/>
          <w:sz w:val="26"/>
          <w:szCs w:val="26"/>
        </w:rPr>
        <w:t>планом Середняковского сельского поселения</w:t>
      </w:r>
      <w:r>
        <w:rPr>
          <w:rFonts w:ascii="Times New Roman" w:eastAsia="Times New Roman" w:hAnsi="Times New Roman" w:cs="Times New Roman"/>
          <w:sz w:val="26"/>
          <w:szCs w:val="26"/>
        </w:rPr>
        <w:t xml:space="preserve"> под жилую застройку отведена часть земель сельскохозяйственного назначения.</w:t>
      </w:r>
      <w:r w:rsidR="00DA07BE">
        <w:rPr>
          <w:rFonts w:ascii="Times New Roman" w:eastAsia="Times New Roman" w:hAnsi="Times New Roman" w:cs="Times New Roman"/>
          <w:sz w:val="26"/>
          <w:szCs w:val="26"/>
        </w:rPr>
        <w:t xml:space="preserve"> </w:t>
      </w:r>
      <w:r w:rsidR="00DA07BE" w:rsidRPr="00DA07BE">
        <w:rPr>
          <w:rFonts w:ascii="Times New Roman" w:eastAsia="Times New Roman" w:hAnsi="Times New Roman" w:cs="Times New Roman"/>
          <w:sz w:val="26"/>
          <w:szCs w:val="26"/>
        </w:rPr>
        <w:t>Площадь зоны жилой застройки составляет 0,9 км</w:t>
      </w:r>
      <w:r w:rsidR="00DA07BE" w:rsidRPr="00DA07BE">
        <w:rPr>
          <w:rFonts w:ascii="Times New Roman" w:eastAsia="Times New Roman" w:hAnsi="Times New Roman" w:cs="Times New Roman"/>
          <w:sz w:val="26"/>
          <w:szCs w:val="26"/>
          <w:vertAlign w:val="superscript"/>
        </w:rPr>
        <w:t>2</w:t>
      </w:r>
      <w:r w:rsidR="00DA07BE" w:rsidRPr="00DA07BE">
        <w:rPr>
          <w:rFonts w:ascii="Times New Roman" w:eastAsia="Times New Roman" w:hAnsi="Times New Roman" w:cs="Times New Roman"/>
          <w:sz w:val="26"/>
          <w:szCs w:val="26"/>
        </w:rPr>
        <w:t>.</w:t>
      </w:r>
      <w:r w:rsidR="00DA07BE">
        <w:rPr>
          <w:rFonts w:ascii="Times New Roman" w:eastAsia="Times New Roman" w:hAnsi="Times New Roman" w:cs="Times New Roman"/>
          <w:sz w:val="26"/>
          <w:szCs w:val="26"/>
        </w:rPr>
        <w:t xml:space="preserve"> </w:t>
      </w:r>
      <w:r w:rsidR="00DA07BE" w:rsidRPr="00DA07BE">
        <w:rPr>
          <w:rFonts w:ascii="Times New Roman" w:hAnsi="Times New Roman" w:cs="Times New Roman"/>
          <w:sz w:val="26"/>
          <w:szCs w:val="26"/>
        </w:rPr>
        <w:t>Средняя жилая обеспеченность составляет: 78922/1770 = 44,6 м</w:t>
      </w:r>
      <w:r w:rsidR="00DA07BE" w:rsidRPr="00DA07BE">
        <w:rPr>
          <w:rFonts w:ascii="Times New Roman" w:hAnsi="Times New Roman" w:cs="Times New Roman"/>
          <w:sz w:val="26"/>
          <w:szCs w:val="26"/>
          <w:vertAlign w:val="superscript"/>
        </w:rPr>
        <w:t>2</w:t>
      </w:r>
      <w:r w:rsidR="0076605B">
        <w:rPr>
          <w:rFonts w:ascii="Times New Roman" w:hAnsi="Times New Roman" w:cs="Times New Roman"/>
          <w:sz w:val="26"/>
          <w:szCs w:val="26"/>
        </w:rPr>
        <w:t>, в том числе в МКД – 23,7 м</w:t>
      </w:r>
      <w:r w:rsidR="0076605B" w:rsidRPr="0076605B">
        <w:rPr>
          <w:rFonts w:ascii="Times New Roman" w:hAnsi="Times New Roman" w:cs="Times New Roman"/>
          <w:sz w:val="26"/>
          <w:szCs w:val="26"/>
          <w:vertAlign w:val="superscript"/>
        </w:rPr>
        <w:t>2</w:t>
      </w:r>
      <w:r w:rsidR="0076605B">
        <w:rPr>
          <w:rFonts w:ascii="Times New Roman" w:hAnsi="Times New Roman" w:cs="Times New Roman"/>
          <w:sz w:val="26"/>
          <w:szCs w:val="26"/>
        </w:rPr>
        <w:t xml:space="preserve">/чел., в ИЖД </w:t>
      </w:r>
      <w:r w:rsidR="00D11AAE">
        <w:rPr>
          <w:rFonts w:ascii="Times New Roman" w:hAnsi="Times New Roman" w:cs="Times New Roman"/>
          <w:sz w:val="26"/>
          <w:szCs w:val="26"/>
        </w:rPr>
        <w:t>–</w:t>
      </w:r>
      <w:r w:rsidR="0076605B">
        <w:rPr>
          <w:rFonts w:ascii="Times New Roman" w:hAnsi="Times New Roman" w:cs="Times New Roman"/>
          <w:sz w:val="26"/>
          <w:szCs w:val="26"/>
        </w:rPr>
        <w:t xml:space="preserve"> </w:t>
      </w:r>
      <w:r w:rsidR="00D11AAE">
        <w:rPr>
          <w:rFonts w:ascii="Times New Roman" w:hAnsi="Times New Roman" w:cs="Times New Roman"/>
          <w:sz w:val="26"/>
          <w:szCs w:val="26"/>
        </w:rPr>
        <w:t>59,6 м</w:t>
      </w:r>
      <w:r w:rsidR="00D11AAE" w:rsidRPr="0076605B">
        <w:rPr>
          <w:rFonts w:ascii="Times New Roman" w:hAnsi="Times New Roman" w:cs="Times New Roman"/>
          <w:sz w:val="26"/>
          <w:szCs w:val="26"/>
          <w:vertAlign w:val="superscript"/>
        </w:rPr>
        <w:t>2</w:t>
      </w:r>
      <w:r w:rsidR="00D11AAE">
        <w:rPr>
          <w:rFonts w:ascii="Times New Roman" w:hAnsi="Times New Roman" w:cs="Times New Roman"/>
          <w:sz w:val="26"/>
          <w:szCs w:val="26"/>
        </w:rPr>
        <w:t>/чел.</w:t>
      </w:r>
    </w:p>
    <w:p w:rsidR="00BD7CFD" w:rsidRPr="00DA07BE" w:rsidRDefault="00DA4523" w:rsidP="00BD7CFD">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hAnsi="Times New Roman" w:cs="Times New Roman"/>
          <w:sz w:val="26"/>
          <w:szCs w:val="26"/>
        </w:rPr>
        <w:t xml:space="preserve">Полномочия по теплоснабжению администрацией региона переданы администрации Костромского МР. </w:t>
      </w:r>
      <w:r w:rsidR="00DA07BE">
        <w:rPr>
          <w:rFonts w:ascii="Times New Roman" w:hAnsi="Times New Roman" w:cs="Times New Roman"/>
          <w:sz w:val="26"/>
          <w:szCs w:val="26"/>
        </w:rPr>
        <w:t xml:space="preserve">Теплоснабжающей организацией в </w:t>
      </w:r>
      <w:r w:rsidR="00DA07BE" w:rsidRPr="00DA07BE">
        <w:rPr>
          <w:rFonts w:ascii="Times New Roman" w:eastAsia="Times New Roman" w:hAnsi="Times New Roman" w:cs="Times New Roman"/>
          <w:sz w:val="26"/>
          <w:szCs w:val="26"/>
        </w:rPr>
        <w:t xml:space="preserve">Середняковском сельском поселении </w:t>
      </w:r>
      <w:r w:rsidR="00DA07BE">
        <w:rPr>
          <w:rFonts w:ascii="Times New Roman" w:hAnsi="Times New Roman" w:cs="Times New Roman"/>
          <w:sz w:val="26"/>
          <w:szCs w:val="26"/>
        </w:rPr>
        <w:t xml:space="preserve">является муниципальное унитарное предприятие </w:t>
      </w:r>
      <w:r w:rsidR="00564309">
        <w:rPr>
          <w:rFonts w:ascii="Times New Roman" w:hAnsi="Times New Roman" w:cs="Times New Roman"/>
          <w:sz w:val="26"/>
          <w:szCs w:val="26"/>
        </w:rPr>
        <w:t>Костромского муниципального района «Коммунсервис»</w:t>
      </w:r>
      <w:r w:rsidR="004E08A4">
        <w:rPr>
          <w:rFonts w:ascii="Times New Roman" w:hAnsi="Times New Roman" w:cs="Times New Roman"/>
          <w:sz w:val="26"/>
          <w:szCs w:val="26"/>
        </w:rPr>
        <w:t xml:space="preserve"> (далее МУП «Коммунсервис»)</w:t>
      </w:r>
      <w:r w:rsidR="00564309">
        <w:rPr>
          <w:rFonts w:ascii="Times New Roman" w:hAnsi="Times New Roman" w:cs="Times New Roman"/>
          <w:sz w:val="26"/>
          <w:szCs w:val="26"/>
        </w:rPr>
        <w:t>. Сведения о ТСО приведены в таблице 1.1.3.</w:t>
      </w:r>
    </w:p>
    <w:p w:rsidR="00664D6F" w:rsidRPr="00664D6F" w:rsidRDefault="00564309" w:rsidP="00597C75">
      <w:pPr>
        <w:pStyle w:val="Textbody"/>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Таблица 1.1.3. </w:t>
      </w:r>
      <w:r>
        <w:rPr>
          <w:rFonts w:ascii="Times New Roman" w:hAnsi="Times New Roman" w:cs="Times New Roman"/>
          <w:sz w:val="26"/>
          <w:szCs w:val="26"/>
        </w:rPr>
        <w:t>Сведения о теплоснабжающей организации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2"/>
        <w:gridCol w:w="3260"/>
        <w:gridCol w:w="4819"/>
      </w:tblGrid>
      <w:tr w:rsidR="00564309" w:rsidTr="00D65C02">
        <w:tc>
          <w:tcPr>
            <w:tcW w:w="2122" w:type="dxa"/>
          </w:tcPr>
          <w:p w:rsidR="00564309" w:rsidRPr="00942225" w:rsidRDefault="00564309" w:rsidP="00564309">
            <w:pPr>
              <w:pStyle w:val="Textbody"/>
              <w:spacing w:after="0" w:line="240" w:lineRule="auto"/>
              <w:jc w:val="center"/>
              <w:rPr>
                <w:rFonts w:ascii="Times New Roman" w:eastAsia="Times New Roman" w:hAnsi="Times New Roman" w:cs="Times New Roman"/>
                <w:sz w:val="26"/>
                <w:szCs w:val="26"/>
              </w:rPr>
            </w:pPr>
            <w:r w:rsidRPr="00942225">
              <w:rPr>
                <w:rFonts w:ascii="Times New Roman" w:eastAsia="Times New Roman" w:hAnsi="Times New Roman" w:cs="Times New Roman"/>
                <w:sz w:val="26"/>
                <w:szCs w:val="26"/>
              </w:rPr>
              <w:t>Наименование ТСО</w:t>
            </w:r>
          </w:p>
        </w:tc>
        <w:tc>
          <w:tcPr>
            <w:tcW w:w="3260" w:type="dxa"/>
          </w:tcPr>
          <w:p w:rsidR="00564309" w:rsidRPr="00942225" w:rsidRDefault="00564309" w:rsidP="00564309">
            <w:pPr>
              <w:pStyle w:val="Textbody"/>
              <w:spacing w:after="0" w:line="240" w:lineRule="auto"/>
              <w:jc w:val="center"/>
              <w:rPr>
                <w:rFonts w:ascii="Times New Roman" w:eastAsia="Times New Roman" w:hAnsi="Times New Roman" w:cs="Times New Roman"/>
                <w:sz w:val="26"/>
                <w:szCs w:val="26"/>
              </w:rPr>
            </w:pPr>
            <w:r w:rsidRPr="00942225">
              <w:rPr>
                <w:rFonts w:ascii="Times New Roman" w:eastAsia="Times New Roman" w:hAnsi="Times New Roman" w:cs="Times New Roman"/>
                <w:sz w:val="26"/>
                <w:szCs w:val="26"/>
              </w:rPr>
              <w:t>Должность, ФИО руководителя, специалистов</w:t>
            </w:r>
          </w:p>
        </w:tc>
        <w:tc>
          <w:tcPr>
            <w:tcW w:w="4819" w:type="dxa"/>
          </w:tcPr>
          <w:p w:rsidR="00564309" w:rsidRPr="00942225" w:rsidRDefault="00564309" w:rsidP="00564309">
            <w:pPr>
              <w:pStyle w:val="Textbody"/>
              <w:spacing w:after="0" w:line="240" w:lineRule="auto"/>
              <w:jc w:val="center"/>
              <w:rPr>
                <w:rFonts w:ascii="Times New Roman" w:eastAsia="Times New Roman" w:hAnsi="Times New Roman" w:cs="Times New Roman"/>
                <w:sz w:val="26"/>
                <w:szCs w:val="26"/>
                <w:lang w:val="en-US"/>
              </w:rPr>
            </w:pPr>
            <w:r w:rsidRPr="00942225">
              <w:rPr>
                <w:rFonts w:ascii="Times New Roman" w:eastAsia="Times New Roman" w:hAnsi="Times New Roman" w:cs="Times New Roman"/>
                <w:sz w:val="26"/>
                <w:szCs w:val="26"/>
              </w:rPr>
              <w:t>Адрес, телефон,</w:t>
            </w:r>
            <w:r w:rsidRPr="00942225">
              <w:rPr>
                <w:rFonts w:ascii="Times New Roman" w:eastAsia="Times New Roman" w:hAnsi="Times New Roman" w:cs="Times New Roman"/>
                <w:sz w:val="26"/>
                <w:szCs w:val="26"/>
                <w:lang w:val="en-US"/>
              </w:rPr>
              <w:t xml:space="preserve"> E-mail</w:t>
            </w:r>
          </w:p>
        </w:tc>
      </w:tr>
      <w:tr w:rsidR="00564309" w:rsidTr="00D65C02">
        <w:tc>
          <w:tcPr>
            <w:tcW w:w="2122" w:type="dxa"/>
            <w:vMerge w:val="restart"/>
          </w:tcPr>
          <w:p w:rsidR="00564309" w:rsidRPr="00942225" w:rsidRDefault="00564309" w:rsidP="00564309">
            <w:pPr>
              <w:pStyle w:val="Textbody"/>
              <w:spacing w:after="0" w:line="240" w:lineRule="auto"/>
              <w:jc w:val="center"/>
              <w:rPr>
                <w:rFonts w:ascii="Times New Roman" w:eastAsia="Times New Roman" w:hAnsi="Times New Roman" w:cs="Times New Roman"/>
                <w:sz w:val="26"/>
                <w:szCs w:val="26"/>
              </w:rPr>
            </w:pPr>
            <w:r w:rsidRPr="00942225">
              <w:rPr>
                <w:rFonts w:ascii="Times New Roman" w:eastAsia="Times New Roman" w:hAnsi="Times New Roman" w:cs="Times New Roman"/>
                <w:sz w:val="26"/>
                <w:szCs w:val="26"/>
              </w:rPr>
              <w:t>МУП «Коммунсервис» Костромского МР</w:t>
            </w:r>
          </w:p>
        </w:tc>
        <w:tc>
          <w:tcPr>
            <w:tcW w:w="3260" w:type="dxa"/>
          </w:tcPr>
          <w:p w:rsidR="00564309" w:rsidRPr="00942225" w:rsidRDefault="00564309" w:rsidP="00564309">
            <w:pPr>
              <w:pStyle w:val="Textbody"/>
              <w:spacing w:after="0" w:line="240" w:lineRule="auto"/>
              <w:jc w:val="center"/>
              <w:rPr>
                <w:rFonts w:ascii="Times New Roman" w:eastAsia="Times New Roman" w:hAnsi="Times New Roman" w:cs="Times New Roman"/>
                <w:sz w:val="26"/>
                <w:szCs w:val="26"/>
              </w:rPr>
            </w:pPr>
            <w:r w:rsidRPr="00942225">
              <w:rPr>
                <w:rFonts w:ascii="Times New Roman" w:eastAsia="Times New Roman" w:hAnsi="Times New Roman" w:cs="Times New Roman"/>
                <w:sz w:val="26"/>
                <w:szCs w:val="26"/>
              </w:rPr>
              <w:t>Директор Качалов Владимир Александрович</w:t>
            </w:r>
          </w:p>
        </w:tc>
        <w:tc>
          <w:tcPr>
            <w:tcW w:w="4819" w:type="dxa"/>
          </w:tcPr>
          <w:p w:rsidR="00564309" w:rsidRPr="00942225" w:rsidRDefault="00F537BA" w:rsidP="00F537BA">
            <w:pPr>
              <w:pStyle w:val="Textbody"/>
              <w:spacing w:after="0" w:line="240" w:lineRule="auto"/>
              <w:jc w:val="center"/>
              <w:rPr>
                <w:rFonts w:ascii="Times New Roman" w:eastAsia="Times New Roman" w:hAnsi="Times New Roman" w:cs="Times New Roman"/>
                <w:sz w:val="26"/>
                <w:szCs w:val="26"/>
              </w:rPr>
            </w:pPr>
            <w:r w:rsidRPr="00942225">
              <w:rPr>
                <w:rFonts w:ascii="Times New Roman" w:eastAsia="Times New Roman" w:hAnsi="Times New Roman" w:cs="Times New Roman"/>
                <w:sz w:val="26"/>
                <w:szCs w:val="26"/>
              </w:rPr>
              <w:t xml:space="preserve">156519. Костромская обл., Костромской район, п. Никольское, ул. Мира, 16 </w:t>
            </w:r>
          </w:p>
        </w:tc>
      </w:tr>
      <w:tr w:rsidR="00564309" w:rsidTr="00D65C02">
        <w:tc>
          <w:tcPr>
            <w:tcW w:w="2122" w:type="dxa"/>
            <w:vMerge/>
          </w:tcPr>
          <w:p w:rsidR="00564309" w:rsidRPr="00942225" w:rsidRDefault="00564309" w:rsidP="00564309">
            <w:pPr>
              <w:pStyle w:val="Textbody"/>
              <w:spacing w:after="0" w:line="240" w:lineRule="auto"/>
              <w:jc w:val="center"/>
              <w:rPr>
                <w:rFonts w:ascii="Times New Roman" w:eastAsia="Times New Roman" w:hAnsi="Times New Roman" w:cs="Times New Roman"/>
                <w:sz w:val="26"/>
                <w:szCs w:val="26"/>
              </w:rPr>
            </w:pPr>
          </w:p>
        </w:tc>
        <w:tc>
          <w:tcPr>
            <w:tcW w:w="3260" w:type="dxa"/>
          </w:tcPr>
          <w:p w:rsidR="00564309" w:rsidRPr="00942225" w:rsidRDefault="00564309" w:rsidP="00564309">
            <w:pPr>
              <w:pStyle w:val="Textbody"/>
              <w:spacing w:after="0" w:line="240" w:lineRule="auto"/>
              <w:jc w:val="center"/>
              <w:rPr>
                <w:rFonts w:ascii="Times New Roman" w:eastAsia="Times New Roman" w:hAnsi="Times New Roman" w:cs="Times New Roman"/>
                <w:sz w:val="26"/>
                <w:szCs w:val="26"/>
              </w:rPr>
            </w:pPr>
            <w:r w:rsidRPr="00942225">
              <w:rPr>
                <w:rFonts w:ascii="Times New Roman" w:eastAsia="Times New Roman" w:hAnsi="Times New Roman" w:cs="Times New Roman"/>
                <w:sz w:val="26"/>
                <w:szCs w:val="26"/>
              </w:rPr>
              <w:t>Мастер Рыбаков Юрий Александрович</w:t>
            </w:r>
          </w:p>
        </w:tc>
        <w:tc>
          <w:tcPr>
            <w:tcW w:w="4819" w:type="dxa"/>
          </w:tcPr>
          <w:p w:rsidR="00564309" w:rsidRPr="00942225" w:rsidRDefault="00F537BA" w:rsidP="00F537BA">
            <w:pPr>
              <w:pStyle w:val="Textbody"/>
              <w:spacing w:after="0" w:line="240" w:lineRule="auto"/>
              <w:jc w:val="center"/>
              <w:rPr>
                <w:rFonts w:ascii="Times New Roman" w:eastAsia="Times New Roman" w:hAnsi="Times New Roman" w:cs="Times New Roman"/>
                <w:sz w:val="26"/>
                <w:szCs w:val="26"/>
              </w:rPr>
            </w:pPr>
            <w:r w:rsidRPr="00942225">
              <w:rPr>
                <w:rFonts w:ascii="Times New Roman" w:eastAsia="Times New Roman" w:hAnsi="Times New Roman" w:cs="Times New Roman"/>
                <w:sz w:val="26"/>
                <w:szCs w:val="26"/>
              </w:rPr>
              <w:t xml:space="preserve">д. Середняя, ул. Центральная, 1а, т.+7.910.016.2027, </w:t>
            </w:r>
            <w:r w:rsidRPr="00942225">
              <w:rPr>
                <w:rFonts w:ascii="Times New Roman" w:eastAsia="Times New Roman" w:hAnsi="Times New Roman" w:cs="Times New Roman"/>
                <w:sz w:val="26"/>
                <w:szCs w:val="26"/>
                <w:lang w:val="en-US"/>
              </w:rPr>
              <w:t>office</w:t>
            </w:r>
            <w:r w:rsidRPr="00942225">
              <w:rPr>
                <w:rFonts w:ascii="Times New Roman" w:eastAsia="Times New Roman" w:hAnsi="Times New Roman" w:cs="Times New Roman"/>
                <w:sz w:val="26"/>
                <w:szCs w:val="26"/>
              </w:rPr>
              <w:t>@</w:t>
            </w:r>
            <w:r w:rsidRPr="00942225">
              <w:rPr>
                <w:rFonts w:ascii="Times New Roman" w:eastAsia="Times New Roman" w:hAnsi="Times New Roman" w:cs="Times New Roman"/>
                <w:sz w:val="26"/>
                <w:szCs w:val="26"/>
                <w:lang w:val="en-US"/>
              </w:rPr>
              <w:t>comserv</w:t>
            </w:r>
            <w:r w:rsidRPr="00942225">
              <w:rPr>
                <w:rFonts w:ascii="Times New Roman" w:eastAsia="Times New Roman" w:hAnsi="Times New Roman" w:cs="Times New Roman"/>
                <w:sz w:val="26"/>
                <w:szCs w:val="26"/>
              </w:rPr>
              <w:t>-</w:t>
            </w:r>
            <w:r w:rsidRPr="00942225">
              <w:rPr>
                <w:rFonts w:ascii="Times New Roman" w:eastAsia="Times New Roman" w:hAnsi="Times New Roman" w:cs="Times New Roman"/>
                <w:sz w:val="26"/>
                <w:szCs w:val="26"/>
                <w:lang w:val="en-US"/>
              </w:rPr>
              <w:t>kr</w:t>
            </w:r>
            <w:r w:rsidRPr="00942225">
              <w:rPr>
                <w:rFonts w:ascii="Times New Roman" w:eastAsia="Times New Roman" w:hAnsi="Times New Roman" w:cs="Times New Roman"/>
                <w:sz w:val="26"/>
                <w:szCs w:val="26"/>
              </w:rPr>
              <w:t>.</w:t>
            </w:r>
            <w:r w:rsidRPr="00942225">
              <w:rPr>
                <w:rFonts w:ascii="Times New Roman" w:eastAsia="Times New Roman" w:hAnsi="Times New Roman" w:cs="Times New Roman"/>
                <w:sz w:val="26"/>
                <w:szCs w:val="26"/>
                <w:lang w:val="en-US"/>
              </w:rPr>
              <w:t>ru</w:t>
            </w:r>
          </w:p>
        </w:tc>
      </w:tr>
    </w:tbl>
    <w:p w:rsidR="00597C75" w:rsidRDefault="00597C75" w:rsidP="00664D6F">
      <w:pPr>
        <w:pStyle w:val="Textbody"/>
        <w:widowControl w:val="0"/>
        <w:spacing w:after="0" w:line="240" w:lineRule="auto"/>
        <w:ind w:firstLine="567"/>
        <w:jc w:val="both"/>
        <w:rPr>
          <w:rFonts w:ascii="Times New Roman" w:hAnsi="Times New Roman" w:cs="Times New Roman"/>
          <w:sz w:val="26"/>
          <w:szCs w:val="26"/>
        </w:rPr>
      </w:pPr>
    </w:p>
    <w:p w:rsidR="007C7E79" w:rsidRDefault="00F537BA" w:rsidP="00664D6F">
      <w:pPr>
        <w:pStyle w:val="Textbody"/>
        <w:widowControl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Теплоснабжающая организация владеет по праву хозяйственного ведения </w:t>
      </w:r>
      <w:r w:rsidR="00CC67B9">
        <w:rPr>
          <w:rFonts w:ascii="Times New Roman" w:hAnsi="Times New Roman" w:cs="Times New Roman"/>
          <w:sz w:val="26"/>
          <w:szCs w:val="26"/>
        </w:rPr>
        <w:t xml:space="preserve">газовой котельной, </w:t>
      </w:r>
      <w:r>
        <w:rPr>
          <w:rFonts w:ascii="Times New Roman" w:hAnsi="Times New Roman" w:cs="Times New Roman"/>
          <w:sz w:val="26"/>
          <w:szCs w:val="26"/>
        </w:rPr>
        <w:t>от</w:t>
      </w:r>
      <w:r w:rsidR="00CC67B9">
        <w:rPr>
          <w:rFonts w:ascii="Times New Roman" w:hAnsi="Times New Roman" w:cs="Times New Roman"/>
          <w:sz w:val="26"/>
          <w:szCs w:val="26"/>
        </w:rPr>
        <w:t>хо</w:t>
      </w:r>
      <w:r>
        <w:rPr>
          <w:rFonts w:ascii="Times New Roman" w:hAnsi="Times New Roman" w:cs="Times New Roman"/>
          <w:sz w:val="26"/>
          <w:szCs w:val="26"/>
        </w:rPr>
        <w:t xml:space="preserve">дящими от нее тепловыми сетями </w:t>
      </w:r>
      <w:r w:rsidR="00CC67B9">
        <w:rPr>
          <w:rFonts w:ascii="Times New Roman" w:hAnsi="Times New Roman" w:cs="Times New Roman"/>
          <w:sz w:val="26"/>
          <w:szCs w:val="26"/>
        </w:rPr>
        <w:t>и эксплуатирует эти объекты</w:t>
      </w:r>
      <w:r w:rsidR="007C7E79">
        <w:rPr>
          <w:rFonts w:ascii="Times New Roman" w:hAnsi="Times New Roman" w:cs="Times New Roman"/>
          <w:sz w:val="26"/>
          <w:szCs w:val="26"/>
        </w:rPr>
        <w:t>, которые расположены в д. Середняя</w:t>
      </w:r>
      <w:r w:rsidR="00CC67B9">
        <w:rPr>
          <w:rFonts w:ascii="Times New Roman" w:hAnsi="Times New Roman" w:cs="Times New Roman"/>
          <w:sz w:val="26"/>
          <w:szCs w:val="26"/>
        </w:rPr>
        <w:t>.</w:t>
      </w:r>
      <w:r w:rsidR="006A5EDF">
        <w:rPr>
          <w:rFonts w:ascii="Times New Roman" w:hAnsi="Times New Roman" w:cs="Times New Roman"/>
          <w:sz w:val="26"/>
          <w:szCs w:val="26"/>
        </w:rPr>
        <w:t xml:space="preserve"> Собственником котельной и тепловых сетей является администрация Костромского МР.</w:t>
      </w:r>
    </w:p>
    <w:p w:rsidR="00664D6F" w:rsidRDefault="007C7E79" w:rsidP="00664D6F">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hAnsi="Times New Roman" w:cs="Times New Roman"/>
          <w:sz w:val="26"/>
          <w:szCs w:val="26"/>
        </w:rPr>
        <w:t>Система теплоснабжения</w:t>
      </w:r>
      <w:r w:rsidR="00CC67B9">
        <w:rPr>
          <w:rFonts w:ascii="Times New Roman" w:hAnsi="Times New Roman" w:cs="Times New Roman"/>
          <w:sz w:val="26"/>
          <w:szCs w:val="26"/>
        </w:rPr>
        <w:t xml:space="preserve"> </w:t>
      </w:r>
      <w:r>
        <w:rPr>
          <w:rFonts w:ascii="Times New Roman" w:hAnsi="Times New Roman" w:cs="Times New Roman"/>
          <w:sz w:val="26"/>
          <w:szCs w:val="26"/>
        </w:rPr>
        <w:t>закрытого типа. Теплоноситель на горячее водоснабжение не используется. Горячее водоснабжение потребителей осуществляется с котельной по 2-х трубным рециркуляционным линиям. Нагрев воды производится с помощью водоподогревателя, установленного в котельной. Таким образом, котельная выполняет роль центрального теплового пункта.</w:t>
      </w:r>
      <w:r w:rsidR="00CC67B9">
        <w:rPr>
          <w:rFonts w:ascii="Times New Roman" w:hAnsi="Times New Roman" w:cs="Times New Roman"/>
          <w:sz w:val="26"/>
          <w:szCs w:val="26"/>
        </w:rPr>
        <w:t xml:space="preserve"> </w:t>
      </w:r>
      <w:r w:rsidR="00294E46">
        <w:rPr>
          <w:rFonts w:ascii="Times New Roman" w:hAnsi="Times New Roman" w:cs="Times New Roman"/>
          <w:sz w:val="26"/>
          <w:szCs w:val="26"/>
        </w:rPr>
        <w:t>Всего к котельной подключено 19 потребителей тепловой энергии, в том числе 10 МКД и 9 потребителей, финансируемых из регио</w:t>
      </w:r>
      <w:r w:rsidR="008E78F2">
        <w:rPr>
          <w:rFonts w:ascii="Times New Roman" w:hAnsi="Times New Roman" w:cs="Times New Roman"/>
          <w:sz w:val="26"/>
          <w:szCs w:val="26"/>
        </w:rPr>
        <w:t>нального и муниципального бюдже</w:t>
      </w:r>
      <w:r w:rsidR="00294E46">
        <w:rPr>
          <w:rFonts w:ascii="Times New Roman" w:hAnsi="Times New Roman" w:cs="Times New Roman"/>
          <w:sz w:val="26"/>
          <w:szCs w:val="26"/>
        </w:rPr>
        <w:t xml:space="preserve">тов. </w:t>
      </w:r>
      <w:r w:rsidR="009303C1">
        <w:rPr>
          <w:rFonts w:ascii="Times New Roman" w:eastAsia="Times New Roman" w:hAnsi="Times New Roman" w:cs="Times New Roman"/>
          <w:sz w:val="26"/>
          <w:szCs w:val="26"/>
        </w:rPr>
        <w:t>Из 11 многоквартирных домов 10 МКД имеют центральное отопление, а 5 МКД и детский сад имеют центральное горячее водоснабжение.</w:t>
      </w:r>
      <w:r w:rsidR="00CC214D">
        <w:rPr>
          <w:rFonts w:ascii="Times New Roman" w:eastAsia="Times New Roman" w:hAnsi="Times New Roman" w:cs="Times New Roman"/>
          <w:sz w:val="26"/>
          <w:szCs w:val="26"/>
        </w:rPr>
        <w:t xml:space="preserve"> Из муниципальных учреждений на индивидуальное теплоснабжение переведен дом культуры в д. Середняя.</w:t>
      </w:r>
    </w:p>
    <w:p w:rsidR="004E08A4" w:rsidRPr="004E08A4" w:rsidRDefault="004E08A4" w:rsidP="004E08A4">
      <w:pPr>
        <w:pStyle w:val="Textbody"/>
        <w:widowControl w:val="0"/>
        <w:spacing w:before="120" w:line="240" w:lineRule="auto"/>
        <w:ind w:firstLine="567"/>
        <w:jc w:val="both"/>
        <w:rPr>
          <w:rFonts w:ascii="Times New Roman" w:eastAsia="Times New Roman" w:hAnsi="Times New Roman" w:cs="Times New Roman"/>
          <w:b/>
          <w:sz w:val="26"/>
          <w:szCs w:val="26"/>
        </w:rPr>
      </w:pPr>
      <w:r w:rsidRPr="004E08A4">
        <w:rPr>
          <w:rFonts w:ascii="Times New Roman" w:eastAsia="Times New Roman" w:hAnsi="Times New Roman" w:cs="Times New Roman"/>
          <w:b/>
          <w:sz w:val="26"/>
          <w:szCs w:val="26"/>
        </w:rPr>
        <w:t>1.2. Источники теплоснабжения</w:t>
      </w:r>
    </w:p>
    <w:p w:rsidR="001F45E0" w:rsidRDefault="004E08A4" w:rsidP="001F45E0">
      <w:pPr>
        <w:pStyle w:val="ConsPlusNormal"/>
        <w:widowControl/>
        <w:ind w:firstLine="567"/>
        <w:jc w:val="both"/>
        <w:rPr>
          <w:rFonts w:ascii="Times New Roman" w:hAnsi="Times New Roman" w:cs="Times New Roman"/>
          <w:bCs/>
          <w:sz w:val="26"/>
          <w:szCs w:val="26"/>
        </w:rPr>
      </w:pPr>
      <w:r>
        <w:rPr>
          <w:rFonts w:ascii="Times New Roman" w:hAnsi="Times New Roman" w:cs="Times New Roman"/>
          <w:sz w:val="26"/>
          <w:szCs w:val="26"/>
        </w:rPr>
        <w:t xml:space="preserve">В </w:t>
      </w:r>
      <w:r w:rsidRPr="00DA07BE">
        <w:rPr>
          <w:rFonts w:ascii="Times New Roman" w:hAnsi="Times New Roman" w:cs="Times New Roman"/>
          <w:sz w:val="26"/>
          <w:szCs w:val="26"/>
        </w:rPr>
        <w:t>Середняковском сельском поселении</w:t>
      </w:r>
      <w:r>
        <w:rPr>
          <w:rFonts w:ascii="Times New Roman" w:hAnsi="Times New Roman" w:cs="Times New Roman"/>
          <w:sz w:val="26"/>
          <w:szCs w:val="26"/>
        </w:rPr>
        <w:t xml:space="preserve"> имеется только 1 источник централизованного теплоснабжения – газовая котельная в д. Середняя. Котельная введена в эксплуатацию в 1963 году. В 2004-2005 годах проведена реконструкция котельной: были установлены 2 жаротрубных котла КВЖ-2-115Г</w:t>
      </w:r>
      <w:r w:rsidR="00C32B8E">
        <w:rPr>
          <w:rFonts w:ascii="Times New Roman" w:hAnsi="Times New Roman" w:cs="Times New Roman"/>
          <w:sz w:val="26"/>
          <w:szCs w:val="26"/>
        </w:rPr>
        <w:t>, 4 пары насосов (сетевые, котловые, циркуляционные ГВС)</w:t>
      </w:r>
      <w:r>
        <w:rPr>
          <w:rFonts w:ascii="Times New Roman" w:hAnsi="Times New Roman" w:cs="Times New Roman"/>
          <w:sz w:val="26"/>
          <w:szCs w:val="26"/>
        </w:rPr>
        <w:t xml:space="preserve"> и автоматическая водоподготовительная установка. Установленная тепловая мощность котельной 4 МВт или 3,44 Гкал/ч. Суммарная подключенная тепловая нагрузка 2,0</w:t>
      </w:r>
      <w:r w:rsidR="00DA4523">
        <w:rPr>
          <w:rFonts w:ascii="Times New Roman" w:hAnsi="Times New Roman" w:cs="Times New Roman"/>
          <w:sz w:val="26"/>
          <w:szCs w:val="26"/>
        </w:rPr>
        <w:t>8</w:t>
      </w:r>
      <w:r w:rsidR="0099423C">
        <w:rPr>
          <w:rFonts w:ascii="Times New Roman" w:hAnsi="Times New Roman" w:cs="Times New Roman"/>
          <w:sz w:val="26"/>
          <w:szCs w:val="26"/>
        </w:rPr>
        <w:t>3</w:t>
      </w:r>
      <w:r>
        <w:rPr>
          <w:rFonts w:ascii="Times New Roman" w:hAnsi="Times New Roman" w:cs="Times New Roman"/>
          <w:sz w:val="26"/>
          <w:szCs w:val="26"/>
        </w:rPr>
        <w:t xml:space="preserve"> Гкал/ч. Загрузка тепловой мощности котельной составляет </w:t>
      </w:r>
      <w:r w:rsidR="00CC214D">
        <w:rPr>
          <w:rFonts w:ascii="Times New Roman" w:hAnsi="Times New Roman" w:cs="Times New Roman"/>
          <w:sz w:val="26"/>
          <w:szCs w:val="26"/>
        </w:rPr>
        <w:t>6</w:t>
      </w:r>
      <w:r w:rsidR="00E32458">
        <w:rPr>
          <w:rFonts w:ascii="Times New Roman" w:hAnsi="Times New Roman" w:cs="Times New Roman"/>
          <w:sz w:val="26"/>
          <w:szCs w:val="26"/>
        </w:rPr>
        <w:t>5</w:t>
      </w:r>
      <w:r w:rsidR="00DA4523">
        <w:rPr>
          <w:rFonts w:ascii="Times New Roman" w:hAnsi="Times New Roman" w:cs="Times New Roman"/>
          <w:sz w:val="26"/>
          <w:szCs w:val="26"/>
        </w:rPr>
        <w:t>,</w:t>
      </w:r>
      <w:r w:rsidR="00C32B8E">
        <w:rPr>
          <w:rFonts w:ascii="Times New Roman" w:hAnsi="Times New Roman" w:cs="Times New Roman"/>
          <w:sz w:val="26"/>
          <w:szCs w:val="26"/>
        </w:rPr>
        <w:t>7</w:t>
      </w:r>
      <w:r w:rsidR="00CC214D">
        <w:rPr>
          <w:rFonts w:ascii="Times New Roman" w:hAnsi="Times New Roman" w:cs="Times New Roman"/>
          <w:sz w:val="26"/>
          <w:szCs w:val="26"/>
        </w:rPr>
        <w:t>%.</w:t>
      </w:r>
      <w:r w:rsidR="001F45E0" w:rsidRPr="001F45E0">
        <w:rPr>
          <w:bCs/>
          <w:sz w:val="26"/>
          <w:szCs w:val="26"/>
        </w:rPr>
        <w:t xml:space="preserve"> </w:t>
      </w:r>
    </w:p>
    <w:p w:rsidR="001F45E0" w:rsidRPr="000210A2" w:rsidRDefault="001F45E0" w:rsidP="00C32B8E">
      <w:pPr>
        <w:spacing w:before="120" w:after="120"/>
        <w:jc w:val="center"/>
      </w:pPr>
      <w:r>
        <w:rPr>
          <w:sz w:val="26"/>
        </w:rPr>
        <w:t xml:space="preserve">Таблица 1.2.1. Характеристики котлов на котельных </w:t>
      </w:r>
      <w:r w:rsidRPr="00A8254B">
        <w:rPr>
          <w:rFonts w:eastAsia="Times New Roman"/>
          <w:sz w:val="26"/>
          <w:szCs w:val="26"/>
        </w:rPr>
        <w:t>Середняковского сельского поселения</w:t>
      </w:r>
      <w:r w:rsidRPr="000210A2">
        <w:rPr>
          <w:sz w:val="26"/>
          <w:szCs w:val="26"/>
        </w:rPr>
        <w:t xml:space="preserve"> </w:t>
      </w:r>
    </w:p>
    <w:tbl>
      <w:tblPr>
        <w:tblStyle w:val="a9"/>
        <w:tblW w:w="10170" w:type="dxa"/>
        <w:tblLayout w:type="fixed"/>
        <w:tblLook w:val="04A0" w:firstRow="1" w:lastRow="0" w:firstColumn="1" w:lastColumn="0" w:noHBand="0" w:noVBand="1"/>
      </w:tblPr>
      <w:tblGrid>
        <w:gridCol w:w="2520"/>
        <w:gridCol w:w="3117"/>
        <w:gridCol w:w="1558"/>
        <w:gridCol w:w="1700"/>
        <w:gridCol w:w="1275"/>
      </w:tblGrid>
      <w:tr w:rsidR="00130CDC" w:rsidTr="00053DD6">
        <w:trPr>
          <w:trHeight w:val="20"/>
        </w:trPr>
        <w:tc>
          <w:tcPr>
            <w:tcW w:w="2520" w:type="dxa"/>
            <w:vMerge w:val="restart"/>
          </w:tcPr>
          <w:p w:rsidR="00130CDC" w:rsidRPr="00DA4523" w:rsidRDefault="00130CDC" w:rsidP="00064CB5">
            <w:pPr>
              <w:jc w:val="center"/>
              <w:rPr>
                <w:szCs w:val="24"/>
              </w:rPr>
            </w:pPr>
            <w:r w:rsidRPr="00DA4523">
              <w:rPr>
                <w:szCs w:val="24"/>
              </w:rPr>
              <w:t>Номер и адрес котельной</w:t>
            </w:r>
          </w:p>
        </w:tc>
        <w:tc>
          <w:tcPr>
            <w:tcW w:w="3117" w:type="dxa"/>
            <w:vMerge w:val="restart"/>
          </w:tcPr>
          <w:p w:rsidR="00130CDC" w:rsidRPr="00DA4523" w:rsidRDefault="00130CDC" w:rsidP="00064CB5">
            <w:pPr>
              <w:ind w:left="40"/>
              <w:jc w:val="center"/>
              <w:rPr>
                <w:szCs w:val="24"/>
              </w:rPr>
            </w:pPr>
            <w:r w:rsidRPr="00DA4523">
              <w:rPr>
                <w:szCs w:val="24"/>
              </w:rPr>
              <w:t>Марка котла</w:t>
            </w:r>
          </w:p>
        </w:tc>
        <w:tc>
          <w:tcPr>
            <w:tcW w:w="3258" w:type="dxa"/>
            <w:gridSpan w:val="2"/>
          </w:tcPr>
          <w:p w:rsidR="00130CDC" w:rsidRPr="00DA4523" w:rsidRDefault="00130CDC" w:rsidP="00064CB5">
            <w:pPr>
              <w:ind w:right="4"/>
              <w:jc w:val="center"/>
              <w:rPr>
                <w:szCs w:val="24"/>
              </w:rPr>
            </w:pPr>
            <w:r w:rsidRPr="00DA4523">
              <w:rPr>
                <w:szCs w:val="24"/>
              </w:rPr>
              <w:t>Тепловая мощность, Гкал/ч</w:t>
            </w:r>
          </w:p>
        </w:tc>
        <w:tc>
          <w:tcPr>
            <w:tcW w:w="1275" w:type="dxa"/>
            <w:vMerge w:val="restart"/>
          </w:tcPr>
          <w:p w:rsidR="00130CDC" w:rsidRPr="00DA4523" w:rsidRDefault="00130CDC" w:rsidP="00064CB5">
            <w:pPr>
              <w:jc w:val="center"/>
              <w:rPr>
                <w:szCs w:val="24"/>
              </w:rPr>
            </w:pPr>
            <w:r w:rsidRPr="00DA4523">
              <w:rPr>
                <w:szCs w:val="24"/>
              </w:rPr>
              <w:t>Год ввода в эксплуа</w:t>
            </w:r>
            <w:r w:rsidR="00064CB5">
              <w:rPr>
                <w:szCs w:val="24"/>
              </w:rPr>
              <w:t>-</w:t>
            </w:r>
            <w:r w:rsidRPr="00DA4523">
              <w:rPr>
                <w:szCs w:val="24"/>
              </w:rPr>
              <w:t>тацию</w:t>
            </w:r>
          </w:p>
        </w:tc>
      </w:tr>
      <w:tr w:rsidR="00130CDC" w:rsidTr="00053DD6">
        <w:trPr>
          <w:trHeight w:val="20"/>
        </w:trPr>
        <w:tc>
          <w:tcPr>
            <w:tcW w:w="2520" w:type="dxa"/>
            <w:vMerge/>
          </w:tcPr>
          <w:p w:rsidR="00130CDC" w:rsidRPr="00DA4523" w:rsidRDefault="00130CDC" w:rsidP="00064CB5">
            <w:pPr>
              <w:jc w:val="center"/>
              <w:rPr>
                <w:szCs w:val="24"/>
              </w:rPr>
            </w:pPr>
          </w:p>
        </w:tc>
        <w:tc>
          <w:tcPr>
            <w:tcW w:w="3117" w:type="dxa"/>
            <w:vMerge/>
          </w:tcPr>
          <w:p w:rsidR="00130CDC" w:rsidRPr="00DA4523" w:rsidRDefault="00130CDC" w:rsidP="00064CB5">
            <w:pPr>
              <w:jc w:val="center"/>
              <w:rPr>
                <w:szCs w:val="24"/>
              </w:rPr>
            </w:pPr>
          </w:p>
        </w:tc>
        <w:tc>
          <w:tcPr>
            <w:tcW w:w="1558" w:type="dxa"/>
          </w:tcPr>
          <w:p w:rsidR="00130CDC" w:rsidRPr="00DA4523" w:rsidRDefault="00130CDC" w:rsidP="004E7153">
            <w:pPr>
              <w:ind w:hanging="14"/>
              <w:jc w:val="center"/>
              <w:rPr>
                <w:szCs w:val="24"/>
              </w:rPr>
            </w:pPr>
            <w:r w:rsidRPr="00DA4523">
              <w:rPr>
                <w:szCs w:val="24"/>
              </w:rPr>
              <w:t>установленная (УТМ)</w:t>
            </w:r>
          </w:p>
        </w:tc>
        <w:tc>
          <w:tcPr>
            <w:tcW w:w="1700" w:type="dxa"/>
          </w:tcPr>
          <w:p w:rsidR="00130CDC" w:rsidRPr="00DA4523" w:rsidRDefault="00130CDC" w:rsidP="004E7153">
            <w:pPr>
              <w:ind w:left="77" w:hanging="58"/>
              <w:jc w:val="center"/>
              <w:rPr>
                <w:szCs w:val="24"/>
              </w:rPr>
            </w:pPr>
            <w:r w:rsidRPr="00DA4523">
              <w:rPr>
                <w:szCs w:val="24"/>
              </w:rPr>
              <w:t>располагаемая (РТМ)</w:t>
            </w:r>
          </w:p>
        </w:tc>
        <w:tc>
          <w:tcPr>
            <w:tcW w:w="1275" w:type="dxa"/>
            <w:vMerge/>
          </w:tcPr>
          <w:p w:rsidR="00130CDC" w:rsidRPr="00DA4523" w:rsidRDefault="00130CDC" w:rsidP="00064CB5">
            <w:pPr>
              <w:jc w:val="center"/>
              <w:rPr>
                <w:szCs w:val="24"/>
              </w:rPr>
            </w:pPr>
          </w:p>
        </w:tc>
      </w:tr>
      <w:tr w:rsidR="001F45E0" w:rsidTr="00053DD6">
        <w:trPr>
          <w:trHeight w:val="20"/>
        </w:trPr>
        <w:tc>
          <w:tcPr>
            <w:tcW w:w="5637" w:type="dxa"/>
            <w:gridSpan w:val="2"/>
          </w:tcPr>
          <w:p w:rsidR="001F45E0" w:rsidRPr="00DA4523" w:rsidRDefault="001F45E0" w:rsidP="00064CB5">
            <w:pPr>
              <w:jc w:val="center"/>
              <w:rPr>
                <w:b/>
                <w:szCs w:val="24"/>
              </w:rPr>
            </w:pPr>
            <w:r w:rsidRPr="00DA4523">
              <w:rPr>
                <w:b/>
                <w:szCs w:val="24"/>
              </w:rPr>
              <w:t>МУП «Коммунсервис»</w:t>
            </w:r>
          </w:p>
        </w:tc>
        <w:tc>
          <w:tcPr>
            <w:tcW w:w="1558" w:type="dxa"/>
          </w:tcPr>
          <w:p w:rsidR="001F45E0" w:rsidRPr="00DA4523" w:rsidRDefault="001F45E0" w:rsidP="00064CB5">
            <w:pPr>
              <w:ind w:left="49"/>
              <w:jc w:val="center"/>
              <w:rPr>
                <w:b/>
                <w:szCs w:val="24"/>
              </w:rPr>
            </w:pPr>
          </w:p>
        </w:tc>
        <w:tc>
          <w:tcPr>
            <w:tcW w:w="1700" w:type="dxa"/>
          </w:tcPr>
          <w:p w:rsidR="001F45E0" w:rsidRPr="00DA4523" w:rsidRDefault="001F45E0" w:rsidP="00064CB5">
            <w:pPr>
              <w:ind w:left="34"/>
              <w:jc w:val="center"/>
              <w:rPr>
                <w:b/>
                <w:szCs w:val="24"/>
              </w:rPr>
            </w:pPr>
          </w:p>
        </w:tc>
        <w:tc>
          <w:tcPr>
            <w:tcW w:w="1275" w:type="dxa"/>
          </w:tcPr>
          <w:p w:rsidR="001F45E0" w:rsidRPr="00DA4523" w:rsidRDefault="001F45E0" w:rsidP="00064CB5">
            <w:pPr>
              <w:jc w:val="center"/>
              <w:rPr>
                <w:b/>
                <w:szCs w:val="24"/>
              </w:rPr>
            </w:pPr>
          </w:p>
        </w:tc>
      </w:tr>
      <w:tr w:rsidR="001F45E0" w:rsidTr="00C32B8E">
        <w:trPr>
          <w:trHeight w:val="20"/>
        </w:trPr>
        <w:tc>
          <w:tcPr>
            <w:tcW w:w="2520" w:type="dxa"/>
            <w:vMerge w:val="restart"/>
            <w:vAlign w:val="center"/>
          </w:tcPr>
          <w:p w:rsidR="001F45E0" w:rsidRPr="00DA4523" w:rsidRDefault="00C32B8E" w:rsidP="00C32B8E">
            <w:pPr>
              <w:jc w:val="center"/>
              <w:rPr>
                <w:szCs w:val="24"/>
              </w:rPr>
            </w:pPr>
            <w:r>
              <w:rPr>
                <w:szCs w:val="24"/>
              </w:rPr>
              <w:t>котельная д. Середняя</w:t>
            </w:r>
          </w:p>
        </w:tc>
        <w:tc>
          <w:tcPr>
            <w:tcW w:w="3117" w:type="dxa"/>
          </w:tcPr>
          <w:p w:rsidR="001F45E0" w:rsidRPr="00DA4523" w:rsidRDefault="001F45E0" w:rsidP="001F45E0">
            <w:pPr>
              <w:rPr>
                <w:szCs w:val="24"/>
              </w:rPr>
            </w:pPr>
            <w:r w:rsidRPr="00DA4523">
              <w:rPr>
                <w:rFonts w:eastAsia="Times New Roman"/>
                <w:szCs w:val="24"/>
              </w:rPr>
              <w:t>КВЖ-2-115Г</w:t>
            </w:r>
          </w:p>
        </w:tc>
        <w:tc>
          <w:tcPr>
            <w:tcW w:w="1558" w:type="dxa"/>
          </w:tcPr>
          <w:p w:rsidR="001F45E0" w:rsidRPr="00DA4523" w:rsidRDefault="001F45E0" w:rsidP="001F45E0">
            <w:pPr>
              <w:ind w:left="20"/>
              <w:jc w:val="center"/>
              <w:rPr>
                <w:szCs w:val="24"/>
              </w:rPr>
            </w:pPr>
            <w:r w:rsidRPr="00DA4523">
              <w:rPr>
                <w:szCs w:val="24"/>
              </w:rPr>
              <w:t>1,72</w:t>
            </w:r>
          </w:p>
        </w:tc>
        <w:tc>
          <w:tcPr>
            <w:tcW w:w="1700" w:type="dxa"/>
          </w:tcPr>
          <w:p w:rsidR="001F45E0" w:rsidRPr="00DA4523" w:rsidRDefault="00550412" w:rsidP="001F45E0">
            <w:pPr>
              <w:ind w:left="20"/>
              <w:jc w:val="center"/>
              <w:rPr>
                <w:szCs w:val="24"/>
              </w:rPr>
            </w:pPr>
            <w:r>
              <w:rPr>
                <w:szCs w:val="24"/>
              </w:rPr>
              <w:t>1,71</w:t>
            </w:r>
          </w:p>
        </w:tc>
        <w:tc>
          <w:tcPr>
            <w:tcW w:w="1275" w:type="dxa"/>
          </w:tcPr>
          <w:p w:rsidR="001F45E0" w:rsidRPr="00DA4523" w:rsidRDefault="001F45E0" w:rsidP="001F45E0">
            <w:pPr>
              <w:ind w:left="5"/>
              <w:jc w:val="center"/>
              <w:rPr>
                <w:szCs w:val="24"/>
              </w:rPr>
            </w:pPr>
            <w:r w:rsidRPr="00DA4523">
              <w:rPr>
                <w:szCs w:val="24"/>
              </w:rPr>
              <w:t>2004</w:t>
            </w:r>
          </w:p>
        </w:tc>
      </w:tr>
      <w:tr w:rsidR="001F45E0" w:rsidTr="00C32B8E">
        <w:trPr>
          <w:trHeight w:val="20"/>
        </w:trPr>
        <w:tc>
          <w:tcPr>
            <w:tcW w:w="2520" w:type="dxa"/>
            <w:vMerge/>
            <w:vAlign w:val="center"/>
          </w:tcPr>
          <w:p w:rsidR="001F45E0" w:rsidRPr="00DA4523" w:rsidRDefault="001F45E0" w:rsidP="00942225">
            <w:pPr>
              <w:rPr>
                <w:szCs w:val="24"/>
              </w:rPr>
            </w:pPr>
          </w:p>
        </w:tc>
        <w:tc>
          <w:tcPr>
            <w:tcW w:w="3117" w:type="dxa"/>
          </w:tcPr>
          <w:p w:rsidR="001F45E0" w:rsidRPr="00DA4523" w:rsidRDefault="001F45E0" w:rsidP="001F45E0">
            <w:pPr>
              <w:rPr>
                <w:szCs w:val="24"/>
              </w:rPr>
            </w:pPr>
            <w:r w:rsidRPr="00DA4523">
              <w:rPr>
                <w:rFonts w:eastAsia="Times New Roman"/>
                <w:szCs w:val="24"/>
              </w:rPr>
              <w:t>КВЖ-2-115Г</w:t>
            </w:r>
          </w:p>
        </w:tc>
        <w:tc>
          <w:tcPr>
            <w:tcW w:w="1558" w:type="dxa"/>
          </w:tcPr>
          <w:p w:rsidR="001F45E0" w:rsidRPr="00DA4523" w:rsidRDefault="001F45E0" w:rsidP="001F45E0">
            <w:pPr>
              <w:ind w:left="20"/>
              <w:jc w:val="center"/>
              <w:rPr>
                <w:szCs w:val="24"/>
              </w:rPr>
            </w:pPr>
            <w:r w:rsidRPr="00DA4523">
              <w:rPr>
                <w:szCs w:val="24"/>
              </w:rPr>
              <w:t>1,72</w:t>
            </w:r>
          </w:p>
        </w:tc>
        <w:tc>
          <w:tcPr>
            <w:tcW w:w="1700" w:type="dxa"/>
          </w:tcPr>
          <w:p w:rsidR="001F45E0" w:rsidRPr="00DA4523" w:rsidRDefault="00550412" w:rsidP="001F45E0">
            <w:pPr>
              <w:ind w:left="20"/>
              <w:jc w:val="center"/>
              <w:rPr>
                <w:szCs w:val="24"/>
              </w:rPr>
            </w:pPr>
            <w:r>
              <w:rPr>
                <w:szCs w:val="24"/>
              </w:rPr>
              <w:t>1,70</w:t>
            </w:r>
          </w:p>
        </w:tc>
        <w:tc>
          <w:tcPr>
            <w:tcW w:w="1275" w:type="dxa"/>
          </w:tcPr>
          <w:p w:rsidR="001F45E0" w:rsidRPr="00DA4523" w:rsidRDefault="001F45E0" w:rsidP="001F45E0">
            <w:pPr>
              <w:ind w:left="20"/>
              <w:jc w:val="center"/>
              <w:rPr>
                <w:szCs w:val="24"/>
              </w:rPr>
            </w:pPr>
            <w:r w:rsidRPr="00DA4523">
              <w:rPr>
                <w:szCs w:val="24"/>
              </w:rPr>
              <w:t>2005</w:t>
            </w:r>
          </w:p>
        </w:tc>
      </w:tr>
      <w:tr w:rsidR="00550412" w:rsidTr="00C32B8E">
        <w:trPr>
          <w:trHeight w:val="20"/>
        </w:trPr>
        <w:tc>
          <w:tcPr>
            <w:tcW w:w="2520" w:type="dxa"/>
            <w:vAlign w:val="center"/>
          </w:tcPr>
          <w:p w:rsidR="00550412" w:rsidRPr="00064CB5" w:rsidRDefault="00550412" w:rsidP="00942225">
            <w:pPr>
              <w:rPr>
                <w:szCs w:val="24"/>
              </w:rPr>
            </w:pPr>
            <w:r w:rsidRPr="00064CB5">
              <w:rPr>
                <w:szCs w:val="24"/>
              </w:rPr>
              <w:t>Итого по котельной:</w:t>
            </w:r>
          </w:p>
        </w:tc>
        <w:tc>
          <w:tcPr>
            <w:tcW w:w="3117" w:type="dxa"/>
          </w:tcPr>
          <w:p w:rsidR="00550412" w:rsidRPr="00064CB5" w:rsidRDefault="00550412" w:rsidP="001F45E0">
            <w:pPr>
              <w:rPr>
                <w:rFonts w:eastAsia="Times New Roman"/>
                <w:szCs w:val="24"/>
              </w:rPr>
            </w:pPr>
          </w:p>
        </w:tc>
        <w:tc>
          <w:tcPr>
            <w:tcW w:w="1558" w:type="dxa"/>
          </w:tcPr>
          <w:p w:rsidR="00550412" w:rsidRPr="00942225" w:rsidRDefault="00550412" w:rsidP="001F45E0">
            <w:pPr>
              <w:ind w:left="20"/>
              <w:jc w:val="center"/>
              <w:rPr>
                <w:b/>
                <w:szCs w:val="24"/>
              </w:rPr>
            </w:pPr>
            <w:r w:rsidRPr="00942225">
              <w:rPr>
                <w:b/>
                <w:szCs w:val="24"/>
              </w:rPr>
              <w:fldChar w:fldCharType="begin"/>
            </w:r>
            <w:r w:rsidRPr="00942225">
              <w:rPr>
                <w:b/>
                <w:szCs w:val="24"/>
              </w:rPr>
              <w:instrText xml:space="preserve"> =SUM(ABOVE) </w:instrText>
            </w:r>
            <w:r w:rsidRPr="00942225">
              <w:rPr>
                <w:b/>
                <w:szCs w:val="24"/>
              </w:rPr>
              <w:fldChar w:fldCharType="separate"/>
            </w:r>
            <w:r w:rsidRPr="00942225">
              <w:rPr>
                <w:b/>
                <w:noProof/>
                <w:szCs w:val="24"/>
              </w:rPr>
              <w:t>3,44</w:t>
            </w:r>
            <w:r w:rsidRPr="00942225">
              <w:rPr>
                <w:b/>
                <w:szCs w:val="24"/>
              </w:rPr>
              <w:fldChar w:fldCharType="end"/>
            </w:r>
          </w:p>
        </w:tc>
        <w:tc>
          <w:tcPr>
            <w:tcW w:w="1700" w:type="dxa"/>
          </w:tcPr>
          <w:p w:rsidR="00550412" w:rsidRPr="00942225" w:rsidRDefault="00550412" w:rsidP="001F45E0">
            <w:pPr>
              <w:ind w:left="20"/>
              <w:jc w:val="center"/>
              <w:rPr>
                <w:b/>
                <w:szCs w:val="24"/>
              </w:rPr>
            </w:pPr>
            <w:r w:rsidRPr="00942225">
              <w:rPr>
                <w:b/>
                <w:szCs w:val="24"/>
              </w:rPr>
              <w:fldChar w:fldCharType="begin"/>
            </w:r>
            <w:r w:rsidRPr="00942225">
              <w:rPr>
                <w:b/>
                <w:szCs w:val="24"/>
              </w:rPr>
              <w:instrText xml:space="preserve"> =SUM(ABOVE) </w:instrText>
            </w:r>
            <w:r w:rsidRPr="00942225">
              <w:rPr>
                <w:b/>
                <w:szCs w:val="24"/>
              </w:rPr>
              <w:fldChar w:fldCharType="separate"/>
            </w:r>
            <w:r w:rsidRPr="00942225">
              <w:rPr>
                <w:b/>
                <w:noProof/>
                <w:szCs w:val="24"/>
              </w:rPr>
              <w:t>3,41</w:t>
            </w:r>
            <w:r w:rsidRPr="00942225">
              <w:rPr>
                <w:b/>
                <w:szCs w:val="24"/>
              </w:rPr>
              <w:fldChar w:fldCharType="end"/>
            </w:r>
          </w:p>
        </w:tc>
        <w:tc>
          <w:tcPr>
            <w:tcW w:w="1275" w:type="dxa"/>
          </w:tcPr>
          <w:p w:rsidR="00550412" w:rsidRPr="00064CB5" w:rsidRDefault="00550412" w:rsidP="001F45E0">
            <w:pPr>
              <w:ind w:left="20"/>
              <w:jc w:val="center"/>
              <w:rPr>
                <w:szCs w:val="24"/>
              </w:rPr>
            </w:pPr>
          </w:p>
        </w:tc>
      </w:tr>
      <w:tr w:rsidR="00DA4523" w:rsidRPr="00210E11" w:rsidTr="00C32B8E">
        <w:trPr>
          <w:trHeight w:val="280"/>
        </w:trPr>
        <w:tc>
          <w:tcPr>
            <w:tcW w:w="5637" w:type="dxa"/>
            <w:gridSpan w:val="2"/>
            <w:vAlign w:val="center"/>
          </w:tcPr>
          <w:p w:rsidR="00DA4523" w:rsidRPr="00DA4523" w:rsidRDefault="00DA4523" w:rsidP="00942225">
            <w:pPr>
              <w:jc w:val="center"/>
              <w:rPr>
                <w:b/>
                <w:szCs w:val="24"/>
              </w:rPr>
            </w:pPr>
            <w:r w:rsidRPr="00DA4523">
              <w:rPr>
                <w:b/>
                <w:szCs w:val="24"/>
              </w:rPr>
              <w:t>Котельные предприятий и организаций</w:t>
            </w:r>
          </w:p>
        </w:tc>
        <w:tc>
          <w:tcPr>
            <w:tcW w:w="1558" w:type="dxa"/>
          </w:tcPr>
          <w:p w:rsidR="00DA4523" w:rsidRPr="00DA4523" w:rsidRDefault="00DA4523" w:rsidP="009406C2">
            <w:pPr>
              <w:ind w:left="20"/>
              <w:jc w:val="center"/>
              <w:rPr>
                <w:szCs w:val="24"/>
              </w:rPr>
            </w:pPr>
          </w:p>
        </w:tc>
        <w:tc>
          <w:tcPr>
            <w:tcW w:w="1700" w:type="dxa"/>
          </w:tcPr>
          <w:p w:rsidR="00DA4523" w:rsidRPr="00DA4523" w:rsidRDefault="00DA4523" w:rsidP="009406C2">
            <w:pPr>
              <w:ind w:left="20"/>
              <w:jc w:val="center"/>
              <w:rPr>
                <w:szCs w:val="24"/>
              </w:rPr>
            </w:pPr>
          </w:p>
        </w:tc>
        <w:tc>
          <w:tcPr>
            <w:tcW w:w="1275" w:type="dxa"/>
          </w:tcPr>
          <w:p w:rsidR="00DA4523" w:rsidRPr="00DA4523" w:rsidRDefault="00DA4523" w:rsidP="009406C2">
            <w:pPr>
              <w:ind w:left="20"/>
              <w:jc w:val="center"/>
              <w:rPr>
                <w:szCs w:val="24"/>
              </w:rPr>
            </w:pPr>
          </w:p>
        </w:tc>
      </w:tr>
      <w:tr w:rsidR="009406C2" w:rsidRPr="00210E11" w:rsidTr="00C32B8E">
        <w:trPr>
          <w:trHeight w:val="142"/>
        </w:trPr>
        <w:tc>
          <w:tcPr>
            <w:tcW w:w="2520" w:type="dxa"/>
            <w:vMerge w:val="restart"/>
            <w:vAlign w:val="center"/>
          </w:tcPr>
          <w:p w:rsidR="009406C2" w:rsidRPr="00DA4523" w:rsidRDefault="009406C2" w:rsidP="00942225">
            <w:pPr>
              <w:jc w:val="center"/>
              <w:rPr>
                <w:szCs w:val="24"/>
              </w:rPr>
            </w:pPr>
            <w:r w:rsidRPr="00DA4523">
              <w:rPr>
                <w:szCs w:val="24"/>
              </w:rPr>
              <w:t xml:space="preserve">МКУК Дом культуры Середняковского </w:t>
            </w:r>
            <w:r w:rsidR="00064CB5">
              <w:rPr>
                <w:szCs w:val="24"/>
              </w:rPr>
              <w:t>СП</w:t>
            </w:r>
          </w:p>
        </w:tc>
        <w:tc>
          <w:tcPr>
            <w:tcW w:w="3117" w:type="dxa"/>
          </w:tcPr>
          <w:p w:rsidR="009406C2" w:rsidRPr="00DA4523" w:rsidRDefault="009406C2" w:rsidP="009406C2">
            <w:pPr>
              <w:rPr>
                <w:szCs w:val="24"/>
                <w:lang w:val="en-US"/>
              </w:rPr>
            </w:pPr>
            <w:r w:rsidRPr="00DA4523">
              <w:rPr>
                <w:szCs w:val="24"/>
                <w:lang w:val="en-US"/>
              </w:rPr>
              <w:t>BAXI LUNA-3310Fi</w:t>
            </w:r>
          </w:p>
        </w:tc>
        <w:tc>
          <w:tcPr>
            <w:tcW w:w="1558" w:type="dxa"/>
          </w:tcPr>
          <w:p w:rsidR="009406C2" w:rsidRPr="00DA4523" w:rsidRDefault="009406C2" w:rsidP="009406C2">
            <w:pPr>
              <w:ind w:left="20"/>
              <w:jc w:val="center"/>
              <w:rPr>
                <w:szCs w:val="24"/>
                <w:lang w:val="en-US"/>
              </w:rPr>
            </w:pPr>
            <w:r w:rsidRPr="00DA4523">
              <w:rPr>
                <w:szCs w:val="24"/>
              </w:rPr>
              <w:t>0,0</w:t>
            </w:r>
            <w:r w:rsidRPr="00DA4523">
              <w:rPr>
                <w:szCs w:val="24"/>
                <w:lang w:val="en-US"/>
              </w:rPr>
              <w:t>267</w:t>
            </w:r>
          </w:p>
        </w:tc>
        <w:tc>
          <w:tcPr>
            <w:tcW w:w="1700" w:type="dxa"/>
          </w:tcPr>
          <w:p w:rsidR="009406C2" w:rsidRPr="00DA4523" w:rsidRDefault="009406C2" w:rsidP="009406C2">
            <w:pPr>
              <w:ind w:left="20"/>
              <w:jc w:val="center"/>
              <w:rPr>
                <w:szCs w:val="24"/>
                <w:lang w:val="en-US"/>
              </w:rPr>
            </w:pPr>
            <w:r w:rsidRPr="00DA4523">
              <w:rPr>
                <w:szCs w:val="24"/>
              </w:rPr>
              <w:t>0,0</w:t>
            </w:r>
            <w:r w:rsidRPr="00DA4523">
              <w:rPr>
                <w:szCs w:val="24"/>
                <w:lang w:val="en-US"/>
              </w:rPr>
              <w:t>267</w:t>
            </w:r>
          </w:p>
        </w:tc>
        <w:tc>
          <w:tcPr>
            <w:tcW w:w="1275" w:type="dxa"/>
          </w:tcPr>
          <w:p w:rsidR="00550412" w:rsidRPr="00DA4523" w:rsidRDefault="00550412" w:rsidP="00064CB5">
            <w:pPr>
              <w:ind w:left="20"/>
              <w:jc w:val="center"/>
              <w:rPr>
                <w:szCs w:val="24"/>
              </w:rPr>
            </w:pPr>
            <w:r>
              <w:rPr>
                <w:szCs w:val="24"/>
              </w:rPr>
              <w:t>202</w:t>
            </w:r>
            <w:r w:rsidR="004E7153">
              <w:rPr>
                <w:szCs w:val="24"/>
              </w:rPr>
              <w:t>0</w:t>
            </w:r>
          </w:p>
        </w:tc>
      </w:tr>
      <w:tr w:rsidR="009406C2" w:rsidRPr="00210E11" w:rsidTr="00C32B8E">
        <w:trPr>
          <w:trHeight w:val="20"/>
        </w:trPr>
        <w:tc>
          <w:tcPr>
            <w:tcW w:w="2520" w:type="dxa"/>
            <w:vMerge/>
            <w:vAlign w:val="center"/>
          </w:tcPr>
          <w:p w:rsidR="009406C2" w:rsidRPr="00DA4523" w:rsidRDefault="009406C2" w:rsidP="00942225">
            <w:pPr>
              <w:jc w:val="center"/>
              <w:rPr>
                <w:szCs w:val="24"/>
              </w:rPr>
            </w:pPr>
          </w:p>
        </w:tc>
        <w:tc>
          <w:tcPr>
            <w:tcW w:w="3117" w:type="dxa"/>
          </w:tcPr>
          <w:p w:rsidR="009406C2" w:rsidRPr="00DA4523" w:rsidRDefault="009406C2" w:rsidP="009406C2">
            <w:pPr>
              <w:rPr>
                <w:szCs w:val="24"/>
              </w:rPr>
            </w:pPr>
            <w:r w:rsidRPr="00DA4523">
              <w:rPr>
                <w:szCs w:val="24"/>
                <w:lang w:val="en-US"/>
              </w:rPr>
              <w:t>BAXI</w:t>
            </w:r>
            <w:r w:rsidRPr="00DA4523">
              <w:rPr>
                <w:szCs w:val="24"/>
              </w:rPr>
              <w:t xml:space="preserve"> </w:t>
            </w:r>
            <w:r w:rsidRPr="00DA4523">
              <w:rPr>
                <w:szCs w:val="24"/>
                <w:lang w:val="en-US"/>
              </w:rPr>
              <w:t>LUNA</w:t>
            </w:r>
            <w:r w:rsidRPr="00DA4523">
              <w:rPr>
                <w:szCs w:val="24"/>
              </w:rPr>
              <w:t>-3310</w:t>
            </w:r>
            <w:r w:rsidRPr="00DA4523">
              <w:rPr>
                <w:szCs w:val="24"/>
                <w:lang w:val="en-US"/>
              </w:rPr>
              <w:t>Fi</w:t>
            </w:r>
          </w:p>
        </w:tc>
        <w:tc>
          <w:tcPr>
            <w:tcW w:w="1558" w:type="dxa"/>
          </w:tcPr>
          <w:p w:rsidR="009406C2" w:rsidRPr="00DA4523" w:rsidRDefault="009406C2" w:rsidP="009406C2">
            <w:pPr>
              <w:ind w:left="20"/>
              <w:jc w:val="center"/>
              <w:rPr>
                <w:szCs w:val="24"/>
                <w:lang w:val="en-US"/>
              </w:rPr>
            </w:pPr>
            <w:r w:rsidRPr="00DA4523">
              <w:rPr>
                <w:szCs w:val="24"/>
              </w:rPr>
              <w:t>0,0</w:t>
            </w:r>
            <w:r w:rsidRPr="00DA4523">
              <w:rPr>
                <w:szCs w:val="24"/>
                <w:lang w:val="en-US"/>
              </w:rPr>
              <w:t>267</w:t>
            </w:r>
          </w:p>
        </w:tc>
        <w:tc>
          <w:tcPr>
            <w:tcW w:w="1700" w:type="dxa"/>
          </w:tcPr>
          <w:p w:rsidR="009406C2" w:rsidRPr="00DA4523" w:rsidRDefault="009406C2" w:rsidP="009406C2">
            <w:pPr>
              <w:ind w:left="20"/>
              <w:jc w:val="center"/>
              <w:rPr>
                <w:szCs w:val="24"/>
                <w:lang w:val="en-US"/>
              </w:rPr>
            </w:pPr>
            <w:r w:rsidRPr="00DA4523">
              <w:rPr>
                <w:szCs w:val="24"/>
              </w:rPr>
              <w:t>0,0</w:t>
            </w:r>
            <w:r w:rsidRPr="00DA4523">
              <w:rPr>
                <w:szCs w:val="24"/>
                <w:lang w:val="en-US"/>
              </w:rPr>
              <w:t>267</w:t>
            </w:r>
          </w:p>
        </w:tc>
        <w:tc>
          <w:tcPr>
            <w:tcW w:w="1275" w:type="dxa"/>
          </w:tcPr>
          <w:p w:rsidR="009406C2" w:rsidRPr="00DA4523" w:rsidRDefault="00550412" w:rsidP="004E7153">
            <w:pPr>
              <w:ind w:left="20"/>
              <w:jc w:val="center"/>
              <w:rPr>
                <w:szCs w:val="24"/>
              </w:rPr>
            </w:pPr>
            <w:r>
              <w:rPr>
                <w:szCs w:val="24"/>
              </w:rPr>
              <w:t>202</w:t>
            </w:r>
            <w:r w:rsidR="004E7153">
              <w:rPr>
                <w:szCs w:val="24"/>
              </w:rPr>
              <w:t>0</w:t>
            </w:r>
          </w:p>
        </w:tc>
      </w:tr>
      <w:tr w:rsidR="004E7153" w:rsidRPr="00210E11" w:rsidTr="00C32B8E">
        <w:trPr>
          <w:trHeight w:val="20"/>
        </w:trPr>
        <w:tc>
          <w:tcPr>
            <w:tcW w:w="2520" w:type="dxa"/>
            <w:vAlign w:val="center"/>
          </w:tcPr>
          <w:p w:rsidR="004E7153" w:rsidRPr="00E47167" w:rsidRDefault="004E7153" w:rsidP="00942225">
            <w:pPr>
              <w:jc w:val="center"/>
              <w:rPr>
                <w:szCs w:val="24"/>
              </w:rPr>
            </w:pPr>
            <w:r w:rsidRPr="00E47167">
              <w:rPr>
                <w:szCs w:val="24"/>
              </w:rPr>
              <w:t>ООО «Темп»</w:t>
            </w:r>
          </w:p>
        </w:tc>
        <w:tc>
          <w:tcPr>
            <w:tcW w:w="3117" w:type="dxa"/>
          </w:tcPr>
          <w:p w:rsidR="004E7153" w:rsidRPr="00E47167" w:rsidRDefault="004E7153" w:rsidP="004E7153">
            <w:pPr>
              <w:rPr>
                <w:szCs w:val="24"/>
                <w:lang w:val="en-US"/>
              </w:rPr>
            </w:pPr>
            <w:r w:rsidRPr="00E47167">
              <w:rPr>
                <w:color w:val="000000"/>
                <w:szCs w:val="24"/>
                <w:lang w:val="en-US"/>
              </w:rPr>
              <w:t>HUBERT</w:t>
            </w:r>
            <w:r w:rsidRPr="00E47167">
              <w:rPr>
                <w:color w:val="000000"/>
                <w:szCs w:val="24"/>
              </w:rPr>
              <w:t xml:space="preserve"> </w:t>
            </w:r>
            <w:r w:rsidRPr="00E47167">
              <w:rPr>
                <w:color w:val="000000"/>
                <w:szCs w:val="24"/>
                <w:lang w:val="en-US"/>
              </w:rPr>
              <w:t>AGB</w:t>
            </w:r>
            <w:r w:rsidRPr="00E47167">
              <w:rPr>
                <w:color w:val="000000"/>
                <w:szCs w:val="24"/>
              </w:rPr>
              <w:t xml:space="preserve"> 24</w:t>
            </w:r>
            <w:r w:rsidRPr="00E47167">
              <w:rPr>
                <w:color w:val="000000"/>
                <w:szCs w:val="24"/>
                <w:lang w:val="en-US"/>
              </w:rPr>
              <w:t>WL</w:t>
            </w:r>
            <w:r w:rsidRPr="00E47167">
              <w:rPr>
                <w:color w:val="000000"/>
                <w:szCs w:val="24"/>
              </w:rPr>
              <w:t xml:space="preserve"> </w:t>
            </w:r>
          </w:p>
        </w:tc>
        <w:tc>
          <w:tcPr>
            <w:tcW w:w="1558" w:type="dxa"/>
          </w:tcPr>
          <w:p w:rsidR="004E7153" w:rsidRPr="00E47167" w:rsidRDefault="004E7153" w:rsidP="009406C2">
            <w:pPr>
              <w:ind w:left="20"/>
              <w:jc w:val="center"/>
              <w:rPr>
                <w:szCs w:val="24"/>
              </w:rPr>
            </w:pPr>
            <w:r w:rsidRPr="00E47167">
              <w:rPr>
                <w:szCs w:val="24"/>
              </w:rPr>
              <w:t>0,021</w:t>
            </w:r>
          </w:p>
        </w:tc>
        <w:tc>
          <w:tcPr>
            <w:tcW w:w="1700" w:type="dxa"/>
          </w:tcPr>
          <w:p w:rsidR="004E7153" w:rsidRPr="00E47167" w:rsidRDefault="004E7153" w:rsidP="009406C2">
            <w:pPr>
              <w:ind w:left="20"/>
              <w:jc w:val="center"/>
              <w:rPr>
                <w:szCs w:val="24"/>
              </w:rPr>
            </w:pPr>
            <w:r w:rsidRPr="00E47167">
              <w:rPr>
                <w:szCs w:val="24"/>
              </w:rPr>
              <w:t>0,021</w:t>
            </w:r>
          </w:p>
        </w:tc>
        <w:tc>
          <w:tcPr>
            <w:tcW w:w="1275" w:type="dxa"/>
          </w:tcPr>
          <w:p w:rsidR="004E7153" w:rsidRPr="00E47167" w:rsidRDefault="004E7153" w:rsidP="00550412">
            <w:pPr>
              <w:ind w:left="20"/>
              <w:jc w:val="center"/>
              <w:rPr>
                <w:szCs w:val="24"/>
              </w:rPr>
            </w:pPr>
            <w:r w:rsidRPr="00E47167">
              <w:rPr>
                <w:szCs w:val="24"/>
              </w:rPr>
              <w:t>2024</w:t>
            </w:r>
          </w:p>
        </w:tc>
      </w:tr>
      <w:tr w:rsidR="00E47167" w:rsidRPr="004E7153" w:rsidTr="00C32B8E">
        <w:trPr>
          <w:trHeight w:val="253"/>
        </w:trPr>
        <w:tc>
          <w:tcPr>
            <w:tcW w:w="2520" w:type="dxa"/>
            <w:vMerge w:val="restart"/>
            <w:vAlign w:val="center"/>
          </w:tcPr>
          <w:p w:rsidR="00E47167" w:rsidRPr="00E47167" w:rsidRDefault="00E47167" w:rsidP="00942225">
            <w:pPr>
              <w:jc w:val="center"/>
              <w:rPr>
                <w:szCs w:val="24"/>
              </w:rPr>
            </w:pPr>
            <w:r w:rsidRPr="00E47167">
              <w:rPr>
                <w:color w:val="000000"/>
                <w:szCs w:val="24"/>
              </w:rPr>
              <w:t>ООО «Империал»</w:t>
            </w:r>
          </w:p>
        </w:tc>
        <w:tc>
          <w:tcPr>
            <w:tcW w:w="3117" w:type="dxa"/>
          </w:tcPr>
          <w:p w:rsidR="00E47167" w:rsidRPr="00E47167" w:rsidRDefault="00E47167" w:rsidP="00942225">
            <w:pPr>
              <w:ind w:right="299"/>
              <w:rPr>
                <w:szCs w:val="24"/>
                <w:lang w:val="en-US"/>
              </w:rPr>
            </w:pPr>
            <w:r w:rsidRPr="00E47167">
              <w:rPr>
                <w:color w:val="000000"/>
                <w:szCs w:val="24"/>
                <w:lang w:val="en-US"/>
              </w:rPr>
              <w:t xml:space="preserve">Ariston Genius One </w:t>
            </w:r>
          </w:p>
        </w:tc>
        <w:tc>
          <w:tcPr>
            <w:tcW w:w="1558" w:type="dxa"/>
          </w:tcPr>
          <w:p w:rsidR="00E47167" w:rsidRPr="00E47167" w:rsidRDefault="00E47167" w:rsidP="009406C2">
            <w:pPr>
              <w:ind w:left="20"/>
              <w:jc w:val="center"/>
              <w:rPr>
                <w:szCs w:val="24"/>
              </w:rPr>
            </w:pPr>
            <w:r w:rsidRPr="00E47167">
              <w:rPr>
                <w:szCs w:val="24"/>
              </w:rPr>
              <w:t>0,03</w:t>
            </w:r>
          </w:p>
        </w:tc>
        <w:tc>
          <w:tcPr>
            <w:tcW w:w="1700" w:type="dxa"/>
          </w:tcPr>
          <w:p w:rsidR="00E47167" w:rsidRPr="00E47167" w:rsidRDefault="00E47167" w:rsidP="009406C2">
            <w:pPr>
              <w:ind w:left="20"/>
              <w:jc w:val="center"/>
              <w:rPr>
                <w:szCs w:val="24"/>
              </w:rPr>
            </w:pPr>
            <w:r w:rsidRPr="00E47167">
              <w:rPr>
                <w:szCs w:val="24"/>
              </w:rPr>
              <w:t>0,03</w:t>
            </w:r>
          </w:p>
        </w:tc>
        <w:tc>
          <w:tcPr>
            <w:tcW w:w="1275" w:type="dxa"/>
          </w:tcPr>
          <w:p w:rsidR="00E47167" w:rsidRPr="00E47167" w:rsidRDefault="00E47167" w:rsidP="00550412">
            <w:pPr>
              <w:ind w:left="20"/>
              <w:jc w:val="center"/>
              <w:rPr>
                <w:szCs w:val="24"/>
                <w:lang w:val="en-US"/>
              </w:rPr>
            </w:pPr>
          </w:p>
        </w:tc>
      </w:tr>
      <w:tr w:rsidR="00E47167" w:rsidRPr="004E7153" w:rsidTr="00C32B8E">
        <w:trPr>
          <w:trHeight w:val="20"/>
        </w:trPr>
        <w:tc>
          <w:tcPr>
            <w:tcW w:w="2520" w:type="dxa"/>
            <w:vMerge/>
            <w:vAlign w:val="center"/>
          </w:tcPr>
          <w:p w:rsidR="00E47167" w:rsidRPr="00E47167" w:rsidRDefault="00E47167" w:rsidP="00942225">
            <w:pPr>
              <w:jc w:val="center"/>
              <w:rPr>
                <w:szCs w:val="24"/>
                <w:lang w:val="en-US"/>
              </w:rPr>
            </w:pPr>
          </w:p>
        </w:tc>
        <w:tc>
          <w:tcPr>
            <w:tcW w:w="3117" w:type="dxa"/>
          </w:tcPr>
          <w:p w:rsidR="00E47167" w:rsidRPr="00E47167" w:rsidRDefault="00E47167" w:rsidP="00942225">
            <w:pPr>
              <w:ind w:right="299"/>
              <w:rPr>
                <w:szCs w:val="24"/>
                <w:lang w:val="en-US"/>
              </w:rPr>
            </w:pPr>
            <w:r w:rsidRPr="00E47167">
              <w:rPr>
                <w:color w:val="000000"/>
                <w:szCs w:val="24"/>
                <w:lang w:val="en-US"/>
              </w:rPr>
              <w:t xml:space="preserve">Ariston Glas </w:t>
            </w:r>
          </w:p>
        </w:tc>
        <w:tc>
          <w:tcPr>
            <w:tcW w:w="1558" w:type="dxa"/>
          </w:tcPr>
          <w:p w:rsidR="00E47167" w:rsidRPr="00E47167" w:rsidRDefault="00E47167" w:rsidP="00E47167">
            <w:pPr>
              <w:ind w:left="20"/>
              <w:jc w:val="center"/>
              <w:rPr>
                <w:szCs w:val="24"/>
              </w:rPr>
            </w:pPr>
            <w:r w:rsidRPr="00E47167">
              <w:rPr>
                <w:szCs w:val="24"/>
              </w:rPr>
              <w:t>0,021</w:t>
            </w:r>
          </w:p>
        </w:tc>
        <w:tc>
          <w:tcPr>
            <w:tcW w:w="1700" w:type="dxa"/>
          </w:tcPr>
          <w:p w:rsidR="00E47167" w:rsidRPr="00E47167" w:rsidRDefault="00E47167" w:rsidP="00E47167">
            <w:pPr>
              <w:ind w:left="20"/>
              <w:jc w:val="center"/>
              <w:rPr>
                <w:szCs w:val="24"/>
              </w:rPr>
            </w:pPr>
            <w:r w:rsidRPr="00E47167">
              <w:rPr>
                <w:szCs w:val="24"/>
              </w:rPr>
              <w:t>0,021</w:t>
            </w:r>
          </w:p>
        </w:tc>
        <w:tc>
          <w:tcPr>
            <w:tcW w:w="1275" w:type="dxa"/>
          </w:tcPr>
          <w:p w:rsidR="00E47167" w:rsidRPr="00E47167" w:rsidRDefault="00E47167" w:rsidP="00E47167">
            <w:pPr>
              <w:ind w:left="20"/>
              <w:jc w:val="center"/>
              <w:rPr>
                <w:szCs w:val="24"/>
                <w:lang w:val="en-US"/>
              </w:rPr>
            </w:pPr>
          </w:p>
        </w:tc>
      </w:tr>
      <w:tr w:rsidR="00E47167" w:rsidRPr="004E7153" w:rsidTr="00C32B8E">
        <w:trPr>
          <w:trHeight w:val="20"/>
        </w:trPr>
        <w:tc>
          <w:tcPr>
            <w:tcW w:w="2520" w:type="dxa"/>
            <w:vMerge/>
            <w:vAlign w:val="center"/>
          </w:tcPr>
          <w:p w:rsidR="00E47167" w:rsidRPr="00E47167" w:rsidRDefault="00E47167" w:rsidP="00942225">
            <w:pPr>
              <w:jc w:val="center"/>
              <w:rPr>
                <w:szCs w:val="24"/>
                <w:lang w:val="en-US"/>
              </w:rPr>
            </w:pPr>
          </w:p>
        </w:tc>
        <w:tc>
          <w:tcPr>
            <w:tcW w:w="3117" w:type="dxa"/>
          </w:tcPr>
          <w:p w:rsidR="00E47167" w:rsidRPr="00E47167" w:rsidRDefault="00E47167" w:rsidP="00E47167">
            <w:pPr>
              <w:rPr>
                <w:szCs w:val="24"/>
                <w:lang w:val="en-US"/>
              </w:rPr>
            </w:pPr>
            <w:r w:rsidRPr="00E47167">
              <w:rPr>
                <w:color w:val="000000"/>
                <w:szCs w:val="24"/>
                <w:lang w:val="en-US"/>
              </w:rPr>
              <w:t>Ariston Genius HP</w:t>
            </w:r>
          </w:p>
        </w:tc>
        <w:tc>
          <w:tcPr>
            <w:tcW w:w="1558" w:type="dxa"/>
          </w:tcPr>
          <w:p w:rsidR="00E47167" w:rsidRPr="00E47167" w:rsidRDefault="00E47167" w:rsidP="009406C2">
            <w:pPr>
              <w:ind w:left="20"/>
              <w:jc w:val="center"/>
              <w:rPr>
                <w:szCs w:val="24"/>
              </w:rPr>
            </w:pPr>
            <w:r w:rsidRPr="00E47167">
              <w:rPr>
                <w:szCs w:val="24"/>
              </w:rPr>
              <w:t>0,053</w:t>
            </w:r>
          </w:p>
        </w:tc>
        <w:tc>
          <w:tcPr>
            <w:tcW w:w="1700" w:type="dxa"/>
          </w:tcPr>
          <w:p w:rsidR="00E47167" w:rsidRPr="00E47167" w:rsidRDefault="00E47167" w:rsidP="009406C2">
            <w:pPr>
              <w:ind w:left="20"/>
              <w:jc w:val="center"/>
              <w:rPr>
                <w:szCs w:val="24"/>
              </w:rPr>
            </w:pPr>
            <w:r w:rsidRPr="00E47167">
              <w:rPr>
                <w:szCs w:val="24"/>
              </w:rPr>
              <w:t>0,053</w:t>
            </w:r>
          </w:p>
        </w:tc>
        <w:tc>
          <w:tcPr>
            <w:tcW w:w="1275" w:type="dxa"/>
          </w:tcPr>
          <w:p w:rsidR="00E47167" w:rsidRPr="00E47167" w:rsidRDefault="00E47167" w:rsidP="00550412">
            <w:pPr>
              <w:ind w:left="20"/>
              <w:jc w:val="center"/>
              <w:rPr>
                <w:szCs w:val="24"/>
                <w:lang w:val="en-US"/>
              </w:rPr>
            </w:pPr>
          </w:p>
        </w:tc>
      </w:tr>
      <w:tr w:rsidR="00130CDC" w:rsidRPr="004E7153" w:rsidTr="00C32B8E">
        <w:trPr>
          <w:trHeight w:val="20"/>
        </w:trPr>
        <w:tc>
          <w:tcPr>
            <w:tcW w:w="2520" w:type="dxa"/>
            <w:vMerge w:val="restart"/>
            <w:vAlign w:val="center"/>
          </w:tcPr>
          <w:p w:rsidR="00130CDC" w:rsidRPr="00E47167" w:rsidRDefault="00130CDC" w:rsidP="00942225">
            <w:pPr>
              <w:jc w:val="center"/>
              <w:rPr>
                <w:color w:val="000000"/>
                <w:szCs w:val="24"/>
              </w:rPr>
            </w:pPr>
            <w:r w:rsidRPr="00E47167">
              <w:rPr>
                <w:color w:val="000000"/>
                <w:szCs w:val="24"/>
              </w:rPr>
              <w:t xml:space="preserve">Отель </w:t>
            </w:r>
          </w:p>
          <w:p w:rsidR="00130CDC" w:rsidRPr="00E47167" w:rsidRDefault="00130CDC" w:rsidP="00942225">
            <w:pPr>
              <w:jc w:val="center"/>
              <w:rPr>
                <w:szCs w:val="24"/>
                <w:lang w:val="en-US"/>
              </w:rPr>
            </w:pPr>
            <w:r w:rsidRPr="00E47167">
              <w:rPr>
                <w:color w:val="000000"/>
                <w:szCs w:val="24"/>
              </w:rPr>
              <w:t>«Александров залив»</w:t>
            </w:r>
          </w:p>
        </w:tc>
        <w:tc>
          <w:tcPr>
            <w:tcW w:w="3117" w:type="dxa"/>
          </w:tcPr>
          <w:p w:rsidR="00130CDC" w:rsidRPr="00E47167" w:rsidRDefault="00130CDC" w:rsidP="00130CDC">
            <w:pPr>
              <w:rPr>
                <w:szCs w:val="24"/>
                <w:lang w:val="en-US"/>
              </w:rPr>
            </w:pPr>
            <w:r w:rsidRPr="00E47167">
              <w:rPr>
                <w:color w:val="000000"/>
                <w:szCs w:val="24"/>
                <w:lang w:val="en-US"/>
              </w:rPr>
              <w:t>Baxi</w:t>
            </w:r>
            <w:r w:rsidRPr="00E47167">
              <w:rPr>
                <w:color w:val="000000"/>
                <w:szCs w:val="24"/>
              </w:rPr>
              <w:t xml:space="preserve"> </w:t>
            </w:r>
            <w:r w:rsidRPr="00E47167">
              <w:rPr>
                <w:color w:val="000000"/>
                <w:szCs w:val="24"/>
                <w:lang w:val="en-US"/>
              </w:rPr>
              <w:t>Luna</w:t>
            </w:r>
            <w:r w:rsidRPr="00E47167">
              <w:rPr>
                <w:color w:val="000000"/>
                <w:szCs w:val="24"/>
              </w:rPr>
              <w:t xml:space="preserve"> 3</w:t>
            </w:r>
          </w:p>
        </w:tc>
        <w:tc>
          <w:tcPr>
            <w:tcW w:w="1558" w:type="dxa"/>
          </w:tcPr>
          <w:p w:rsidR="00130CDC" w:rsidRPr="00E47167" w:rsidRDefault="00130CDC" w:rsidP="00130CDC">
            <w:pPr>
              <w:ind w:left="20"/>
              <w:jc w:val="center"/>
              <w:rPr>
                <w:szCs w:val="24"/>
              </w:rPr>
            </w:pPr>
            <w:r w:rsidRPr="00E47167">
              <w:rPr>
                <w:szCs w:val="24"/>
              </w:rPr>
              <w:t>0,029</w:t>
            </w:r>
          </w:p>
        </w:tc>
        <w:tc>
          <w:tcPr>
            <w:tcW w:w="1700" w:type="dxa"/>
          </w:tcPr>
          <w:p w:rsidR="00130CDC" w:rsidRPr="00E47167" w:rsidRDefault="00130CDC" w:rsidP="00130CDC">
            <w:pPr>
              <w:ind w:left="20"/>
              <w:jc w:val="center"/>
              <w:rPr>
                <w:szCs w:val="24"/>
              </w:rPr>
            </w:pPr>
            <w:r w:rsidRPr="00E47167">
              <w:rPr>
                <w:szCs w:val="24"/>
              </w:rPr>
              <w:t>0,029</w:t>
            </w:r>
          </w:p>
        </w:tc>
        <w:tc>
          <w:tcPr>
            <w:tcW w:w="1275" w:type="dxa"/>
          </w:tcPr>
          <w:p w:rsidR="00130CDC" w:rsidRPr="00E47167" w:rsidRDefault="00130CDC" w:rsidP="00130CDC">
            <w:pPr>
              <w:ind w:left="20"/>
              <w:jc w:val="center"/>
              <w:rPr>
                <w:szCs w:val="24"/>
                <w:lang w:val="en-US"/>
              </w:rPr>
            </w:pPr>
          </w:p>
        </w:tc>
      </w:tr>
      <w:tr w:rsidR="00130CDC" w:rsidRPr="004E7153" w:rsidTr="00C32B8E">
        <w:trPr>
          <w:trHeight w:val="20"/>
        </w:trPr>
        <w:tc>
          <w:tcPr>
            <w:tcW w:w="2520" w:type="dxa"/>
            <w:vMerge/>
            <w:vAlign w:val="center"/>
          </w:tcPr>
          <w:p w:rsidR="00130CDC" w:rsidRPr="00E47167" w:rsidRDefault="00130CDC" w:rsidP="00942225">
            <w:pPr>
              <w:jc w:val="center"/>
              <w:rPr>
                <w:szCs w:val="24"/>
                <w:lang w:val="en-US"/>
              </w:rPr>
            </w:pPr>
          </w:p>
        </w:tc>
        <w:tc>
          <w:tcPr>
            <w:tcW w:w="3117" w:type="dxa"/>
          </w:tcPr>
          <w:p w:rsidR="00130CDC" w:rsidRPr="00E47167" w:rsidRDefault="00130CDC" w:rsidP="00130CDC">
            <w:pPr>
              <w:rPr>
                <w:szCs w:val="24"/>
                <w:lang w:val="en-US"/>
              </w:rPr>
            </w:pPr>
            <w:r w:rsidRPr="00E47167">
              <w:rPr>
                <w:color w:val="000000"/>
                <w:szCs w:val="24"/>
                <w:lang w:val="en-US"/>
              </w:rPr>
              <w:t>Baxi</w:t>
            </w:r>
            <w:r w:rsidRPr="00E47167">
              <w:rPr>
                <w:color w:val="000000"/>
                <w:szCs w:val="24"/>
              </w:rPr>
              <w:t xml:space="preserve"> </w:t>
            </w:r>
            <w:r w:rsidRPr="00E47167">
              <w:rPr>
                <w:color w:val="000000"/>
                <w:szCs w:val="24"/>
                <w:lang w:val="en-US"/>
              </w:rPr>
              <w:t>Luna</w:t>
            </w:r>
            <w:r w:rsidRPr="00E47167">
              <w:rPr>
                <w:color w:val="000000"/>
                <w:szCs w:val="24"/>
              </w:rPr>
              <w:t xml:space="preserve"> 3 </w:t>
            </w:r>
            <w:r w:rsidRPr="00E47167">
              <w:rPr>
                <w:color w:val="000000"/>
                <w:szCs w:val="24"/>
                <w:lang w:val="en-US"/>
              </w:rPr>
              <w:t>comfort</w:t>
            </w:r>
          </w:p>
        </w:tc>
        <w:tc>
          <w:tcPr>
            <w:tcW w:w="1558" w:type="dxa"/>
          </w:tcPr>
          <w:p w:rsidR="00130CDC" w:rsidRPr="00E47167" w:rsidRDefault="00130CDC" w:rsidP="00130CDC">
            <w:pPr>
              <w:ind w:left="20"/>
              <w:jc w:val="center"/>
              <w:rPr>
                <w:szCs w:val="24"/>
              </w:rPr>
            </w:pPr>
            <w:r w:rsidRPr="00E47167">
              <w:rPr>
                <w:szCs w:val="24"/>
              </w:rPr>
              <w:t>0,022</w:t>
            </w:r>
          </w:p>
        </w:tc>
        <w:tc>
          <w:tcPr>
            <w:tcW w:w="1700" w:type="dxa"/>
          </w:tcPr>
          <w:p w:rsidR="00130CDC" w:rsidRPr="00E47167" w:rsidRDefault="00130CDC" w:rsidP="00130CDC">
            <w:pPr>
              <w:ind w:left="20"/>
              <w:jc w:val="center"/>
              <w:rPr>
                <w:szCs w:val="24"/>
              </w:rPr>
            </w:pPr>
            <w:r w:rsidRPr="00E47167">
              <w:rPr>
                <w:szCs w:val="24"/>
              </w:rPr>
              <w:t>0,022</w:t>
            </w:r>
          </w:p>
        </w:tc>
        <w:tc>
          <w:tcPr>
            <w:tcW w:w="1275" w:type="dxa"/>
          </w:tcPr>
          <w:p w:rsidR="00130CDC" w:rsidRPr="00E47167" w:rsidRDefault="00130CDC" w:rsidP="00130CDC">
            <w:pPr>
              <w:ind w:left="20"/>
              <w:jc w:val="center"/>
              <w:rPr>
                <w:szCs w:val="24"/>
                <w:lang w:val="en-US"/>
              </w:rPr>
            </w:pPr>
          </w:p>
        </w:tc>
      </w:tr>
      <w:tr w:rsidR="00130CDC" w:rsidRPr="004E7153" w:rsidTr="00C32B8E">
        <w:trPr>
          <w:trHeight w:val="20"/>
        </w:trPr>
        <w:tc>
          <w:tcPr>
            <w:tcW w:w="2520" w:type="dxa"/>
            <w:vMerge/>
            <w:vAlign w:val="center"/>
          </w:tcPr>
          <w:p w:rsidR="00130CDC" w:rsidRPr="00E47167" w:rsidRDefault="00130CDC" w:rsidP="00942225">
            <w:pPr>
              <w:jc w:val="center"/>
              <w:rPr>
                <w:szCs w:val="24"/>
                <w:lang w:val="en-US"/>
              </w:rPr>
            </w:pPr>
          </w:p>
        </w:tc>
        <w:tc>
          <w:tcPr>
            <w:tcW w:w="3117" w:type="dxa"/>
          </w:tcPr>
          <w:p w:rsidR="00130CDC" w:rsidRPr="00E47167" w:rsidRDefault="00130CDC" w:rsidP="00130CDC">
            <w:pPr>
              <w:rPr>
                <w:szCs w:val="24"/>
                <w:lang w:val="en-US"/>
              </w:rPr>
            </w:pPr>
            <w:r w:rsidRPr="00E47167">
              <w:rPr>
                <w:color w:val="000000"/>
                <w:szCs w:val="24"/>
                <w:lang w:val="en-US"/>
              </w:rPr>
              <w:t>IMMERGAS EOLO mythos dom 181E–12</w:t>
            </w:r>
            <w:r w:rsidR="00064CB5" w:rsidRPr="00064CB5">
              <w:rPr>
                <w:color w:val="000000"/>
                <w:szCs w:val="24"/>
                <w:lang w:val="en-US"/>
              </w:rPr>
              <w:t xml:space="preserve"> </w:t>
            </w:r>
            <w:r w:rsidRPr="00E47167">
              <w:rPr>
                <w:color w:val="000000"/>
                <w:szCs w:val="24"/>
              </w:rPr>
              <w:t>шт</w:t>
            </w:r>
            <w:r w:rsidRPr="00E47167">
              <w:rPr>
                <w:color w:val="000000"/>
                <w:szCs w:val="24"/>
                <w:lang w:val="en-US"/>
              </w:rPr>
              <w:t>.</w:t>
            </w:r>
          </w:p>
        </w:tc>
        <w:tc>
          <w:tcPr>
            <w:tcW w:w="1558" w:type="dxa"/>
          </w:tcPr>
          <w:p w:rsidR="00130CDC" w:rsidRPr="00E47167" w:rsidRDefault="00130CDC" w:rsidP="00130CDC">
            <w:pPr>
              <w:ind w:left="20"/>
              <w:jc w:val="center"/>
              <w:rPr>
                <w:szCs w:val="24"/>
              </w:rPr>
            </w:pPr>
            <w:r w:rsidRPr="00E47167">
              <w:rPr>
                <w:szCs w:val="24"/>
              </w:rPr>
              <w:t>0,021</w:t>
            </w:r>
          </w:p>
        </w:tc>
        <w:tc>
          <w:tcPr>
            <w:tcW w:w="1700" w:type="dxa"/>
          </w:tcPr>
          <w:p w:rsidR="00130CDC" w:rsidRPr="00E47167" w:rsidRDefault="00130CDC" w:rsidP="00130CDC">
            <w:pPr>
              <w:ind w:left="20"/>
              <w:jc w:val="center"/>
              <w:rPr>
                <w:szCs w:val="24"/>
              </w:rPr>
            </w:pPr>
            <w:r w:rsidRPr="00E47167">
              <w:rPr>
                <w:szCs w:val="24"/>
              </w:rPr>
              <w:t>0,021</w:t>
            </w:r>
          </w:p>
        </w:tc>
        <w:tc>
          <w:tcPr>
            <w:tcW w:w="1275" w:type="dxa"/>
          </w:tcPr>
          <w:p w:rsidR="00130CDC" w:rsidRPr="00E47167" w:rsidRDefault="00130CDC" w:rsidP="00130CDC">
            <w:pPr>
              <w:ind w:left="20"/>
              <w:jc w:val="center"/>
              <w:rPr>
                <w:szCs w:val="24"/>
                <w:lang w:val="en-US"/>
              </w:rPr>
            </w:pPr>
          </w:p>
        </w:tc>
      </w:tr>
      <w:tr w:rsidR="00130CDC" w:rsidRPr="00130CDC" w:rsidTr="00C32B8E">
        <w:trPr>
          <w:trHeight w:val="20"/>
        </w:trPr>
        <w:tc>
          <w:tcPr>
            <w:tcW w:w="2520" w:type="dxa"/>
            <w:vAlign w:val="center"/>
          </w:tcPr>
          <w:p w:rsidR="00130CDC" w:rsidRPr="00130CDC" w:rsidRDefault="00130CDC" w:rsidP="00053DD6">
            <w:pPr>
              <w:ind w:left="-142"/>
              <w:jc w:val="center"/>
              <w:rPr>
                <w:color w:val="000000"/>
              </w:rPr>
            </w:pPr>
            <w:r w:rsidRPr="00130CDC">
              <w:rPr>
                <w:color w:val="000000"/>
              </w:rPr>
              <w:t>Администр</w:t>
            </w:r>
            <w:r w:rsidR="00942225">
              <w:rPr>
                <w:color w:val="000000"/>
              </w:rPr>
              <w:t>ат</w:t>
            </w:r>
            <w:r>
              <w:rPr>
                <w:color w:val="000000"/>
              </w:rPr>
              <w:t>.</w:t>
            </w:r>
            <w:r w:rsidRPr="00130CDC">
              <w:rPr>
                <w:color w:val="000000"/>
              </w:rPr>
              <w:t xml:space="preserve"> здание </w:t>
            </w:r>
            <w:r>
              <w:rPr>
                <w:color w:val="000000"/>
              </w:rPr>
              <w:t xml:space="preserve">СП </w:t>
            </w:r>
            <w:r w:rsidRPr="00130CDC">
              <w:rPr>
                <w:color w:val="000000"/>
              </w:rPr>
              <w:t>ул. Центральная, 1</w:t>
            </w:r>
          </w:p>
        </w:tc>
        <w:tc>
          <w:tcPr>
            <w:tcW w:w="3117" w:type="dxa"/>
          </w:tcPr>
          <w:p w:rsidR="00130CDC" w:rsidRPr="00130CDC" w:rsidRDefault="00130CDC" w:rsidP="00130CDC">
            <w:pPr>
              <w:rPr>
                <w:color w:val="000000"/>
              </w:rPr>
            </w:pPr>
            <w:r w:rsidRPr="00130CDC">
              <w:rPr>
                <w:color w:val="000000"/>
                <w:lang w:val="en-US"/>
              </w:rPr>
              <w:t>Duderus</w:t>
            </w:r>
            <w:r w:rsidRPr="00130CDC">
              <w:rPr>
                <w:color w:val="000000"/>
              </w:rPr>
              <w:t xml:space="preserve"> </w:t>
            </w:r>
            <w:r w:rsidRPr="00130CDC">
              <w:rPr>
                <w:color w:val="000000"/>
                <w:lang w:val="en-US"/>
              </w:rPr>
              <w:t>Logomax</w:t>
            </w:r>
            <w:r w:rsidRPr="00130CDC">
              <w:rPr>
                <w:color w:val="000000"/>
              </w:rPr>
              <w:t xml:space="preserve"> </w:t>
            </w:r>
            <w:r>
              <w:rPr>
                <w:color w:val="000000"/>
              </w:rPr>
              <w:t>–</w:t>
            </w:r>
            <w:r w:rsidRPr="00130CDC">
              <w:rPr>
                <w:color w:val="000000"/>
              </w:rPr>
              <w:t xml:space="preserve"> 2</w:t>
            </w:r>
            <w:r>
              <w:rPr>
                <w:color w:val="000000"/>
              </w:rPr>
              <w:t xml:space="preserve"> </w:t>
            </w:r>
            <w:r w:rsidRPr="00130CDC">
              <w:rPr>
                <w:color w:val="000000"/>
              </w:rPr>
              <w:t>шт.</w:t>
            </w:r>
          </w:p>
        </w:tc>
        <w:tc>
          <w:tcPr>
            <w:tcW w:w="1558" w:type="dxa"/>
          </w:tcPr>
          <w:p w:rsidR="00130CDC" w:rsidRPr="00130CDC" w:rsidRDefault="00130CDC" w:rsidP="00130CDC">
            <w:pPr>
              <w:ind w:left="20"/>
              <w:jc w:val="center"/>
              <w:rPr>
                <w:szCs w:val="24"/>
              </w:rPr>
            </w:pPr>
            <w:r w:rsidRPr="00130CDC">
              <w:rPr>
                <w:szCs w:val="24"/>
              </w:rPr>
              <w:t>0,021</w:t>
            </w:r>
          </w:p>
        </w:tc>
        <w:tc>
          <w:tcPr>
            <w:tcW w:w="1700" w:type="dxa"/>
          </w:tcPr>
          <w:p w:rsidR="00130CDC" w:rsidRPr="00130CDC" w:rsidRDefault="00130CDC" w:rsidP="00130CDC">
            <w:pPr>
              <w:ind w:left="20"/>
              <w:jc w:val="center"/>
              <w:rPr>
                <w:szCs w:val="24"/>
              </w:rPr>
            </w:pPr>
            <w:r w:rsidRPr="00130CDC">
              <w:rPr>
                <w:szCs w:val="24"/>
              </w:rPr>
              <w:t>0,021</w:t>
            </w:r>
          </w:p>
        </w:tc>
        <w:tc>
          <w:tcPr>
            <w:tcW w:w="1275" w:type="dxa"/>
          </w:tcPr>
          <w:p w:rsidR="00130CDC" w:rsidRPr="00130CDC" w:rsidRDefault="00130CDC" w:rsidP="00130CDC">
            <w:pPr>
              <w:ind w:left="20"/>
              <w:jc w:val="center"/>
              <w:rPr>
                <w:szCs w:val="24"/>
              </w:rPr>
            </w:pPr>
          </w:p>
        </w:tc>
      </w:tr>
      <w:tr w:rsidR="00130CDC" w:rsidRPr="00130CDC" w:rsidTr="00C32B8E">
        <w:trPr>
          <w:trHeight w:val="20"/>
        </w:trPr>
        <w:tc>
          <w:tcPr>
            <w:tcW w:w="2520" w:type="dxa"/>
            <w:vMerge w:val="restart"/>
            <w:vAlign w:val="center"/>
          </w:tcPr>
          <w:p w:rsidR="00130CDC" w:rsidRPr="00064CB5" w:rsidRDefault="00130CDC" w:rsidP="00942225">
            <w:pPr>
              <w:jc w:val="center"/>
              <w:rPr>
                <w:szCs w:val="24"/>
              </w:rPr>
            </w:pPr>
            <w:r w:rsidRPr="00064CB5">
              <w:rPr>
                <w:color w:val="000000"/>
                <w:szCs w:val="24"/>
              </w:rPr>
              <w:t>ООО «ПК Фортуна», д. Середняя</w:t>
            </w:r>
          </w:p>
        </w:tc>
        <w:tc>
          <w:tcPr>
            <w:tcW w:w="3117" w:type="dxa"/>
          </w:tcPr>
          <w:p w:rsidR="00130CDC" w:rsidRPr="00064CB5" w:rsidRDefault="00130CDC" w:rsidP="00942225">
            <w:pPr>
              <w:ind w:right="-30"/>
              <w:rPr>
                <w:szCs w:val="24"/>
              </w:rPr>
            </w:pPr>
            <w:r w:rsidRPr="00064CB5">
              <w:rPr>
                <w:color w:val="000000"/>
                <w:szCs w:val="24"/>
              </w:rPr>
              <w:t>КЧМ-5-80 – 2 шт.</w:t>
            </w:r>
          </w:p>
        </w:tc>
        <w:tc>
          <w:tcPr>
            <w:tcW w:w="1558" w:type="dxa"/>
          </w:tcPr>
          <w:p w:rsidR="00130CDC" w:rsidRPr="00064CB5" w:rsidRDefault="00130CDC" w:rsidP="00130CDC">
            <w:pPr>
              <w:ind w:left="20"/>
              <w:jc w:val="center"/>
              <w:rPr>
                <w:szCs w:val="24"/>
              </w:rPr>
            </w:pPr>
            <w:r w:rsidRPr="00064CB5">
              <w:rPr>
                <w:szCs w:val="24"/>
              </w:rPr>
              <w:t>0,172</w:t>
            </w:r>
          </w:p>
        </w:tc>
        <w:tc>
          <w:tcPr>
            <w:tcW w:w="1700" w:type="dxa"/>
          </w:tcPr>
          <w:p w:rsidR="00130CDC" w:rsidRPr="00064CB5" w:rsidRDefault="00130CDC" w:rsidP="00130CDC">
            <w:pPr>
              <w:ind w:left="20"/>
              <w:jc w:val="center"/>
              <w:rPr>
                <w:szCs w:val="24"/>
              </w:rPr>
            </w:pPr>
            <w:r w:rsidRPr="00064CB5">
              <w:rPr>
                <w:szCs w:val="24"/>
              </w:rPr>
              <w:t>0,172</w:t>
            </w:r>
          </w:p>
        </w:tc>
        <w:tc>
          <w:tcPr>
            <w:tcW w:w="1275" w:type="dxa"/>
          </w:tcPr>
          <w:p w:rsidR="00130CDC" w:rsidRPr="00064CB5" w:rsidRDefault="00130CDC" w:rsidP="00130CDC">
            <w:pPr>
              <w:ind w:left="20"/>
              <w:jc w:val="center"/>
              <w:rPr>
                <w:szCs w:val="24"/>
              </w:rPr>
            </w:pPr>
          </w:p>
        </w:tc>
      </w:tr>
      <w:tr w:rsidR="00130CDC" w:rsidRPr="00130CDC" w:rsidTr="00C32B8E">
        <w:trPr>
          <w:trHeight w:val="20"/>
        </w:trPr>
        <w:tc>
          <w:tcPr>
            <w:tcW w:w="2520" w:type="dxa"/>
            <w:vMerge/>
            <w:vAlign w:val="center"/>
          </w:tcPr>
          <w:p w:rsidR="00130CDC" w:rsidRPr="00064CB5" w:rsidRDefault="00130CDC" w:rsidP="00942225">
            <w:pPr>
              <w:jc w:val="center"/>
              <w:rPr>
                <w:color w:val="000000"/>
                <w:szCs w:val="24"/>
              </w:rPr>
            </w:pPr>
          </w:p>
        </w:tc>
        <w:tc>
          <w:tcPr>
            <w:tcW w:w="3117" w:type="dxa"/>
          </w:tcPr>
          <w:p w:rsidR="00130CDC" w:rsidRPr="00064CB5" w:rsidRDefault="00130CDC" w:rsidP="00942225">
            <w:pPr>
              <w:rPr>
                <w:szCs w:val="24"/>
              </w:rPr>
            </w:pPr>
            <w:r w:rsidRPr="00064CB5">
              <w:rPr>
                <w:color w:val="000000"/>
                <w:szCs w:val="24"/>
              </w:rPr>
              <w:t>ИШМА – 31.5 – 2 шт</w:t>
            </w:r>
          </w:p>
        </w:tc>
        <w:tc>
          <w:tcPr>
            <w:tcW w:w="1558" w:type="dxa"/>
          </w:tcPr>
          <w:p w:rsidR="00130CDC" w:rsidRPr="00064CB5" w:rsidRDefault="00064CB5" w:rsidP="00130CDC">
            <w:pPr>
              <w:ind w:left="20"/>
              <w:jc w:val="center"/>
              <w:rPr>
                <w:szCs w:val="24"/>
              </w:rPr>
            </w:pPr>
            <w:r w:rsidRPr="00064CB5">
              <w:rPr>
                <w:szCs w:val="24"/>
              </w:rPr>
              <w:t>0,027</w:t>
            </w:r>
          </w:p>
        </w:tc>
        <w:tc>
          <w:tcPr>
            <w:tcW w:w="1700" w:type="dxa"/>
          </w:tcPr>
          <w:p w:rsidR="00130CDC" w:rsidRPr="00064CB5" w:rsidRDefault="00064CB5" w:rsidP="00130CDC">
            <w:pPr>
              <w:ind w:left="20"/>
              <w:jc w:val="center"/>
              <w:rPr>
                <w:szCs w:val="24"/>
              </w:rPr>
            </w:pPr>
            <w:r w:rsidRPr="00064CB5">
              <w:rPr>
                <w:szCs w:val="24"/>
              </w:rPr>
              <w:t>0,027</w:t>
            </w:r>
          </w:p>
        </w:tc>
        <w:tc>
          <w:tcPr>
            <w:tcW w:w="1275" w:type="dxa"/>
          </w:tcPr>
          <w:p w:rsidR="00130CDC" w:rsidRPr="00064CB5" w:rsidRDefault="00130CDC" w:rsidP="00130CDC">
            <w:pPr>
              <w:ind w:left="20"/>
              <w:jc w:val="center"/>
              <w:rPr>
                <w:szCs w:val="24"/>
              </w:rPr>
            </w:pPr>
          </w:p>
        </w:tc>
      </w:tr>
      <w:tr w:rsidR="00130CDC" w:rsidRPr="00130CDC" w:rsidTr="00C32B8E">
        <w:trPr>
          <w:trHeight w:val="70"/>
        </w:trPr>
        <w:tc>
          <w:tcPr>
            <w:tcW w:w="2520" w:type="dxa"/>
            <w:vAlign w:val="center"/>
          </w:tcPr>
          <w:p w:rsidR="00130CDC" w:rsidRPr="00942225" w:rsidRDefault="00064CB5" w:rsidP="00942225">
            <w:pPr>
              <w:jc w:val="center"/>
              <w:rPr>
                <w:color w:val="000000"/>
                <w:szCs w:val="24"/>
              </w:rPr>
            </w:pPr>
            <w:r w:rsidRPr="00942225">
              <w:rPr>
                <w:color w:val="000000"/>
                <w:szCs w:val="24"/>
              </w:rPr>
              <w:t>д. Лежнево, д. 54</w:t>
            </w:r>
          </w:p>
        </w:tc>
        <w:tc>
          <w:tcPr>
            <w:tcW w:w="3117" w:type="dxa"/>
          </w:tcPr>
          <w:p w:rsidR="00130CDC" w:rsidRPr="00942225" w:rsidRDefault="00064CB5" w:rsidP="00130CDC">
            <w:pPr>
              <w:rPr>
                <w:szCs w:val="24"/>
              </w:rPr>
            </w:pPr>
            <w:r w:rsidRPr="00942225">
              <w:rPr>
                <w:color w:val="000000"/>
                <w:szCs w:val="24"/>
                <w:lang w:val="en-US"/>
              </w:rPr>
              <w:t>Ariston Genius</w:t>
            </w:r>
            <w:r w:rsidRPr="00942225">
              <w:rPr>
                <w:color w:val="000000"/>
                <w:szCs w:val="24"/>
              </w:rPr>
              <w:t xml:space="preserve"> НР150-4 шт.</w:t>
            </w:r>
          </w:p>
        </w:tc>
        <w:tc>
          <w:tcPr>
            <w:tcW w:w="1558" w:type="dxa"/>
          </w:tcPr>
          <w:p w:rsidR="00130CDC" w:rsidRPr="00942225" w:rsidRDefault="00064CB5" w:rsidP="00130CDC">
            <w:pPr>
              <w:ind w:left="20"/>
              <w:jc w:val="center"/>
              <w:rPr>
                <w:szCs w:val="24"/>
              </w:rPr>
            </w:pPr>
            <w:r w:rsidRPr="00942225">
              <w:rPr>
                <w:szCs w:val="24"/>
              </w:rPr>
              <w:t>0,516</w:t>
            </w:r>
          </w:p>
        </w:tc>
        <w:tc>
          <w:tcPr>
            <w:tcW w:w="1700" w:type="dxa"/>
          </w:tcPr>
          <w:p w:rsidR="00130CDC" w:rsidRPr="00942225" w:rsidRDefault="00064CB5" w:rsidP="00130CDC">
            <w:pPr>
              <w:ind w:left="20"/>
              <w:jc w:val="center"/>
              <w:rPr>
                <w:szCs w:val="24"/>
              </w:rPr>
            </w:pPr>
            <w:r w:rsidRPr="00942225">
              <w:rPr>
                <w:szCs w:val="24"/>
              </w:rPr>
              <w:t>0,516</w:t>
            </w:r>
          </w:p>
        </w:tc>
        <w:tc>
          <w:tcPr>
            <w:tcW w:w="1275" w:type="dxa"/>
          </w:tcPr>
          <w:p w:rsidR="00130CDC" w:rsidRPr="00942225" w:rsidRDefault="00130CDC" w:rsidP="00130CDC">
            <w:pPr>
              <w:ind w:left="20"/>
              <w:jc w:val="center"/>
              <w:rPr>
                <w:szCs w:val="24"/>
              </w:rPr>
            </w:pPr>
          </w:p>
        </w:tc>
      </w:tr>
      <w:tr w:rsidR="00942225" w:rsidRPr="00064CB5" w:rsidTr="00C32B8E">
        <w:trPr>
          <w:trHeight w:val="20"/>
        </w:trPr>
        <w:tc>
          <w:tcPr>
            <w:tcW w:w="2520" w:type="dxa"/>
            <w:vMerge w:val="restart"/>
            <w:vAlign w:val="center"/>
          </w:tcPr>
          <w:p w:rsidR="00942225" w:rsidRPr="00942225" w:rsidRDefault="00942225" w:rsidP="00942225">
            <w:pPr>
              <w:jc w:val="center"/>
              <w:rPr>
                <w:color w:val="000000"/>
                <w:szCs w:val="24"/>
              </w:rPr>
            </w:pPr>
            <w:r w:rsidRPr="00942225">
              <w:rPr>
                <w:color w:val="000000"/>
                <w:szCs w:val="24"/>
              </w:rPr>
              <w:t>д. Лежнево, д. 51Б</w:t>
            </w:r>
          </w:p>
        </w:tc>
        <w:tc>
          <w:tcPr>
            <w:tcW w:w="3117" w:type="dxa"/>
          </w:tcPr>
          <w:p w:rsidR="00942225" w:rsidRPr="00942225" w:rsidRDefault="00942225" w:rsidP="00064CB5">
            <w:pPr>
              <w:ind w:right="-30"/>
              <w:rPr>
                <w:color w:val="000000"/>
                <w:szCs w:val="24"/>
                <w:lang w:val="en-US"/>
              </w:rPr>
            </w:pPr>
            <w:r w:rsidRPr="00942225">
              <w:rPr>
                <w:color w:val="000000"/>
                <w:szCs w:val="24"/>
                <w:lang w:val="en-US"/>
              </w:rPr>
              <w:t xml:space="preserve">ELCO Trigon XL570–2 </w:t>
            </w:r>
            <w:r w:rsidRPr="00942225">
              <w:rPr>
                <w:color w:val="000000"/>
                <w:szCs w:val="24"/>
              </w:rPr>
              <w:t>шт</w:t>
            </w:r>
            <w:r w:rsidRPr="00942225">
              <w:rPr>
                <w:color w:val="000000"/>
                <w:szCs w:val="24"/>
                <w:lang w:val="en-US"/>
              </w:rPr>
              <w:t>.</w:t>
            </w:r>
          </w:p>
        </w:tc>
        <w:tc>
          <w:tcPr>
            <w:tcW w:w="1558" w:type="dxa"/>
          </w:tcPr>
          <w:p w:rsidR="00942225" w:rsidRPr="00942225" w:rsidRDefault="00942225" w:rsidP="00130CDC">
            <w:pPr>
              <w:ind w:left="20"/>
              <w:jc w:val="center"/>
              <w:rPr>
                <w:szCs w:val="24"/>
              </w:rPr>
            </w:pPr>
            <w:r w:rsidRPr="00942225">
              <w:rPr>
                <w:szCs w:val="24"/>
              </w:rPr>
              <w:t>0,98</w:t>
            </w:r>
          </w:p>
        </w:tc>
        <w:tc>
          <w:tcPr>
            <w:tcW w:w="1700" w:type="dxa"/>
          </w:tcPr>
          <w:p w:rsidR="00942225" w:rsidRPr="00942225" w:rsidRDefault="00942225" w:rsidP="00130CDC">
            <w:pPr>
              <w:ind w:left="20"/>
              <w:jc w:val="center"/>
              <w:rPr>
                <w:szCs w:val="24"/>
              </w:rPr>
            </w:pPr>
            <w:r w:rsidRPr="00942225">
              <w:rPr>
                <w:szCs w:val="24"/>
              </w:rPr>
              <w:t>0,98</w:t>
            </w:r>
          </w:p>
        </w:tc>
        <w:tc>
          <w:tcPr>
            <w:tcW w:w="1275" w:type="dxa"/>
          </w:tcPr>
          <w:p w:rsidR="00942225" w:rsidRPr="00942225" w:rsidRDefault="00942225" w:rsidP="00130CDC">
            <w:pPr>
              <w:ind w:left="20"/>
              <w:jc w:val="center"/>
              <w:rPr>
                <w:szCs w:val="24"/>
              </w:rPr>
            </w:pPr>
          </w:p>
        </w:tc>
      </w:tr>
      <w:tr w:rsidR="00942225" w:rsidRPr="00064CB5" w:rsidTr="00053DD6">
        <w:trPr>
          <w:trHeight w:val="20"/>
        </w:trPr>
        <w:tc>
          <w:tcPr>
            <w:tcW w:w="2520" w:type="dxa"/>
            <w:vMerge/>
          </w:tcPr>
          <w:p w:rsidR="00942225" w:rsidRPr="00942225" w:rsidRDefault="00942225" w:rsidP="00130CDC">
            <w:pPr>
              <w:jc w:val="center"/>
              <w:rPr>
                <w:color w:val="000000"/>
                <w:szCs w:val="24"/>
              </w:rPr>
            </w:pPr>
          </w:p>
        </w:tc>
        <w:tc>
          <w:tcPr>
            <w:tcW w:w="3117" w:type="dxa"/>
          </w:tcPr>
          <w:p w:rsidR="00942225" w:rsidRPr="00942225" w:rsidRDefault="00942225" w:rsidP="00064CB5">
            <w:pPr>
              <w:ind w:right="299"/>
              <w:rPr>
                <w:color w:val="000000"/>
                <w:szCs w:val="24"/>
                <w:lang w:val="en-US"/>
              </w:rPr>
            </w:pPr>
            <w:r w:rsidRPr="00942225">
              <w:rPr>
                <w:color w:val="000000"/>
                <w:szCs w:val="24"/>
                <w:lang w:val="en-US"/>
              </w:rPr>
              <w:t xml:space="preserve">ARDERIA D-40– 2 </w:t>
            </w:r>
            <w:r w:rsidRPr="00942225">
              <w:rPr>
                <w:color w:val="000000"/>
                <w:szCs w:val="24"/>
              </w:rPr>
              <w:t>шт</w:t>
            </w:r>
            <w:r w:rsidRPr="00942225">
              <w:rPr>
                <w:color w:val="000000"/>
                <w:szCs w:val="24"/>
                <w:lang w:val="en-US"/>
              </w:rPr>
              <w:t>.</w:t>
            </w:r>
          </w:p>
        </w:tc>
        <w:tc>
          <w:tcPr>
            <w:tcW w:w="1558" w:type="dxa"/>
          </w:tcPr>
          <w:p w:rsidR="00942225" w:rsidRPr="00942225" w:rsidRDefault="00942225" w:rsidP="00130CDC">
            <w:pPr>
              <w:ind w:left="20"/>
              <w:jc w:val="center"/>
              <w:rPr>
                <w:szCs w:val="24"/>
              </w:rPr>
            </w:pPr>
            <w:r w:rsidRPr="00942225">
              <w:rPr>
                <w:szCs w:val="24"/>
              </w:rPr>
              <w:t>0,069</w:t>
            </w:r>
          </w:p>
        </w:tc>
        <w:tc>
          <w:tcPr>
            <w:tcW w:w="1700" w:type="dxa"/>
          </w:tcPr>
          <w:p w:rsidR="00942225" w:rsidRPr="00942225" w:rsidRDefault="00942225" w:rsidP="00130CDC">
            <w:pPr>
              <w:ind w:left="20"/>
              <w:jc w:val="center"/>
              <w:rPr>
                <w:szCs w:val="24"/>
              </w:rPr>
            </w:pPr>
            <w:r w:rsidRPr="00942225">
              <w:rPr>
                <w:szCs w:val="24"/>
              </w:rPr>
              <w:t>0,069</w:t>
            </w:r>
          </w:p>
        </w:tc>
        <w:tc>
          <w:tcPr>
            <w:tcW w:w="1275" w:type="dxa"/>
          </w:tcPr>
          <w:p w:rsidR="00942225" w:rsidRPr="00942225" w:rsidRDefault="00942225" w:rsidP="00130CDC">
            <w:pPr>
              <w:ind w:left="20"/>
              <w:jc w:val="center"/>
              <w:rPr>
                <w:szCs w:val="24"/>
              </w:rPr>
            </w:pPr>
          </w:p>
        </w:tc>
      </w:tr>
    </w:tbl>
    <w:p w:rsidR="00053DD6" w:rsidRDefault="00053DD6"/>
    <w:p w:rsidR="00053DD6" w:rsidRPr="00C32B8E" w:rsidRDefault="00C32B8E">
      <w:pPr>
        <w:rPr>
          <w:sz w:val="26"/>
          <w:szCs w:val="26"/>
        </w:rPr>
      </w:pPr>
      <w:r w:rsidRPr="00C32B8E">
        <w:rPr>
          <w:sz w:val="26"/>
          <w:szCs w:val="26"/>
        </w:rPr>
        <w:t>Техническое состояние котельной</w:t>
      </w:r>
      <w:r>
        <w:rPr>
          <w:sz w:val="26"/>
          <w:szCs w:val="26"/>
        </w:rPr>
        <w:t xml:space="preserve"> представлено на </w:t>
      </w:r>
      <w:r w:rsidRPr="00C32B8E">
        <w:rPr>
          <w:sz w:val="26"/>
          <w:szCs w:val="26"/>
        </w:rPr>
        <w:t>рисунк</w:t>
      </w:r>
      <w:r>
        <w:rPr>
          <w:sz w:val="26"/>
          <w:szCs w:val="26"/>
        </w:rPr>
        <w:t>ах</w:t>
      </w:r>
      <w:r w:rsidRPr="00C32B8E">
        <w:rPr>
          <w:sz w:val="26"/>
          <w:szCs w:val="26"/>
        </w:rPr>
        <w:t xml:space="preserve"> 1.2.1 – 1.2.6</w:t>
      </w:r>
      <w:r>
        <w:rPr>
          <w:sz w:val="26"/>
          <w:szCs w:val="26"/>
        </w:rPr>
        <w:t>.</w:t>
      </w:r>
    </w:p>
    <w:tbl>
      <w:tblPr>
        <w:tblStyle w:val="a9"/>
        <w:tblW w:w="10421" w:type="dxa"/>
        <w:tblLayout w:type="fixed"/>
        <w:tblLook w:val="04A0" w:firstRow="1" w:lastRow="0" w:firstColumn="1" w:lastColumn="0" w:noHBand="0" w:noVBand="1"/>
      </w:tblPr>
      <w:tblGrid>
        <w:gridCol w:w="5213"/>
        <w:gridCol w:w="5208"/>
      </w:tblGrid>
      <w:tr w:rsidR="00BB61E3" w:rsidTr="00BB61E3">
        <w:tc>
          <w:tcPr>
            <w:tcW w:w="5213" w:type="dxa"/>
          </w:tcPr>
          <w:p w:rsidR="00BB61E3" w:rsidRDefault="00F02788" w:rsidP="00BB61E3">
            <w:pPr>
              <w:pStyle w:val="Textbody"/>
              <w:widowControl w:val="0"/>
              <w:spacing w:after="0" w:line="240" w:lineRule="auto"/>
              <w:rPr>
                <w:rFonts w:ascii="Times New Roman" w:eastAsia="Times New Roman" w:hAnsi="Times New Roman" w:cs="Times New Roman"/>
                <w:sz w:val="26"/>
                <w:szCs w:val="26"/>
              </w:rPr>
            </w:pPr>
            <w:r w:rsidRPr="00F02788">
              <w:rPr>
                <w:rFonts w:ascii="Times New Roman" w:eastAsia="Times New Roman" w:hAnsi="Times New Roman" w:cs="Times New Roman"/>
                <w:noProof/>
                <w:sz w:val="26"/>
                <w:szCs w:val="26"/>
              </w:rPr>
              <w:lastRenderedPageBreak/>
              <w:drawing>
                <wp:inline distT="0" distB="0" distL="0" distR="0">
                  <wp:extent cx="3219450" cy="2412703"/>
                  <wp:effectExtent l="0" t="0" r="0" b="6985"/>
                  <wp:docPr id="4" name="Рисунок 4" descr="D:\Схемы теплоснабжения\Костромской район\Схема теплоснабжения Середняковского СП\фото 22.03.2024\IMG_018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хемы теплоснабжения\Костромской район\Схема теплоснабжения Середняковского СП\фото 22.03.2024\IMG_0186_новый разме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926" cy="2416057"/>
                          </a:xfrm>
                          <a:prstGeom prst="rect">
                            <a:avLst/>
                          </a:prstGeom>
                          <a:noFill/>
                          <a:ln>
                            <a:noFill/>
                          </a:ln>
                        </pic:spPr>
                      </pic:pic>
                    </a:graphicData>
                  </a:graphic>
                </wp:inline>
              </w:drawing>
            </w:r>
          </w:p>
        </w:tc>
        <w:tc>
          <w:tcPr>
            <w:tcW w:w="5208" w:type="dxa"/>
          </w:tcPr>
          <w:p w:rsidR="00BB61E3" w:rsidRDefault="00F02788" w:rsidP="00BB61E3">
            <w:pPr>
              <w:pStyle w:val="Textbody"/>
              <w:widowControl w:val="0"/>
              <w:spacing w:after="0" w:line="240" w:lineRule="auto"/>
              <w:rPr>
                <w:rFonts w:ascii="Times New Roman" w:eastAsia="Times New Roman" w:hAnsi="Times New Roman" w:cs="Times New Roman"/>
                <w:sz w:val="26"/>
                <w:szCs w:val="26"/>
              </w:rPr>
            </w:pPr>
            <w:r w:rsidRPr="00BB61E3">
              <w:rPr>
                <w:rFonts w:ascii="Times New Roman" w:eastAsia="Times New Roman" w:hAnsi="Times New Roman" w:cs="Times New Roman"/>
                <w:noProof/>
                <w:sz w:val="26"/>
                <w:szCs w:val="26"/>
              </w:rPr>
              <w:drawing>
                <wp:inline distT="0" distB="0" distL="0" distR="0" wp14:anchorId="2BDD12EF" wp14:editId="5B2C1797">
                  <wp:extent cx="3257142" cy="2442093"/>
                  <wp:effectExtent l="0" t="0" r="635" b="0"/>
                  <wp:docPr id="2" name="Рисунок 2" descr="D:\Схемы теплоснабжения\Костромской район\Схема теплоснабжения Середняковского СП\фото 22.03.2024\20240322_09424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хемы теплоснабжения\Костромской район\Схема теплоснабжения Середняковского СП\фото 22.03.2024\20240322_094241_новый разме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4774" cy="2455313"/>
                          </a:xfrm>
                          <a:prstGeom prst="rect">
                            <a:avLst/>
                          </a:prstGeom>
                          <a:noFill/>
                          <a:ln>
                            <a:noFill/>
                          </a:ln>
                        </pic:spPr>
                      </pic:pic>
                    </a:graphicData>
                  </a:graphic>
                </wp:inline>
              </w:drawing>
            </w:r>
          </w:p>
        </w:tc>
      </w:tr>
      <w:tr w:rsidR="00BB61E3" w:rsidTr="00BB61E3">
        <w:tc>
          <w:tcPr>
            <w:tcW w:w="5213" w:type="dxa"/>
          </w:tcPr>
          <w:p w:rsidR="00BB61E3" w:rsidRDefault="00F10356" w:rsidP="00053DD6">
            <w:pPr>
              <w:pStyle w:val="Textbody"/>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1.2.1 – Котельная д. Середняя. Здание котельной. Вывод теплосетей</w:t>
            </w:r>
          </w:p>
        </w:tc>
        <w:tc>
          <w:tcPr>
            <w:tcW w:w="5208" w:type="dxa"/>
          </w:tcPr>
          <w:p w:rsidR="00F10356" w:rsidRDefault="00F10356" w:rsidP="00053DD6">
            <w:pPr>
              <w:pStyle w:val="Textbody"/>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Рисунок 1.2.2 – Котельный зал. </w:t>
            </w:r>
          </w:p>
          <w:p w:rsidR="00BB61E3" w:rsidRDefault="00F10356" w:rsidP="00053DD6">
            <w:pPr>
              <w:pStyle w:val="Textbody"/>
              <w:widowControl w:val="0"/>
              <w:spacing w:line="240" w:lineRule="auto"/>
              <w:jc w:val="center"/>
              <w:rPr>
                <w:rFonts w:ascii="Times New Roman" w:eastAsia="Times New Roman" w:hAnsi="Times New Roman" w:cs="Times New Roman"/>
                <w:sz w:val="26"/>
                <w:szCs w:val="26"/>
              </w:rPr>
            </w:pPr>
            <w:r w:rsidRPr="00F10356">
              <w:rPr>
                <w:rFonts w:ascii="Times New Roman" w:eastAsia="Times New Roman" w:hAnsi="Times New Roman" w:cs="Times New Roman"/>
                <w:sz w:val="26"/>
                <w:szCs w:val="26"/>
              </w:rPr>
              <w:t>Котлы КВЖ-2-115Г</w:t>
            </w:r>
          </w:p>
        </w:tc>
      </w:tr>
      <w:tr w:rsidR="00BB61E3" w:rsidTr="00BB61E3">
        <w:tc>
          <w:tcPr>
            <w:tcW w:w="5213" w:type="dxa"/>
          </w:tcPr>
          <w:p w:rsidR="00BB61E3" w:rsidRDefault="00F10356" w:rsidP="00BB61E3">
            <w:pPr>
              <w:pStyle w:val="Textbody"/>
              <w:widowControl w:val="0"/>
              <w:spacing w:after="0" w:line="240" w:lineRule="auto"/>
              <w:rPr>
                <w:rFonts w:ascii="Times New Roman" w:eastAsia="Times New Roman" w:hAnsi="Times New Roman" w:cs="Times New Roman"/>
                <w:sz w:val="26"/>
                <w:szCs w:val="26"/>
              </w:rPr>
            </w:pPr>
            <w:r w:rsidRPr="00F10356">
              <w:rPr>
                <w:rFonts w:ascii="Times New Roman" w:eastAsia="Times New Roman" w:hAnsi="Times New Roman" w:cs="Times New Roman"/>
                <w:noProof/>
                <w:sz w:val="26"/>
                <w:szCs w:val="26"/>
              </w:rPr>
              <w:drawing>
                <wp:inline distT="0" distB="0" distL="0" distR="0">
                  <wp:extent cx="3200400" cy="2398426"/>
                  <wp:effectExtent l="0" t="0" r="0" b="1905"/>
                  <wp:docPr id="6" name="Рисунок 6" descr="D:\Схемы теплоснабжения\Костромской район\Схема теплоснабжения Середняковского СП\фото 22.03.2024\IMG_0163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хемы теплоснабжения\Костромской район\Схема теплоснабжения Середняковского СП\фото 22.03.2024\IMG_0163_новый размер.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4501" cy="2408993"/>
                          </a:xfrm>
                          <a:prstGeom prst="rect">
                            <a:avLst/>
                          </a:prstGeom>
                          <a:noFill/>
                          <a:ln>
                            <a:noFill/>
                          </a:ln>
                        </pic:spPr>
                      </pic:pic>
                    </a:graphicData>
                  </a:graphic>
                </wp:inline>
              </w:drawing>
            </w:r>
          </w:p>
        </w:tc>
        <w:tc>
          <w:tcPr>
            <w:tcW w:w="5208" w:type="dxa"/>
          </w:tcPr>
          <w:p w:rsidR="00BB61E3" w:rsidRDefault="00F10356" w:rsidP="00BB61E3">
            <w:pPr>
              <w:pStyle w:val="Textbody"/>
              <w:widowControl w:val="0"/>
              <w:spacing w:after="0" w:line="240" w:lineRule="auto"/>
              <w:rPr>
                <w:rFonts w:ascii="Times New Roman" w:eastAsia="Times New Roman" w:hAnsi="Times New Roman" w:cs="Times New Roman"/>
                <w:sz w:val="26"/>
                <w:szCs w:val="26"/>
              </w:rPr>
            </w:pPr>
            <w:r w:rsidRPr="00F10356">
              <w:rPr>
                <w:rFonts w:ascii="Times New Roman" w:eastAsia="Times New Roman" w:hAnsi="Times New Roman" w:cs="Times New Roman"/>
                <w:noProof/>
                <w:sz w:val="26"/>
                <w:szCs w:val="26"/>
              </w:rPr>
              <w:drawing>
                <wp:inline distT="0" distB="0" distL="0" distR="0">
                  <wp:extent cx="3200358" cy="2398395"/>
                  <wp:effectExtent l="0" t="0" r="635" b="1905"/>
                  <wp:docPr id="7" name="Рисунок 7" descr="D:\Схемы теплоснабжения\Костромской район\Схема теплоснабжения Середняковского СП\фото 22.03.2024\IMG_016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хемы теплоснабжения\Костромской район\Схема теплоснабжения Середняковского СП\фото 22.03.2024\IMG_0166_новый разме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0747" cy="2406181"/>
                          </a:xfrm>
                          <a:prstGeom prst="rect">
                            <a:avLst/>
                          </a:prstGeom>
                          <a:noFill/>
                          <a:ln>
                            <a:noFill/>
                          </a:ln>
                        </pic:spPr>
                      </pic:pic>
                    </a:graphicData>
                  </a:graphic>
                </wp:inline>
              </w:drawing>
            </w:r>
          </w:p>
        </w:tc>
      </w:tr>
      <w:tr w:rsidR="00BB61E3" w:rsidTr="00BB61E3">
        <w:tc>
          <w:tcPr>
            <w:tcW w:w="5213" w:type="dxa"/>
          </w:tcPr>
          <w:p w:rsidR="00BB61E3" w:rsidRDefault="00053DD6" w:rsidP="00053DD6">
            <w:pPr>
              <w:pStyle w:val="Textbody"/>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1.2.3 – Сетевые насосы</w:t>
            </w:r>
          </w:p>
        </w:tc>
        <w:tc>
          <w:tcPr>
            <w:tcW w:w="5208" w:type="dxa"/>
          </w:tcPr>
          <w:p w:rsidR="00BB61E3" w:rsidRDefault="00053DD6" w:rsidP="00053DD6">
            <w:pPr>
              <w:pStyle w:val="Textbody"/>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1.2.4 – Насосы циркуляционные ГВС, насосы «котел-бойлер»</w:t>
            </w:r>
          </w:p>
        </w:tc>
      </w:tr>
      <w:tr w:rsidR="00BB61E3" w:rsidTr="00BB61E3">
        <w:tc>
          <w:tcPr>
            <w:tcW w:w="5213" w:type="dxa"/>
          </w:tcPr>
          <w:p w:rsidR="00BB61E3" w:rsidRDefault="00F10356" w:rsidP="00BB61E3">
            <w:pPr>
              <w:pStyle w:val="Textbody"/>
              <w:widowControl w:val="0"/>
              <w:spacing w:after="0" w:line="240" w:lineRule="auto"/>
              <w:rPr>
                <w:rFonts w:ascii="Times New Roman" w:eastAsia="Times New Roman" w:hAnsi="Times New Roman" w:cs="Times New Roman"/>
                <w:sz w:val="26"/>
                <w:szCs w:val="26"/>
              </w:rPr>
            </w:pPr>
            <w:r w:rsidRPr="00F10356">
              <w:rPr>
                <w:rFonts w:ascii="Times New Roman" w:eastAsia="Times New Roman" w:hAnsi="Times New Roman" w:cs="Times New Roman"/>
                <w:noProof/>
                <w:sz w:val="26"/>
                <w:szCs w:val="26"/>
              </w:rPr>
              <w:drawing>
                <wp:inline distT="0" distB="0" distL="0" distR="0">
                  <wp:extent cx="3228975" cy="2419841"/>
                  <wp:effectExtent l="0" t="0" r="0" b="0"/>
                  <wp:docPr id="10" name="Рисунок 10" descr="D:\Схемы теплоснабжения\Костромской район\Схема теплоснабжения Середняковского СП\фото 22.03.2024\IMG_017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хемы теплоснабжения\Костромской район\Схема теплоснабжения Середняковского СП\фото 22.03.2024\IMG_0177_новый размер.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1579" cy="2421792"/>
                          </a:xfrm>
                          <a:prstGeom prst="rect">
                            <a:avLst/>
                          </a:prstGeom>
                          <a:noFill/>
                          <a:ln>
                            <a:noFill/>
                          </a:ln>
                        </pic:spPr>
                      </pic:pic>
                    </a:graphicData>
                  </a:graphic>
                </wp:inline>
              </w:drawing>
            </w:r>
          </w:p>
        </w:tc>
        <w:tc>
          <w:tcPr>
            <w:tcW w:w="5208" w:type="dxa"/>
          </w:tcPr>
          <w:p w:rsidR="00BB61E3" w:rsidRDefault="00F10356" w:rsidP="00BB61E3">
            <w:pPr>
              <w:pStyle w:val="Textbody"/>
              <w:widowControl w:val="0"/>
              <w:spacing w:after="0" w:line="240" w:lineRule="auto"/>
              <w:rPr>
                <w:rFonts w:ascii="Times New Roman" w:eastAsia="Times New Roman" w:hAnsi="Times New Roman" w:cs="Times New Roman"/>
                <w:sz w:val="26"/>
                <w:szCs w:val="26"/>
              </w:rPr>
            </w:pPr>
            <w:r w:rsidRPr="00F10356">
              <w:rPr>
                <w:rFonts w:ascii="Times New Roman" w:eastAsia="Times New Roman" w:hAnsi="Times New Roman" w:cs="Times New Roman"/>
                <w:noProof/>
                <w:sz w:val="26"/>
                <w:szCs w:val="26"/>
              </w:rPr>
              <w:drawing>
                <wp:inline distT="0" distB="0" distL="0" distR="0">
                  <wp:extent cx="3248025" cy="2434117"/>
                  <wp:effectExtent l="0" t="0" r="0" b="4445"/>
                  <wp:docPr id="11" name="Рисунок 11" descr="D:\Схемы теплоснабжения\Костромской район\Схема теплоснабжения Середняковского СП\фото 22.03.2024\IMG_016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хемы теплоснабжения\Костромской район\Схема теплоснабжения Середняковского СП\фото 22.03.2024\IMG_0165_новый разме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176" cy="2435729"/>
                          </a:xfrm>
                          <a:prstGeom prst="rect">
                            <a:avLst/>
                          </a:prstGeom>
                          <a:noFill/>
                          <a:ln>
                            <a:noFill/>
                          </a:ln>
                        </pic:spPr>
                      </pic:pic>
                    </a:graphicData>
                  </a:graphic>
                </wp:inline>
              </w:drawing>
            </w:r>
          </w:p>
        </w:tc>
      </w:tr>
      <w:tr w:rsidR="00BB61E3" w:rsidTr="00BB61E3">
        <w:tc>
          <w:tcPr>
            <w:tcW w:w="5213" w:type="dxa"/>
          </w:tcPr>
          <w:p w:rsidR="00BB61E3" w:rsidRDefault="00053DD6" w:rsidP="00053DD6">
            <w:pPr>
              <w:pStyle w:val="Textbody"/>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1.2.5 – Водоподготовительная установка</w:t>
            </w:r>
          </w:p>
        </w:tc>
        <w:tc>
          <w:tcPr>
            <w:tcW w:w="5208" w:type="dxa"/>
          </w:tcPr>
          <w:p w:rsidR="00BB61E3" w:rsidRDefault="00053DD6" w:rsidP="00053DD6">
            <w:pPr>
              <w:pStyle w:val="Textbody"/>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1.2.6 – Пластинчатые теплообменники системы ГВС</w:t>
            </w:r>
          </w:p>
        </w:tc>
      </w:tr>
    </w:tbl>
    <w:p w:rsidR="00BB61E3" w:rsidRDefault="00BB61E3" w:rsidP="00BB61E3">
      <w:pPr>
        <w:pStyle w:val="Textbody"/>
        <w:widowControl w:val="0"/>
        <w:spacing w:line="240" w:lineRule="auto"/>
        <w:rPr>
          <w:rFonts w:ascii="Times New Roman" w:eastAsia="Times New Roman" w:hAnsi="Times New Roman" w:cs="Times New Roman"/>
          <w:sz w:val="26"/>
          <w:szCs w:val="26"/>
        </w:rPr>
      </w:pPr>
    </w:p>
    <w:p w:rsidR="00440FD5" w:rsidRDefault="00440FD5" w:rsidP="00BB61E3">
      <w:pPr>
        <w:pStyle w:val="Textbody"/>
        <w:widowControl w:val="0"/>
        <w:spacing w:line="240" w:lineRule="auto"/>
        <w:rPr>
          <w:rFonts w:ascii="Times New Roman" w:eastAsia="Times New Roman" w:hAnsi="Times New Roman" w:cs="Times New Roman"/>
          <w:sz w:val="26"/>
          <w:szCs w:val="26"/>
        </w:rPr>
      </w:pPr>
    </w:p>
    <w:p w:rsidR="00440FD5" w:rsidRPr="00BB61E3" w:rsidRDefault="00440FD5" w:rsidP="00BB61E3">
      <w:pPr>
        <w:pStyle w:val="Textbody"/>
        <w:widowControl w:val="0"/>
        <w:spacing w:line="240" w:lineRule="auto"/>
        <w:rPr>
          <w:rFonts w:ascii="Times New Roman" w:eastAsia="Times New Roman" w:hAnsi="Times New Roman" w:cs="Times New Roman"/>
          <w:sz w:val="26"/>
          <w:szCs w:val="26"/>
        </w:rPr>
      </w:pPr>
    </w:p>
    <w:p w:rsidR="00440FD5" w:rsidRDefault="00440FD5" w:rsidP="00440FD5">
      <w:pPr>
        <w:pStyle w:val="ConsPlusNormal"/>
        <w:widowControl/>
        <w:spacing w:after="120"/>
        <w:ind w:firstLine="0"/>
        <w:jc w:val="center"/>
        <w:rPr>
          <w:rFonts w:ascii="Times New Roman" w:hAnsi="Times New Roman" w:cs="Times New Roman"/>
          <w:bCs/>
          <w:sz w:val="26"/>
          <w:szCs w:val="26"/>
        </w:rPr>
      </w:pPr>
      <w:r>
        <w:rPr>
          <w:rFonts w:ascii="Times New Roman" w:hAnsi="Times New Roman" w:cs="Times New Roman"/>
          <w:bCs/>
          <w:sz w:val="26"/>
          <w:szCs w:val="26"/>
        </w:rPr>
        <w:lastRenderedPageBreak/>
        <w:t>Таблица 2.2.2. Технические характеристики насосов, установленных на котельной</w:t>
      </w:r>
    </w:p>
    <w:tbl>
      <w:tblPr>
        <w:tblW w:w="5000" w:type="pct"/>
        <w:tblLayout w:type="fixed"/>
        <w:tblCellMar>
          <w:left w:w="28" w:type="dxa"/>
          <w:right w:w="28" w:type="dxa"/>
        </w:tblCellMar>
        <w:tblLook w:val="0000" w:firstRow="0" w:lastRow="0" w:firstColumn="0" w:lastColumn="0" w:noHBand="0" w:noVBand="0"/>
      </w:tblPr>
      <w:tblGrid>
        <w:gridCol w:w="3856"/>
        <w:gridCol w:w="2407"/>
        <w:gridCol w:w="817"/>
        <w:gridCol w:w="954"/>
        <w:gridCol w:w="1096"/>
        <w:gridCol w:w="1131"/>
      </w:tblGrid>
      <w:tr w:rsidR="00440FD5" w:rsidRPr="003113A9" w:rsidTr="007B0DE7">
        <w:trPr>
          <w:cantSplit/>
          <w:trHeight w:val="20"/>
        </w:trPr>
        <w:tc>
          <w:tcPr>
            <w:tcW w:w="1879" w:type="pct"/>
            <w:vMerge w:val="restart"/>
            <w:tcBorders>
              <w:top w:val="single" w:sz="4" w:space="0" w:color="000000"/>
              <w:left w:val="single" w:sz="4" w:space="0" w:color="000000"/>
              <w:right w:val="single" w:sz="4" w:space="0" w:color="000000"/>
            </w:tcBorders>
            <w:vAlign w:val="center"/>
          </w:tcPr>
          <w:p w:rsidR="00440FD5" w:rsidRPr="003113A9" w:rsidRDefault="00440FD5" w:rsidP="007B0DE7">
            <w:pPr>
              <w:jc w:val="center"/>
              <w:rPr>
                <w:szCs w:val="24"/>
              </w:rPr>
            </w:pPr>
            <w:r w:rsidRPr="003113A9">
              <w:rPr>
                <w:szCs w:val="24"/>
              </w:rPr>
              <w:t>Назначение насоса</w:t>
            </w:r>
          </w:p>
        </w:tc>
        <w:tc>
          <w:tcPr>
            <w:tcW w:w="1173" w:type="pct"/>
            <w:vMerge w:val="restart"/>
            <w:tcBorders>
              <w:top w:val="single" w:sz="4" w:space="0" w:color="000000"/>
              <w:left w:val="single" w:sz="4" w:space="0" w:color="000000"/>
            </w:tcBorders>
            <w:vAlign w:val="center"/>
          </w:tcPr>
          <w:p w:rsidR="00440FD5" w:rsidRPr="003113A9" w:rsidRDefault="00440FD5" w:rsidP="007B0DE7">
            <w:pPr>
              <w:jc w:val="center"/>
              <w:rPr>
                <w:szCs w:val="24"/>
              </w:rPr>
            </w:pPr>
            <w:r w:rsidRPr="003113A9">
              <w:rPr>
                <w:szCs w:val="24"/>
              </w:rPr>
              <w:t>Тип, марка</w:t>
            </w:r>
          </w:p>
        </w:tc>
        <w:tc>
          <w:tcPr>
            <w:tcW w:w="398" w:type="pct"/>
            <w:vMerge w:val="restart"/>
            <w:tcBorders>
              <w:top w:val="single" w:sz="4" w:space="0" w:color="000000"/>
              <w:left w:val="single" w:sz="4" w:space="0" w:color="000000"/>
            </w:tcBorders>
            <w:vAlign w:val="center"/>
          </w:tcPr>
          <w:p w:rsidR="00440FD5" w:rsidRPr="003113A9" w:rsidRDefault="00440FD5" w:rsidP="007B0DE7">
            <w:pPr>
              <w:jc w:val="center"/>
              <w:rPr>
                <w:szCs w:val="24"/>
              </w:rPr>
            </w:pPr>
            <w:r w:rsidRPr="003113A9">
              <w:rPr>
                <w:szCs w:val="24"/>
              </w:rPr>
              <w:t>Кол-во</w:t>
            </w:r>
          </w:p>
        </w:tc>
        <w:tc>
          <w:tcPr>
            <w:tcW w:w="999" w:type="pct"/>
            <w:gridSpan w:val="2"/>
            <w:tcBorders>
              <w:top w:val="single" w:sz="4" w:space="0" w:color="000000"/>
              <w:left w:val="single" w:sz="4" w:space="0" w:color="000000"/>
              <w:bottom w:val="single" w:sz="4" w:space="0" w:color="000000"/>
            </w:tcBorders>
          </w:tcPr>
          <w:p w:rsidR="00440FD5" w:rsidRPr="003113A9" w:rsidRDefault="00440FD5" w:rsidP="007B0DE7">
            <w:pPr>
              <w:jc w:val="center"/>
              <w:rPr>
                <w:szCs w:val="24"/>
              </w:rPr>
            </w:pPr>
            <w:r w:rsidRPr="003113A9">
              <w:rPr>
                <w:szCs w:val="24"/>
              </w:rPr>
              <w:t>Параметры насоса</w:t>
            </w:r>
          </w:p>
        </w:tc>
        <w:tc>
          <w:tcPr>
            <w:tcW w:w="551" w:type="pct"/>
            <w:vMerge w:val="restart"/>
            <w:tcBorders>
              <w:top w:val="single" w:sz="4" w:space="0" w:color="000000"/>
              <w:left w:val="single" w:sz="4" w:space="0" w:color="000000"/>
              <w:right w:val="single" w:sz="4" w:space="0" w:color="000000"/>
            </w:tcBorders>
          </w:tcPr>
          <w:p w:rsidR="00440FD5" w:rsidRPr="003113A9" w:rsidRDefault="00440FD5" w:rsidP="007B0DE7">
            <w:pPr>
              <w:jc w:val="center"/>
              <w:rPr>
                <w:szCs w:val="24"/>
              </w:rPr>
            </w:pPr>
            <w:r w:rsidRPr="003113A9">
              <w:rPr>
                <w:szCs w:val="24"/>
              </w:rPr>
              <w:t>Электро</w:t>
            </w:r>
            <w:r w:rsidRPr="003113A9">
              <w:rPr>
                <w:szCs w:val="24"/>
                <w:lang w:val="en-US"/>
              </w:rPr>
              <w:t>-</w:t>
            </w:r>
            <w:r w:rsidRPr="003113A9">
              <w:rPr>
                <w:szCs w:val="24"/>
              </w:rPr>
              <w:t>двигатель, кВт</w:t>
            </w:r>
          </w:p>
        </w:tc>
      </w:tr>
      <w:tr w:rsidR="00440FD5" w:rsidRPr="003113A9" w:rsidTr="007B0DE7">
        <w:trPr>
          <w:cantSplit/>
          <w:trHeight w:val="272"/>
        </w:trPr>
        <w:tc>
          <w:tcPr>
            <w:tcW w:w="1879" w:type="pct"/>
            <w:vMerge/>
            <w:tcBorders>
              <w:left w:val="single" w:sz="4" w:space="0" w:color="000000"/>
              <w:bottom w:val="single" w:sz="4" w:space="0" w:color="auto"/>
              <w:right w:val="single" w:sz="4" w:space="0" w:color="000000"/>
            </w:tcBorders>
          </w:tcPr>
          <w:p w:rsidR="00440FD5" w:rsidRPr="003113A9" w:rsidRDefault="00440FD5" w:rsidP="007B0DE7">
            <w:pPr>
              <w:snapToGrid w:val="0"/>
              <w:jc w:val="center"/>
              <w:rPr>
                <w:szCs w:val="24"/>
              </w:rPr>
            </w:pPr>
          </w:p>
        </w:tc>
        <w:tc>
          <w:tcPr>
            <w:tcW w:w="1173" w:type="pct"/>
            <w:vMerge/>
            <w:tcBorders>
              <w:left w:val="single" w:sz="4" w:space="0" w:color="000000"/>
              <w:bottom w:val="single" w:sz="4" w:space="0" w:color="auto"/>
            </w:tcBorders>
          </w:tcPr>
          <w:p w:rsidR="00440FD5" w:rsidRPr="003113A9" w:rsidRDefault="00440FD5" w:rsidP="007B0DE7">
            <w:pPr>
              <w:snapToGrid w:val="0"/>
              <w:jc w:val="center"/>
              <w:rPr>
                <w:szCs w:val="24"/>
              </w:rPr>
            </w:pPr>
          </w:p>
        </w:tc>
        <w:tc>
          <w:tcPr>
            <w:tcW w:w="398" w:type="pct"/>
            <w:vMerge/>
            <w:tcBorders>
              <w:left w:val="single" w:sz="4" w:space="0" w:color="000000"/>
              <w:bottom w:val="single" w:sz="4" w:space="0" w:color="auto"/>
            </w:tcBorders>
          </w:tcPr>
          <w:p w:rsidR="00440FD5" w:rsidRPr="003113A9" w:rsidRDefault="00440FD5" w:rsidP="007B0DE7">
            <w:pPr>
              <w:snapToGrid w:val="0"/>
              <w:jc w:val="center"/>
              <w:rPr>
                <w:szCs w:val="24"/>
              </w:rPr>
            </w:pPr>
          </w:p>
        </w:tc>
        <w:tc>
          <w:tcPr>
            <w:tcW w:w="465" w:type="pct"/>
            <w:tcBorders>
              <w:top w:val="single" w:sz="4" w:space="0" w:color="000000"/>
              <w:left w:val="single" w:sz="4" w:space="0" w:color="000000"/>
              <w:bottom w:val="single" w:sz="4" w:space="0" w:color="000000"/>
            </w:tcBorders>
          </w:tcPr>
          <w:p w:rsidR="00440FD5" w:rsidRPr="003113A9" w:rsidRDefault="00440FD5" w:rsidP="007B0DE7">
            <w:pPr>
              <w:jc w:val="center"/>
              <w:rPr>
                <w:szCs w:val="24"/>
              </w:rPr>
            </w:pPr>
            <w:r w:rsidRPr="003113A9">
              <w:rPr>
                <w:szCs w:val="24"/>
              </w:rPr>
              <w:t>Подача, м</w:t>
            </w:r>
            <w:r w:rsidRPr="003113A9">
              <w:rPr>
                <w:szCs w:val="24"/>
                <w:vertAlign w:val="superscript"/>
              </w:rPr>
              <w:t>3</w:t>
            </w:r>
            <w:r w:rsidRPr="003113A9">
              <w:rPr>
                <w:szCs w:val="24"/>
              </w:rPr>
              <w:t>/ч</w:t>
            </w:r>
          </w:p>
        </w:tc>
        <w:tc>
          <w:tcPr>
            <w:tcW w:w="534" w:type="pct"/>
            <w:tcBorders>
              <w:top w:val="single" w:sz="4" w:space="0" w:color="000000"/>
              <w:left w:val="single" w:sz="4" w:space="0" w:color="000000"/>
              <w:bottom w:val="single" w:sz="4" w:space="0" w:color="000000"/>
            </w:tcBorders>
          </w:tcPr>
          <w:p w:rsidR="00440FD5" w:rsidRPr="003113A9" w:rsidRDefault="00440FD5" w:rsidP="007B0DE7">
            <w:pPr>
              <w:jc w:val="center"/>
              <w:rPr>
                <w:szCs w:val="24"/>
              </w:rPr>
            </w:pPr>
            <w:r w:rsidRPr="003113A9">
              <w:rPr>
                <w:szCs w:val="24"/>
              </w:rPr>
              <w:t xml:space="preserve">Напор, </w:t>
            </w:r>
          </w:p>
          <w:p w:rsidR="00440FD5" w:rsidRPr="003113A9" w:rsidRDefault="00440FD5" w:rsidP="007B0DE7">
            <w:pPr>
              <w:jc w:val="center"/>
              <w:rPr>
                <w:szCs w:val="24"/>
              </w:rPr>
            </w:pPr>
            <w:r w:rsidRPr="003113A9">
              <w:rPr>
                <w:szCs w:val="24"/>
              </w:rPr>
              <w:t>м вод. ст.</w:t>
            </w:r>
          </w:p>
        </w:tc>
        <w:tc>
          <w:tcPr>
            <w:tcW w:w="551" w:type="pct"/>
            <w:vMerge/>
            <w:tcBorders>
              <w:left w:val="single" w:sz="4" w:space="0" w:color="000000"/>
              <w:bottom w:val="single" w:sz="4" w:space="0" w:color="000000"/>
              <w:right w:val="single" w:sz="4" w:space="0" w:color="000000"/>
            </w:tcBorders>
          </w:tcPr>
          <w:p w:rsidR="00440FD5" w:rsidRPr="003113A9" w:rsidRDefault="00440FD5" w:rsidP="007B0DE7">
            <w:pPr>
              <w:jc w:val="center"/>
              <w:rPr>
                <w:szCs w:val="24"/>
              </w:rPr>
            </w:pPr>
          </w:p>
        </w:tc>
      </w:tr>
      <w:tr w:rsidR="00440FD5" w:rsidRPr="003113A9" w:rsidTr="007B0DE7">
        <w:trPr>
          <w:cantSplit/>
          <w:trHeight w:val="20"/>
        </w:trPr>
        <w:tc>
          <w:tcPr>
            <w:tcW w:w="1879" w:type="pct"/>
            <w:tcBorders>
              <w:left w:val="single" w:sz="4" w:space="0" w:color="000000"/>
              <w:right w:val="single" w:sz="4" w:space="0" w:color="000000"/>
            </w:tcBorders>
          </w:tcPr>
          <w:p w:rsidR="00440FD5" w:rsidRPr="003113A9" w:rsidRDefault="004C14CF" w:rsidP="007B0DE7">
            <w:pPr>
              <w:snapToGrid w:val="0"/>
              <w:jc w:val="center"/>
              <w:rPr>
                <w:szCs w:val="24"/>
              </w:rPr>
            </w:pPr>
            <w:r>
              <w:rPr>
                <w:szCs w:val="24"/>
              </w:rPr>
              <w:t xml:space="preserve">насосы </w:t>
            </w:r>
            <w:r w:rsidR="00440FD5">
              <w:rPr>
                <w:szCs w:val="24"/>
              </w:rPr>
              <w:t xml:space="preserve">сетевые </w:t>
            </w:r>
          </w:p>
        </w:tc>
        <w:tc>
          <w:tcPr>
            <w:tcW w:w="1173" w:type="pct"/>
            <w:tcBorders>
              <w:left w:val="single" w:sz="4" w:space="0" w:color="000000"/>
              <w:bottom w:val="single" w:sz="4" w:space="0" w:color="auto"/>
            </w:tcBorders>
          </w:tcPr>
          <w:p w:rsidR="00440FD5" w:rsidRPr="003113A9" w:rsidRDefault="00440FD5" w:rsidP="007B0DE7">
            <w:pPr>
              <w:snapToGrid w:val="0"/>
              <w:jc w:val="center"/>
              <w:rPr>
                <w:szCs w:val="24"/>
              </w:rPr>
            </w:pPr>
            <w:r>
              <w:rPr>
                <w:szCs w:val="24"/>
              </w:rPr>
              <w:t>АЦМЛ-100/200/183/2</w:t>
            </w:r>
          </w:p>
        </w:tc>
        <w:tc>
          <w:tcPr>
            <w:tcW w:w="398" w:type="pct"/>
            <w:tcBorders>
              <w:left w:val="single" w:sz="4" w:space="0" w:color="000000"/>
              <w:bottom w:val="single" w:sz="4" w:space="0" w:color="auto"/>
            </w:tcBorders>
          </w:tcPr>
          <w:p w:rsidR="00440FD5" w:rsidRPr="003113A9" w:rsidRDefault="00440FD5" w:rsidP="007B0DE7">
            <w:pPr>
              <w:snapToGrid w:val="0"/>
              <w:jc w:val="center"/>
              <w:rPr>
                <w:szCs w:val="24"/>
              </w:rPr>
            </w:pPr>
            <w:r>
              <w:rPr>
                <w:szCs w:val="24"/>
              </w:rPr>
              <w:t>2</w:t>
            </w:r>
          </w:p>
        </w:tc>
        <w:tc>
          <w:tcPr>
            <w:tcW w:w="465" w:type="pct"/>
            <w:tcBorders>
              <w:top w:val="single" w:sz="4" w:space="0" w:color="000000"/>
              <w:left w:val="single" w:sz="4" w:space="0" w:color="000000"/>
              <w:bottom w:val="single" w:sz="4" w:space="0" w:color="000000"/>
            </w:tcBorders>
          </w:tcPr>
          <w:p w:rsidR="00440FD5" w:rsidRPr="003113A9" w:rsidRDefault="00440FD5" w:rsidP="007B0DE7">
            <w:pPr>
              <w:jc w:val="center"/>
              <w:rPr>
                <w:szCs w:val="24"/>
              </w:rPr>
            </w:pPr>
            <w:r>
              <w:rPr>
                <w:szCs w:val="24"/>
              </w:rPr>
              <w:t>78</w:t>
            </w:r>
          </w:p>
        </w:tc>
        <w:tc>
          <w:tcPr>
            <w:tcW w:w="534" w:type="pct"/>
            <w:tcBorders>
              <w:top w:val="single" w:sz="4" w:space="0" w:color="000000"/>
              <w:left w:val="single" w:sz="4" w:space="0" w:color="000000"/>
              <w:bottom w:val="single" w:sz="4" w:space="0" w:color="000000"/>
            </w:tcBorders>
          </w:tcPr>
          <w:p w:rsidR="00440FD5" w:rsidRPr="003113A9" w:rsidRDefault="00440FD5" w:rsidP="007B0DE7">
            <w:pPr>
              <w:jc w:val="center"/>
              <w:rPr>
                <w:szCs w:val="24"/>
              </w:rPr>
            </w:pPr>
            <w:r>
              <w:rPr>
                <w:szCs w:val="24"/>
              </w:rPr>
              <w:t>40</w:t>
            </w:r>
          </w:p>
        </w:tc>
        <w:tc>
          <w:tcPr>
            <w:tcW w:w="551" w:type="pct"/>
            <w:tcBorders>
              <w:left w:val="single" w:sz="4" w:space="0" w:color="000000"/>
              <w:bottom w:val="single" w:sz="4" w:space="0" w:color="000000"/>
              <w:right w:val="single" w:sz="4" w:space="0" w:color="000000"/>
            </w:tcBorders>
          </w:tcPr>
          <w:p w:rsidR="00440FD5" w:rsidRPr="003113A9" w:rsidRDefault="00440FD5" w:rsidP="007B0DE7">
            <w:pPr>
              <w:jc w:val="center"/>
              <w:rPr>
                <w:szCs w:val="24"/>
              </w:rPr>
            </w:pPr>
            <w:r>
              <w:rPr>
                <w:szCs w:val="24"/>
              </w:rPr>
              <w:t>18,5</w:t>
            </w:r>
          </w:p>
        </w:tc>
      </w:tr>
      <w:tr w:rsidR="00440FD5" w:rsidRPr="003113A9" w:rsidTr="007B0DE7">
        <w:trPr>
          <w:cantSplit/>
          <w:trHeight w:val="20"/>
        </w:trPr>
        <w:tc>
          <w:tcPr>
            <w:tcW w:w="1879" w:type="pct"/>
            <w:tcBorders>
              <w:top w:val="single" w:sz="4" w:space="0" w:color="auto"/>
              <w:left w:val="single" w:sz="4" w:space="0" w:color="000000"/>
              <w:bottom w:val="single" w:sz="4" w:space="0" w:color="auto"/>
              <w:right w:val="single" w:sz="4" w:space="0" w:color="000000"/>
            </w:tcBorders>
            <w:vAlign w:val="center"/>
          </w:tcPr>
          <w:p w:rsidR="00440FD5" w:rsidRPr="003113A9" w:rsidRDefault="00440FD5" w:rsidP="007B0DE7">
            <w:pPr>
              <w:ind w:right="-138"/>
              <w:jc w:val="center"/>
              <w:rPr>
                <w:szCs w:val="24"/>
              </w:rPr>
            </w:pPr>
            <w:r>
              <w:rPr>
                <w:szCs w:val="24"/>
              </w:rPr>
              <w:t>насосы циркуляционные ГВС</w:t>
            </w:r>
          </w:p>
        </w:tc>
        <w:tc>
          <w:tcPr>
            <w:tcW w:w="1173" w:type="pct"/>
            <w:tcBorders>
              <w:top w:val="single" w:sz="4" w:space="0" w:color="auto"/>
              <w:left w:val="single" w:sz="4" w:space="0" w:color="000000"/>
              <w:bottom w:val="single" w:sz="4" w:space="0" w:color="auto"/>
            </w:tcBorders>
            <w:vAlign w:val="center"/>
          </w:tcPr>
          <w:p w:rsidR="00440FD5" w:rsidRPr="00643A28" w:rsidRDefault="00440FD5" w:rsidP="007B0DE7">
            <w:pPr>
              <w:jc w:val="center"/>
              <w:rPr>
                <w:rFonts w:eastAsia="Times New Roman"/>
                <w:color w:val="000000"/>
                <w:szCs w:val="24"/>
                <w:lang w:val="en-US" w:eastAsia="ru-RU"/>
              </w:rPr>
            </w:pPr>
            <w:r>
              <w:rPr>
                <w:rFonts w:eastAsia="Times New Roman"/>
                <w:color w:val="000000"/>
                <w:szCs w:val="24"/>
                <w:lang w:val="en-US" w:eastAsia="ru-RU"/>
              </w:rPr>
              <w:t>Wilo-IL 65/160-5</w:t>
            </w:r>
            <w:r>
              <w:rPr>
                <w:rFonts w:eastAsia="Times New Roman"/>
                <w:color w:val="000000"/>
                <w:szCs w:val="24"/>
                <w:lang w:eastAsia="ru-RU"/>
              </w:rPr>
              <w:t>,</w:t>
            </w:r>
            <w:r>
              <w:rPr>
                <w:rFonts w:eastAsia="Times New Roman"/>
                <w:color w:val="000000"/>
                <w:szCs w:val="24"/>
                <w:lang w:val="en-US" w:eastAsia="ru-RU"/>
              </w:rPr>
              <w:t>5/2</w:t>
            </w:r>
          </w:p>
        </w:tc>
        <w:tc>
          <w:tcPr>
            <w:tcW w:w="398" w:type="pct"/>
            <w:tcBorders>
              <w:top w:val="single" w:sz="4" w:space="0" w:color="auto"/>
              <w:left w:val="single" w:sz="4" w:space="0" w:color="000000"/>
              <w:bottom w:val="single" w:sz="4" w:space="0" w:color="auto"/>
            </w:tcBorders>
            <w:vAlign w:val="center"/>
          </w:tcPr>
          <w:p w:rsidR="00440FD5" w:rsidRPr="003113A9" w:rsidRDefault="00440FD5" w:rsidP="007B0DE7">
            <w:pPr>
              <w:jc w:val="center"/>
              <w:rPr>
                <w:color w:val="000000"/>
                <w:szCs w:val="24"/>
              </w:rPr>
            </w:pPr>
            <w:r>
              <w:rPr>
                <w:color w:val="000000"/>
                <w:szCs w:val="24"/>
              </w:rPr>
              <w:t>2</w:t>
            </w:r>
          </w:p>
        </w:tc>
        <w:tc>
          <w:tcPr>
            <w:tcW w:w="465" w:type="pct"/>
            <w:tcBorders>
              <w:top w:val="single" w:sz="4" w:space="0" w:color="000000"/>
              <w:left w:val="single" w:sz="4" w:space="0" w:color="000000"/>
              <w:bottom w:val="single" w:sz="4" w:space="0" w:color="000000"/>
            </w:tcBorders>
            <w:vAlign w:val="center"/>
          </w:tcPr>
          <w:p w:rsidR="00440FD5" w:rsidRPr="003113A9" w:rsidRDefault="00440FD5" w:rsidP="007B0DE7">
            <w:pPr>
              <w:jc w:val="center"/>
              <w:rPr>
                <w:szCs w:val="24"/>
              </w:rPr>
            </w:pPr>
            <w:r>
              <w:rPr>
                <w:szCs w:val="24"/>
              </w:rPr>
              <w:t>45</w:t>
            </w:r>
          </w:p>
        </w:tc>
        <w:tc>
          <w:tcPr>
            <w:tcW w:w="534" w:type="pct"/>
            <w:tcBorders>
              <w:top w:val="single" w:sz="4" w:space="0" w:color="000000"/>
              <w:left w:val="single" w:sz="4" w:space="0" w:color="000000"/>
              <w:bottom w:val="single" w:sz="4" w:space="0" w:color="000000"/>
            </w:tcBorders>
            <w:vAlign w:val="center"/>
          </w:tcPr>
          <w:p w:rsidR="00440FD5" w:rsidRPr="003113A9" w:rsidRDefault="00440FD5" w:rsidP="007B0DE7">
            <w:pPr>
              <w:jc w:val="center"/>
              <w:rPr>
                <w:szCs w:val="24"/>
              </w:rPr>
            </w:pPr>
            <w:r>
              <w:rPr>
                <w:szCs w:val="24"/>
              </w:rPr>
              <w:t>25</w:t>
            </w:r>
          </w:p>
        </w:tc>
        <w:tc>
          <w:tcPr>
            <w:tcW w:w="551" w:type="pct"/>
            <w:tcBorders>
              <w:top w:val="single" w:sz="4" w:space="0" w:color="000000"/>
              <w:left w:val="single" w:sz="4" w:space="0" w:color="000000"/>
              <w:bottom w:val="single" w:sz="4" w:space="0" w:color="000000"/>
              <w:right w:val="single" w:sz="4" w:space="0" w:color="000000"/>
            </w:tcBorders>
            <w:vAlign w:val="center"/>
          </w:tcPr>
          <w:p w:rsidR="00440FD5" w:rsidRPr="00643A28" w:rsidRDefault="00440FD5" w:rsidP="007B0DE7">
            <w:pPr>
              <w:jc w:val="center"/>
              <w:rPr>
                <w:szCs w:val="24"/>
              </w:rPr>
            </w:pPr>
            <w:r>
              <w:rPr>
                <w:szCs w:val="24"/>
              </w:rPr>
              <w:t>5,5</w:t>
            </w:r>
          </w:p>
        </w:tc>
      </w:tr>
      <w:tr w:rsidR="00440FD5" w:rsidRPr="003113A9" w:rsidTr="007B0DE7">
        <w:trPr>
          <w:cantSplit/>
          <w:trHeight w:val="20"/>
        </w:trPr>
        <w:tc>
          <w:tcPr>
            <w:tcW w:w="1879" w:type="pct"/>
            <w:tcBorders>
              <w:top w:val="single" w:sz="4" w:space="0" w:color="auto"/>
              <w:left w:val="single" w:sz="4" w:space="0" w:color="000000"/>
              <w:bottom w:val="single" w:sz="4" w:space="0" w:color="auto"/>
              <w:right w:val="single" w:sz="4" w:space="0" w:color="000000"/>
            </w:tcBorders>
            <w:vAlign w:val="center"/>
          </w:tcPr>
          <w:p w:rsidR="00440FD5" w:rsidRPr="003113A9" w:rsidRDefault="00440FD5" w:rsidP="004C14CF">
            <w:pPr>
              <w:jc w:val="center"/>
              <w:rPr>
                <w:szCs w:val="24"/>
              </w:rPr>
            </w:pPr>
            <w:r>
              <w:rPr>
                <w:szCs w:val="24"/>
              </w:rPr>
              <w:t xml:space="preserve">насосы </w:t>
            </w:r>
            <w:r w:rsidR="004C14CF">
              <w:rPr>
                <w:szCs w:val="24"/>
              </w:rPr>
              <w:t>котел-бойлер</w:t>
            </w:r>
          </w:p>
        </w:tc>
        <w:tc>
          <w:tcPr>
            <w:tcW w:w="1173" w:type="pct"/>
            <w:tcBorders>
              <w:top w:val="single" w:sz="4" w:space="0" w:color="auto"/>
              <w:left w:val="single" w:sz="4" w:space="0" w:color="000000"/>
              <w:bottom w:val="single" w:sz="4" w:space="0" w:color="auto"/>
            </w:tcBorders>
            <w:vAlign w:val="center"/>
          </w:tcPr>
          <w:p w:rsidR="00440FD5" w:rsidRPr="00643A28" w:rsidRDefault="00440FD5" w:rsidP="007B0DE7">
            <w:pPr>
              <w:jc w:val="center"/>
              <w:rPr>
                <w:rFonts w:eastAsia="Times New Roman"/>
                <w:color w:val="000000"/>
                <w:szCs w:val="24"/>
                <w:lang w:val="en-US" w:eastAsia="ru-RU"/>
              </w:rPr>
            </w:pPr>
            <w:r>
              <w:rPr>
                <w:rFonts w:eastAsia="Times New Roman"/>
                <w:color w:val="000000"/>
                <w:szCs w:val="24"/>
                <w:lang w:val="en-US" w:eastAsia="ru-RU"/>
              </w:rPr>
              <w:t>Wilo</w:t>
            </w:r>
            <w:r>
              <w:rPr>
                <w:rFonts w:eastAsia="Times New Roman"/>
                <w:color w:val="000000"/>
                <w:szCs w:val="24"/>
                <w:lang w:eastAsia="ru-RU"/>
              </w:rPr>
              <w:t>-</w:t>
            </w:r>
            <w:r>
              <w:rPr>
                <w:rFonts w:eastAsia="Times New Roman"/>
                <w:color w:val="000000"/>
                <w:szCs w:val="24"/>
                <w:lang w:val="en-US" w:eastAsia="ru-RU"/>
              </w:rPr>
              <w:t>I</w:t>
            </w:r>
            <w:r>
              <w:rPr>
                <w:rFonts w:eastAsia="Times New Roman"/>
                <w:color w:val="000000"/>
                <w:szCs w:val="24"/>
                <w:lang w:eastAsia="ru-RU"/>
              </w:rPr>
              <w:t>Р</w:t>
            </w:r>
            <w:r>
              <w:rPr>
                <w:rFonts w:eastAsia="Times New Roman"/>
                <w:color w:val="000000"/>
                <w:szCs w:val="24"/>
                <w:lang w:val="en-US" w:eastAsia="ru-RU"/>
              </w:rPr>
              <w:t>L 65/1</w:t>
            </w:r>
            <w:r>
              <w:rPr>
                <w:rFonts w:eastAsia="Times New Roman"/>
                <w:color w:val="000000"/>
                <w:szCs w:val="24"/>
                <w:lang w:eastAsia="ru-RU"/>
              </w:rPr>
              <w:t>15</w:t>
            </w:r>
            <w:r>
              <w:rPr>
                <w:rFonts w:eastAsia="Times New Roman"/>
                <w:color w:val="000000"/>
                <w:szCs w:val="24"/>
                <w:lang w:val="en-US" w:eastAsia="ru-RU"/>
              </w:rPr>
              <w:t>-</w:t>
            </w:r>
            <w:r>
              <w:rPr>
                <w:rFonts w:eastAsia="Times New Roman"/>
                <w:color w:val="000000"/>
                <w:szCs w:val="24"/>
                <w:lang w:eastAsia="ru-RU"/>
              </w:rPr>
              <w:t>1,</w:t>
            </w:r>
            <w:r>
              <w:rPr>
                <w:rFonts w:eastAsia="Times New Roman"/>
                <w:color w:val="000000"/>
                <w:szCs w:val="24"/>
                <w:lang w:val="en-US" w:eastAsia="ru-RU"/>
              </w:rPr>
              <w:t>5/2</w:t>
            </w:r>
          </w:p>
        </w:tc>
        <w:tc>
          <w:tcPr>
            <w:tcW w:w="398" w:type="pct"/>
            <w:tcBorders>
              <w:top w:val="single" w:sz="4" w:space="0" w:color="auto"/>
              <w:left w:val="single" w:sz="4" w:space="0" w:color="000000"/>
              <w:bottom w:val="single" w:sz="4" w:space="0" w:color="auto"/>
            </w:tcBorders>
            <w:vAlign w:val="center"/>
          </w:tcPr>
          <w:p w:rsidR="00440FD5" w:rsidRPr="003113A9" w:rsidRDefault="00440FD5" w:rsidP="007B0DE7">
            <w:pPr>
              <w:jc w:val="center"/>
              <w:rPr>
                <w:color w:val="000000"/>
                <w:szCs w:val="24"/>
              </w:rPr>
            </w:pPr>
            <w:r>
              <w:rPr>
                <w:color w:val="000000"/>
                <w:szCs w:val="24"/>
              </w:rPr>
              <w:t>2</w:t>
            </w:r>
          </w:p>
        </w:tc>
        <w:tc>
          <w:tcPr>
            <w:tcW w:w="465" w:type="pct"/>
            <w:tcBorders>
              <w:top w:val="single" w:sz="4" w:space="0" w:color="000000"/>
              <w:left w:val="single" w:sz="4" w:space="0" w:color="000000"/>
              <w:bottom w:val="single" w:sz="4" w:space="0" w:color="000000"/>
            </w:tcBorders>
            <w:vAlign w:val="center"/>
          </w:tcPr>
          <w:p w:rsidR="00440FD5" w:rsidRPr="003113A9" w:rsidRDefault="00440FD5" w:rsidP="007B0DE7">
            <w:pPr>
              <w:jc w:val="center"/>
              <w:rPr>
                <w:szCs w:val="24"/>
              </w:rPr>
            </w:pPr>
            <w:r>
              <w:rPr>
                <w:szCs w:val="24"/>
              </w:rPr>
              <w:t>37</w:t>
            </w:r>
          </w:p>
        </w:tc>
        <w:tc>
          <w:tcPr>
            <w:tcW w:w="534" w:type="pct"/>
            <w:tcBorders>
              <w:top w:val="single" w:sz="4" w:space="0" w:color="000000"/>
              <w:left w:val="single" w:sz="4" w:space="0" w:color="000000"/>
              <w:bottom w:val="single" w:sz="4" w:space="0" w:color="000000"/>
            </w:tcBorders>
            <w:vAlign w:val="center"/>
          </w:tcPr>
          <w:p w:rsidR="00440FD5" w:rsidRPr="003113A9" w:rsidRDefault="00440FD5" w:rsidP="007B0DE7">
            <w:pPr>
              <w:jc w:val="center"/>
              <w:rPr>
                <w:szCs w:val="24"/>
              </w:rPr>
            </w:pPr>
            <w:r>
              <w:rPr>
                <w:szCs w:val="24"/>
              </w:rPr>
              <w:t>10</w:t>
            </w:r>
          </w:p>
        </w:tc>
        <w:tc>
          <w:tcPr>
            <w:tcW w:w="551" w:type="pct"/>
            <w:tcBorders>
              <w:top w:val="single" w:sz="4" w:space="0" w:color="000000"/>
              <w:left w:val="single" w:sz="4" w:space="0" w:color="000000"/>
              <w:bottom w:val="single" w:sz="4" w:space="0" w:color="000000"/>
              <w:right w:val="single" w:sz="4" w:space="0" w:color="000000"/>
            </w:tcBorders>
            <w:vAlign w:val="center"/>
          </w:tcPr>
          <w:p w:rsidR="00440FD5" w:rsidRPr="003113A9" w:rsidRDefault="00440FD5" w:rsidP="007B0DE7">
            <w:pPr>
              <w:jc w:val="center"/>
              <w:rPr>
                <w:szCs w:val="24"/>
              </w:rPr>
            </w:pPr>
            <w:r>
              <w:rPr>
                <w:szCs w:val="24"/>
              </w:rPr>
              <w:t>1,5</w:t>
            </w:r>
          </w:p>
        </w:tc>
      </w:tr>
      <w:tr w:rsidR="00440FD5" w:rsidRPr="003113A9" w:rsidTr="007B0DE7">
        <w:trPr>
          <w:cantSplit/>
          <w:trHeight w:val="20"/>
        </w:trPr>
        <w:tc>
          <w:tcPr>
            <w:tcW w:w="1879" w:type="pct"/>
            <w:tcBorders>
              <w:top w:val="single" w:sz="4" w:space="0" w:color="auto"/>
              <w:left w:val="single" w:sz="4" w:space="0" w:color="000000"/>
              <w:bottom w:val="single" w:sz="4" w:space="0" w:color="auto"/>
              <w:right w:val="single" w:sz="4" w:space="0" w:color="000000"/>
            </w:tcBorders>
            <w:vAlign w:val="center"/>
          </w:tcPr>
          <w:p w:rsidR="00440FD5" w:rsidRPr="003113A9" w:rsidRDefault="00440FD5" w:rsidP="007B0DE7">
            <w:pPr>
              <w:jc w:val="center"/>
              <w:rPr>
                <w:szCs w:val="24"/>
              </w:rPr>
            </w:pPr>
            <w:r>
              <w:rPr>
                <w:szCs w:val="24"/>
              </w:rPr>
              <w:t>насосы циркуляционные котловые</w:t>
            </w:r>
          </w:p>
        </w:tc>
        <w:tc>
          <w:tcPr>
            <w:tcW w:w="1173" w:type="pct"/>
            <w:tcBorders>
              <w:top w:val="single" w:sz="4" w:space="0" w:color="auto"/>
              <w:left w:val="single" w:sz="4" w:space="0" w:color="000000"/>
              <w:bottom w:val="single" w:sz="4" w:space="0" w:color="auto"/>
            </w:tcBorders>
            <w:vAlign w:val="center"/>
          </w:tcPr>
          <w:p w:rsidR="00440FD5" w:rsidRPr="009041BD" w:rsidRDefault="00440FD5" w:rsidP="007B0DE7">
            <w:pPr>
              <w:jc w:val="center"/>
              <w:rPr>
                <w:rFonts w:eastAsia="Times New Roman"/>
                <w:color w:val="000000"/>
                <w:szCs w:val="24"/>
                <w:lang w:eastAsia="ru-RU"/>
              </w:rPr>
            </w:pPr>
            <w:r>
              <w:rPr>
                <w:rFonts w:eastAsia="Times New Roman"/>
                <w:color w:val="000000"/>
                <w:szCs w:val="24"/>
                <w:lang w:val="en-US" w:eastAsia="ru-RU"/>
              </w:rPr>
              <w:t>Wilo</w:t>
            </w:r>
            <w:r>
              <w:rPr>
                <w:rFonts w:eastAsia="Times New Roman"/>
                <w:color w:val="000000"/>
                <w:szCs w:val="24"/>
                <w:lang w:eastAsia="ru-RU"/>
              </w:rPr>
              <w:t>-</w:t>
            </w:r>
            <w:r>
              <w:rPr>
                <w:rFonts w:eastAsia="Times New Roman"/>
                <w:color w:val="000000"/>
                <w:szCs w:val="24"/>
                <w:lang w:val="en-US" w:eastAsia="ru-RU"/>
              </w:rPr>
              <w:t>I</w:t>
            </w:r>
            <w:r>
              <w:rPr>
                <w:rFonts w:eastAsia="Times New Roman"/>
                <w:color w:val="000000"/>
                <w:szCs w:val="24"/>
                <w:lang w:eastAsia="ru-RU"/>
              </w:rPr>
              <w:t>Р</w:t>
            </w:r>
            <w:r>
              <w:rPr>
                <w:rFonts w:eastAsia="Times New Roman"/>
                <w:color w:val="000000"/>
                <w:szCs w:val="24"/>
                <w:lang w:val="en-US" w:eastAsia="ru-RU"/>
              </w:rPr>
              <w:t>L</w:t>
            </w:r>
            <w:r>
              <w:rPr>
                <w:rFonts w:eastAsia="Times New Roman"/>
                <w:color w:val="000000"/>
                <w:szCs w:val="24"/>
                <w:lang w:eastAsia="ru-RU"/>
              </w:rPr>
              <w:t xml:space="preserve"> 80/224-4/4</w:t>
            </w:r>
          </w:p>
        </w:tc>
        <w:tc>
          <w:tcPr>
            <w:tcW w:w="398" w:type="pct"/>
            <w:tcBorders>
              <w:top w:val="single" w:sz="4" w:space="0" w:color="auto"/>
              <w:left w:val="single" w:sz="4" w:space="0" w:color="000000"/>
              <w:bottom w:val="single" w:sz="4" w:space="0" w:color="auto"/>
            </w:tcBorders>
            <w:vAlign w:val="center"/>
          </w:tcPr>
          <w:p w:rsidR="00440FD5" w:rsidRPr="003113A9" w:rsidRDefault="00440FD5" w:rsidP="007B0DE7">
            <w:pPr>
              <w:jc w:val="center"/>
              <w:rPr>
                <w:color w:val="000000"/>
                <w:szCs w:val="24"/>
              </w:rPr>
            </w:pPr>
            <w:r>
              <w:rPr>
                <w:color w:val="000000"/>
                <w:szCs w:val="24"/>
              </w:rPr>
              <w:t>2</w:t>
            </w:r>
          </w:p>
        </w:tc>
        <w:tc>
          <w:tcPr>
            <w:tcW w:w="465" w:type="pct"/>
            <w:tcBorders>
              <w:top w:val="single" w:sz="4" w:space="0" w:color="000000"/>
              <w:left w:val="single" w:sz="4" w:space="0" w:color="000000"/>
              <w:bottom w:val="single" w:sz="4" w:space="0" w:color="000000"/>
            </w:tcBorders>
            <w:vAlign w:val="center"/>
          </w:tcPr>
          <w:p w:rsidR="00440FD5" w:rsidRPr="003113A9" w:rsidRDefault="00440FD5" w:rsidP="007B0DE7">
            <w:pPr>
              <w:jc w:val="center"/>
              <w:rPr>
                <w:szCs w:val="24"/>
              </w:rPr>
            </w:pPr>
            <w:r>
              <w:rPr>
                <w:szCs w:val="24"/>
              </w:rPr>
              <w:t>50</w:t>
            </w:r>
          </w:p>
        </w:tc>
        <w:tc>
          <w:tcPr>
            <w:tcW w:w="534" w:type="pct"/>
            <w:tcBorders>
              <w:top w:val="single" w:sz="4" w:space="0" w:color="000000"/>
              <w:left w:val="single" w:sz="4" w:space="0" w:color="000000"/>
              <w:bottom w:val="single" w:sz="4" w:space="0" w:color="000000"/>
            </w:tcBorders>
            <w:vAlign w:val="center"/>
          </w:tcPr>
          <w:p w:rsidR="00440FD5" w:rsidRPr="003113A9" w:rsidRDefault="00440FD5" w:rsidP="007B0DE7">
            <w:pPr>
              <w:jc w:val="center"/>
              <w:rPr>
                <w:szCs w:val="24"/>
              </w:rPr>
            </w:pPr>
            <w:r>
              <w:rPr>
                <w:szCs w:val="24"/>
              </w:rPr>
              <w:t>13,5</w:t>
            </w:r>
          </w:p>
        </w:tc>
        <w:tc>
          <w:tcPr>
            <w:tcW w:w="551" w:type="pct"/>
            <w:tcBorders>
              <w:top w:val="single" w:sz="4" w:space="0" w:color="000000"/>
              <w:left w:val="single" w:sz="4" w:space="0" w:color="000000"/>
              <w:bottom w:val="single" w:sz="4" w:space="0" w:color="000000"/>
              <w:right w:val="single" w:sz="4" w:space="0" w:color="000000"/>
            </w:tcBorders>
            <w:vAlign w:val="center"/>
          </w:tcPr>
          <w:p w:rsidR="00440FD5" w:rsidRPr="003113A9" w:rsidRDefault="00440FD5" w:rsidP="007B0DE7">
            <w:pPr>
              <w:jc w:val="center"/>
              <w:rPr>
                <w:color w:val="000000"/>
                <w:szCs w:val="24"/>
              </w:rPr>
            </w:pPr>
            <w:r>
              <w:rPr>
                <w:color w:val="000000"/>
                <w:szCs w:val="24"/>
              </w:rPr>
              <w:t>4</w:t>
            </w:r>
          </w:p>
        </w:tc>
      </w:tr>
      <w:tr w:rsidR="00440FD5" w:rsidRPr="003113A9" w:rsidTr="007B0DE7">
        <w:trPr>
          <w:cantSplit/>
          <w:trHeight w:val="20"/>
        </w:trPr>
        <w:tc>
          <w:tcPr>
            <w:tcW w:w="1879" w:type="pct"/>
            <w:tcBorders>
              <w:top w:val="single" w:sz="4" w:space="0" w:color="auto"/>
              <w:left w:val="single" w:sz="4" w:space="0" w:color="000000"/>
              <w:bottom w:val="single" w:sz="4" w:space="0" w:color="auto"/>
              <w:right w:val="single" w:sz="4" w:space="0" w:color="000000"/>
            </w:tcBorders>
            <w:vAlign w:val="center"/>
          </w:tcPr>
          <w:p w:rsidR="00440FD5" w:rsidRPr="003113A9" w:rsidRDefault="00440FD5" w:rsidP="007B0DE7">
            <w:pPr>
              <w:jc w:val="center"/>
              <w:rPr>
                <w:szCs w:val="24"/>
              </w:rPr>
            </w:pPr>
            <w:r>
              <w:rPr>
                <w:szCs w:val="24"/>
              </w:rPr>
              <w:t>насос подпиточный</w:t>
            </w:r>
            <w:r w:rsidR="004C14CF">
              <w:rPr>
                <w:szCs w:val="24"/>
              </w:rPr>
              <w:t xml:space="preserve"> бойлер-бак</w:t>
            </w:r>
          </w:p>
        </w:tc>
        <w:tc>
          <w:tcPr>
            <w:tcW w:w="1173" w:type="pct"/>
            <w:tcBorders>
              <w:top w:val="single" w:sz="4" w:space="0" w:color="auto"/>
              <w:left w:val="single" w:sz="4" w:space="0" w:color="000000"/>
              <w:bottom w:val="single" w:sz="4" w:space="0" w:color="auto"/>
            </w:tcBorders>
            <w:vAlign w:val="center"/>
          </w:tcPr>
          <w:p w:rsidR="00440FD5" w:rsidRPr="00440FD5" w:rsidRDefault="00440FD5" w:rsidP="007B0DE7">
            <w:pPr>
              <w:jc w:val="center"/>
              <w:rPr>
                <w:rFonts w:eastAsia="Times New Roman"/>
                <w:color w:val="000000"/>
                <w:szCs w:val="24"/>
                <w:lang w:eastAsia="ru-RU"/>
              </w:rPr>
            </w:pPr>
            <w:r>
              <w:rPr>
                <w:rFonts w:eastAsia="Times New Roman"/>
                <w:color w:val="000000"/>
                <w:szCs w:val="24"/>
                <w:lang w:val="en-US" w:eastAsia="ru-RU"/>
              </w:rPr>
              <w:t>Wilo</w:t>
            </w:r>
            <w:r>
              <w:rPr>
                <w:rFonts w:eastAsia="Times New Roman"/>
                <w:color w:val="000000"/>
                <w:szCs w:val="24"/>
                <w:lang w:eastAsia="ru-RU"/>
              </w:rPr>
              <w:t>-</w:t>
            </w:r>
            <w:r>
              <w:rPr>
                <w:rFonts w:eastAsia="Times New Roman"/>
                <w:color w:val="000000"/>
                <w:szCs w:val="24"/>
                <w:lang w:val="en-US" w:eastAsia="ru-RU"/>
              </w:rPr>
              <w:t>I</w:t>
            </w:r>
            <w:r>
              <w:rPr>
                <w:rFonts w:eastAsia="Times New Roman"/>
                <w:color w:val="000000"/>
                <w:szCs w:val="24"/>
                <w:lang w:eastAsia="ru-RU"/>
              </w:rPr>
              <w:t>Р</w:t>
            </w:r>
            <w:r>
              <w:rPr>
                <w:rFonts w:eastAsia="Times New Roman"/>
                <w:color w:val="000000"/>
                <w:szCs w:val="24"/>
                <w:lang w:val="en-US" w:eastAsia="ru-RU"/>
              </w:rPr>
              <w:t>L</w:t>
            </w:r>
            <w:r>
              <w:rPr>
                <w:rFonts w:eastAsia="Times New Roman"/>
                <w:color w:val="000000"/>
                <w:szCs w:val="24"/>
                <w:lang w:eastAsia="ru-RU"/>
              </w:rPr>
              <w:t xml:space="preserve"> 40/210-1,1/4</w:t>
            </w:r>
          </w:p>
        </w:tc>
        <w:tc>
          <w:tcPr>
            <w:tcW w:w="398" w:type="pct"/>
            <w:tcBorders>
              <w:top w:val="single" w:sz="4" w:space="0" w:color="auto"/>
              <w:left w:val="single" w:sz="4" w:space="0" w:color="000000"/>
              <w:bottom w:val="single" w:sz="4" w:space="0" w:color="auto"/>
            </w:tcBorders>
            <w:vAlign w:val="center"/>
          </w:tcPr>
          <w:p w:rsidR="00440FD5" w:rsidRPr="003113A9" w:rsidRDefault="00440FD5" w:rsidP="007B0DE7">
            <w:pPr>
              <w:jc w:val="center"/>
              <w:rPr>
                <w:color w:val="000000"/>
                <w:szCs w:val="24"/>
              </w:rPr>
            </w:pPr>
            <w:r>
              <w:rPr>
                <w:color w:val="000000"/>
                <w:szCs w:val="24"/>
              </w:rPr>
              <w:t>2</w:t>
            </w:r>
          </w:p>
        </w:tc>
        <w:tc>
          <w:tcPr>
            <w:tcW w:w="465" w:type="pct"/>
            <w:tcBorders>
              <w:top w:val="single" w:sz="4" w:space="0" w:color="000000"/>
              <w:left w:val="single" w:sz="4" w:space="0" w:color="000000"/>
              <w:bottom w:val="single" w:sz="4" w:space="0" w:color="000000"/>
            </w:tcBorders>
            <w:vAlign w:val="center"/>
          </w:tcPr>
          <w:p w:rsidR="00440FD5" w:rsidRPr="003113A9" w:rsidRDefault="00440FD5" w:rsidP="007B0DE7">
            <w:pPr>
              <w:jc w:val="center"/>
              <w:rPr>
                <w:szCs w:val="24"/>
              </w:rPr>
            </w:pPr>
            <w:r>
              <w:rPr>
                <w:szCs w:val="24"/>
              </w:rPr>
              <w:t>20</w:t>
            </w:r>
          </w:p>
        </w:tc>
        <w:tc>
          <w:tcPr>
            <w:tcW w:w="534" w:type="pct"/>
            <w:tcBorders>
              <w:top w:val="single" w:sz="4" w:space="0" w:color="000000"/>
              <w:left w:val="single" w:sz="4" w:space="0" w:color="000000"/>
              <w:bottom w:val="single" w:sz="4" w:space="0" w:color="000000"/>
            </w:tcBorders>
            <w:vAlign w:val="center"/>
          </w:tcPr>
          <w:p w:rsidR="00440FD5" w:rsidRPr="003113A9" w:rsidRDefault="00440FD5" w:rsidP="007B0DE7">
            <w:pPr>
              <w:jc w:val="center"/>
              <w:rPr>
                <w:szCs w:val="24"/>
              </w:rPr>
            </w:pPr>
            <w:r>
              <w:rPr>
                <w:szCs w:val="24"/>
              </w:rPr>
              <w:t>12</w:t>
            </w:r>
          </w:p>
        </w:tc>
        <w:tc>
          <w:tcPr>
            <w:tcW w:w="551" w:type="pct"/>
            <w:tcBorders>
              <w:top w:val="single" w:sz="4" w:space="0" w:color="000000"/>
              <w:left w:val="single" w:sz="4" w:space="0" w:color="000000"/>
              <w:bottom w:val="single" w:sz="4" w:space="0" w:color="000000"/>
              <w:right w:val="single" w:sz="4" w:space="0" w:color="000000"/>
            </w:tcBorders>
            <w:vAlign w:val="center"/>
          </w:tcPr>
          <w:p w:rsidR="00440FD5" w:rsidRPr="003113A9" w:rsidRDefault="00440FD5" w:rsidP="007B0DE7">
            <w:pPr>
              <w:jc w:val="center"/>
              <w:rPr>
                <w:color w:val="000000"/>
                <w:szCs w:val="24"/>
              </w:rPr>
            </w:pPr>
            <w:r>
              <w:rPr>
                <w:color w:val="000000"/>
                <w:szCs w:val="24"/>
              </w:rPr>
              <w:t>1,1</w:t>
            </w:r>
          </w:p>
        </w:tc>
      </w:tr>
    </w:tbl>
    <w:p w:rsidR="00BB61E3" w:rsidRPr="00BB61E3" w:rsidRDefault="00BB61E3" w:rsidP="006A5EDF">
      <w:pPr>
        <w:pStyle w:val="Textbody"/>
        <w:widowControl w:val="0"/>
        <w:spacing w:line="240" w:lineRule="auto"/>
        <w:ind w:firstLine="567"/>
        <w:jc w:val="both"/>
        <w:rPr>
          <w:rFonts w:ascii="Times New Roman" w:eastAsia="Times New Roman" w:hAnsi="Times New Roman" w:cs="Times New Roman"/>
          <w:sz w:val="26"/>
          <w:szCs w:val="26"/>
        </w:rPr>
      </w:pPr>
    </w:p>
    <w:p w:rsidR="00664D6F" w:rsidRPr="006A5EDF" w:rsidRDefault="006A5EDF" w:rsidP="006A5EDF">
      <w:pPr>
        <w:pStyle w:val="Textbody"/>
        <w:widowControl w:val="0"/>
        <w:spacing w:line="240" w:lineRule="auto"/>
        <w:ind w:firstLine="567"/>
        <w:jc w:val="both"/>
        <w:rPr>
          <w:rFonts w:ascii="Times New Roman" w:eastAsia="Times New Roman" w:hAnsi="Times New Roman" w:cs="Times New Roman"/>
          <w:b/>
          <w:sz w:val="26"/>
          <w:szCs w:val="26"/>
        </w:rPr>
      </w:pPr>
      <w:r w:rsidRPr="006A5EDF">
        <w:rPr>
          <w:rFonts w:ascii="Times New Roman" w:eastAsia="Times New Roman" w:hAnsi="Times New Roman" w:cs="Times New Roman"/>
          <w:b/>
          <w:sz w:val="26"/>
          <w:szCs w:val="26"/>
        </w:rPr>
        <w:t xml:space="preserve">1.3. </w:t>
      </w:r>
      <w:r w:rsidRPr="006A5EDF">
        <w:rPr>
          <w:rFonts w:ascii="Times New Roman" w:hAnsi="Times New Roman" w:cs="Times New Roman"/>
          <w:b/>
          <w:sz w:val="26"/>
          <w:szCs w:val="26"/>
        </w:rPr>
        <w:t>Тепловые сети и системы теплоснабжения</w:t>
      </w:r>
    </w:p>
    <w:p w:rsidR="002F4C5E" w:rsidRDefault="006A5EDF" w:rsidP="006A5EDF">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Тепловые сети передают тепловую энергию</w:t>
      </w:r>
      <w:r w:rsidR="0042670D">
        <w:rPr>
          <w:rFonts w:ascii="Times New Roman" w:eastAsia="Times New Roman" w:hAnsi="Times New Roman" w:cs="Times New Roman"/>
          <w:sz w:val="26"/>
          <w:szCs w:val="26"/>
        </w:rPr>
        <w:t xml:space="preserve"> в виде нагретого теплоносителя</w:t>
      </w:r>
      <w:r>
        <w:rPr>
          <w:rFonts w:ascii="Times New Roman" w:eastAsia="Times New Roman" w:hAnsi="Times New Roman" w:cs="Times New Roman"/>
          <w:sz w:val="26"/>
          <w:szCs w:val="26"/>
        </w:rPr>
        <w:t xml:space="preserve"> и горячую воду от котельной к потребителям. </w:t>
      </w:r>
      <w:r w:rsidR="00AF697A">
        <w:rPr>
          <w:rFonts w:ascii="Times New Roman" w:eastAsia="Times New Roman" w:hAnsi="Times New Roman" w:cs="Times New Roman"/>
          <w:sz w:val="26"/>
          <w:szCs w:val="26"/>
        </w:rPr>
        <w:t xml:space="preserve">Все сети отопления и ГВС – 2-х трубные. </w:t>
      </w:r>
      <w:r>
        <w:rPr>
          <w:rFonts w:ascii="Times New Roman" w:eastAsia="Times New Roman" w:hAnsi="Times New Roman" w:cs="Times New Roman"/>
          <w:sz w:val="26"/>
          <w:szCs w:val="26"/>
        </w:rPr>
        <w:t>Схема тепловых сетей радиального типа: от котельной отходят 3 радиальные линии: на север, юг и запад. Прокладка тепловых сетей, в основном, надземная на низких и высоких опорах.</w:t>
      </w:r>
      <w:r w:rsidR="0042670D">
        <w:rPr>
          <w:rFonts w:ascii="Times New Roman" w:eastAsia="Times New Roman" w:hAnsi="Times New Roman" w:cs="Times New Roman"/>
          <w:sz w:val="26"/>
          <w:szCs w:val="26"/>
        </w:rPr>
        <w:t xml:space="preserve"> </w:t>
      </w:r>
      <w:r w:rsidR="00AF697A">
        <w:rPr>
          <w:rFonts w:ascii="Times New Roman" w:eastAsia="Times New Roman" w:hAnsi="Times New Roman" w:cs="Times New Roman"/>
          <w:sz w:val="26"/>
          <w:szCs w:val="26"/>
        </w:rPr>
        <w:t>Суммарная протяженность тепловых сетей составляет 3,55 км, в том числе сети надземной прокладки 2,978 м, сети подземной прокладки 572 м. Протяженность сетей отопления составляет 2539 м, сетей ГВС – 1011 м. Все тепловые сети прокладывались в период с 1965 по 1982 г</w:t>
      </w:r>
      <w:r w:rsidR="00250A57">
        <w:rPr>
          <w:rFonts w:ascii="Times New Roman" w:eastAsia="Times New Roman" w:hAnsi="Times New Roman" w:cs="Times New Roman"/>
          <w:sz w:val="26"/>
          <w:szCs w:val="26"/>
        </w:rPr>
        <w:t>. в последующий период с 2000 по 2022 г. все участки, за исключением линии на ФАП, были переложены, однако в качестве тепловой изоляции использовались минераловатные маты, которые за 2-3 года эксплуатации сверху уплотняются, а снизу обвисают. Теплозащитные свойства такой теплоизоляции снижаются в 1,6 – 2 раза</w:t>
      </w:r>
      <w:r w:rsidR="002F4C5E">
        <w:rPr>
          <w:rFonts w:ascii="Times New Roman" w:eastAsia="Times New Roman" w:hAnsi="Times New Roman" w:cs="Times New Roman"/>
          <w:sz w:val="26"/>
          <w:szCs w:val="26"/>
        </w:rPr>
        <w:t>, что подтверждается расчетами, плановым и фактическим значением тепловых потерь:</w:t>
      </w:r>
      <w:r w:rsidR="0024711E">
        <w:rPr>
          <w:rFonts w:ascii="Times New Roman" w:eastAsia="Times New Roman" w:hAnsi="Times New Roman" w:cs="Times New Roman"/>
          <w:sz w:val="26"/>
          <w:szCs w:val="26"/>
        </w:rPr>
        <w:t xml:space="preserve"> Фактически при перекладках участков тепловых сетей тепловая изоляция выполнялась по нормам 1959 года.</w:t>
      </w:r>
      <w:r w:rsidR="00440FD5">
        <w:rPr>
          <w:rFonts w:ascii="Times New Roman" w:eastAsia="Times New Roman" w:hAnsi="Times New Roman" w:cs="Times New Roman"/>
          <w:sz w:val="26"/>
          <w:szCs w:val="26"/>
        </w:rPr>
        <w:t xml:space="preserve"> </w:t>
      </w:r>
    </w:p>
    <w:p w:rsidR="00440FD5" w:rsidRDefault="00440FD5" w:rsidP="006A5EDF">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Техническое состояние тепловых сетей представлено на рисунках 1.3.1 – 1.3.4.</w:t>
      </w:r>
    </w:p>
    <w:p w:rsidR="00440FD5" w:rsidRDefault="00440FD5" w:rsidP="006A5EDF">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hAnsi="Times New Roman" w:cs="Times New Roman"/>
          <w:bCs/>
          <w:sz w:val="26"/>
          <w:szCs w:val="26"/>
        </w:rPr>
        <w:t>У</w:t>
      </w:r>
      <w:r w:rsidRPr="001B275D">
        <w:rPr>
          <w:rFonts w:ascii="Times New Roman" w:hAnsi="Times New Roman" w:cs="Times New Roman"/>
          <w:bCs/>
          <w:sz w:val="26"/>
          <w:szCs w:val="26"/>
        </w:rPr>
        <w:t xml:space="preserve">твержденный температурный график тепловых сетей </w:t>
      </w:r>
      <w:r>
        <w:rPr>
          <w:rFonts w:ascii="Times New Roman" w:hAnsi="Times New Roman" w:cs="Times New Roman"/>
          <w:bCs/>
          <w:sz w:val="26"/>
          <w:szCs w:val="26"/>
        </w:rPr>
        <w:t xml:space="preserve">от </w:t>
      </w:r>
      <w:r w:rsidRPr="001B275D">
        <w:rPr>
          <w:rFonts w:ascii="Times New Roman" w:hAnsi="Times New Roman" w:cs="Times New Roman"/>
          <w:bCs/>
          <w:sz w:val="26"/>
          <w:szCs w:val="26"/>
        </w:rPr>
        <w:t>котельн</w:t>
      </w:r>
      <w:r>
        <w:rPr>
          <w:rFonts w:ascii="Times New Roman" w:hAnsi="Times New Roman" w:cs="Times New Roman"/>
          <w:bCs/>
          <w:sz w:val="26"/>
          <w:szCs w:val="26"/>
        </w:rPr>
        <w:t>ой</w:t>
      </w:r>
      <w:r w:rsidRPr="001B275D">
        <w:rPr>
          <w:rFonts w:ascii="Times New Roman" w:hAnsi="Times New Roman" w:cs="Times New Roman"/>
          <w:bCs/>
          <w:sz w:val="26"/>
          <w:szCs w:val="26"/>
        </w:rPr>
        <w:t xml:space="preserve"> </w:t>
      </w:r>
      <w:r>
        <w:rPr>
          <w:rFonts w:ascii="Times New Roman" w:hAnsi="Times New Roman" w:cs="Times New Roman"/>
          <w:bCs/>
          <w:sz w:val="26"/>
          <w:szCs w:val="26"/>
        </w:rPr>
        <w:t>МУП</w:t>
      </w:r>
      <w:r w:rsidRPr="003745C7">
        <w:rPr>
          <w:rFonts w:ascii="Times New Roman" w:hAnsi="Times New Roman" w:cs="Times New Roman"/>
          <w:bCs/>
          <w:sz w:val="26"/>
          <w:szCs w:val="26"/>
        </w:rPr>
        <w:t xml:space="preserve"> </w:t>
      </w:r>
      <w:r w:rsidRPr="003745C7">
        <w:rPr>
          <w:rFonts w:ascii="Times New Roman" w:hAnsi="Times New Roman" w:cs="Times New Roman"/>
          <w:color w:val="000000"/>
          <w:sz w:val="26"/>
          <w:szCs w:val="26"/>
        </w:rPr>
        <w:t>"</w:t>
      </w:r>
      <w:r>
        <w:rPr>
          <w:rFonts w:ascii="Times New Roman" w:hAnsi="Times New Roman" w:cs="Times New Roman"/>
          <w:color w:val="000000"/>
          <w:sz w:val="26"/>
          <w:szCs w:val="26"/>
        </w:rPr>
        <w:t>Коммунсервис</w:t>
      </w:r>
      <w:r w:rsidRPr="003745C7">
        <w:rPr>
          <w:rFonts w:ascii="Times New Roman" w:hAnsi="Times New Roman" w:cs="Times New Roman"/>
          <w:color w:val="000000"/>
          <w:sz w:val="26"/>
          <w:szCs w:val="26"/>
        </w:rPr>
        <w:t>"</w:t>
      </w:r>
      <w:r w:rsidRPr="001B275D">
        <w:rPr>
          <w:rFonts w:ascii="Times New Roman" w:hAnsi="Times New Roman" w:cs="Times New Roman"/>
          <w:bCs/>
          <w:sz w:val="26"/>
          <w:szCs w:val="26"/>
        </w:rPr>
        <w:t xml:space="preserve"> 95/70</w:t>
      </w:r>
      <w:r w:rsidRPr="001B275D">
        <w:rPr>
          <w:rFonts w:ascii="Times New Roman" w:hAnsi="Times New Roman" w:cs="Times New Roman"/>
          <w:bCs/>
          <w:sz w:val="26"/>
          <w:szCs w:val="26"/>
          <w:vertAlign w:val="superscript"/>
        </w:rPr>
        <w:t>о</w:t>
      </w:r>
      <w:r>
        <w:rPr>
          <w:rFonts w:ascii="Times New Roman" w:hAnsi="Times New Roman" w:cs="Times New Roman"/>
          <w:bCs/>
          <w:sz w:val="26"/>
          <w:szCs w:val="26"/>
        </w:rPr>
        <w:t>С приведен в таблице 1.3.2</w:t>
      </w:r>
      <w:r w:rsidRPr="001B275D">
        <w:rPr>
          <w:rFonts w:ascii="Times New Roman" w:hAnsi="Times New Roman" w:cs="Times New Roman"/>
          <w:bCs/>
          <w:sz w:val="26"/>
          <w:szCs w:val="26"/>
        </w:rPr>
        <w:t>.</w:t>
      </w:r>
      <w:r>
        <w:rPr>
          <w:rFonts w:ascii="Times New Roman" w:hAnsi="Times New Roman" w:cs="Times New Roman"/>
          <w:bCs/>
          <w:sz w:val="26"/>
          <w:szCs w:val="26"/>
        </w:rPr>
        <w:t xml:space="preserve"> </w:t>
      </w:r>
      <w:r w:rsidRPr="001B275D">
        <w:rPr>
          <w:rFonts w:ascii="Times New Roman" w:hAnsi="Times New Roman" w:cs="Times New Roman"/>
          <w:bCs/>
          <w:sz w:val="26"/>
          <w:szCs w:val="26"/>
        </w:rPr>
        <w:t>Данный график при расчетной температуре отопления -</w:t>
      </w:r>
      <w:r>
        <w:rPr>
          <w:rFonts w:ascii="Times New Roman" w:hAnsi="Times New Roman" w:cs="Times New Roman"/>
          <w:bCs/>
          <w:sz w:val="26"/>
          <w:szCs w:val="26"/>
        </w:rPr>
        <w:t>29</w:t>
      </w:r>
      <w:r w:rsidRPr="001B275D">
        <w:rPr>
          <w:rFonts w:ascii="Times New Roman" w:hAnsi="Times New Roman" w:cs="Times New Roman"/>
          <w:bCs/>
          <w:sz w:val="26"/>
          <w:szCs w:val="26"/>
          <w:vertAlign w:val="superscript"/>
        </w:rPr>
        <w:t>о</w:t>
      </w:r>
      <w:r w:rsidRPr="001B275D">
        <w:rPr>
          <w:rFonts w:ascii="Times New Roman" w:hAnsi="Times New Roman" w:cs="Times New Roman"/>
          <w:bCs/>
          <w:sz w:val="26"/>
          <w:szCs w:val="26"/>
        </w:rPr>
        <w:t xml:space="preserve">С имеет параметры </w:t>
      </w:r>
      <w:r w:rsidRPr="001B275D">
        <w:rPr>
          <w:rFonts w:ascii="Times New Roman" w:hAnsi="Times New Roman" w:cs="Times New Roman"/>
          <w:sz w:val="26"/>
          <w:szCs w:val="26"/>
        </w:rPr>
        <w:t>9</w:t>
      </w:r>
      <w:r>
        <w:rPr>
          <w:rFonts w:ascii="Times New Roman" w:hAnsi="Times New Roman" w:cs="Times New Roman"/>
          <w:sz w:val="26"/>
          <w:szCs w:val="26"/>
        </w:rPr>
        <w:t>2,6</w:t>
      </w:r>
      <w:r w:rsidRPr="001B275D">
        <w:rPr>
          <w:rFonts w:ascii="Times New Roman" w:hAnsi="Times New Roman" w:cs="Times New Roman"/>
          <w:bCs/>
          <w:sz w:val="26"/>
          <w:szCs w:val="26"/>
        </w:rPr>
        <w:t>/6</w:t>
      </w:r>
      <w:r>
        <w:rPr>
          <w:rFonts w:ascii="Times New Roman" w:hAnsi="Times New Roman" w:cs="Times New Roman"/>
          <w:bCs/>
          <w:sz w:val="26"/>
          <w:szCs w:val="26"/>
        </w:rPr>
        <w:t>8,5</w:t>
      </w:r>
      <w:r w:rsidRPr="001B275D">
        <w:rPr>
          <w:rFonts w:ascii="Times New Roman" w:hAnsi="Times New Roman" w:cs="Times New Roman"/>
          <w:bCs/>
          <w:sz w:val="26"/>
          <w:szCs w:val="26"/>
          <w:vertAlign w:val="superscript"/>
        </w:rPr>
        <w:t>о</w:t>
      </w:r>
      <w:r w:rsidRPr="001B275D">
        <w:rPr>
          <w:rFonts w:ascii="Times New Roman" w:hAnsi="Times New Roman" w:cs="Times New Roman"/>
          <w:bCs/>
          <w:sz w:val="26"/>
          <w:szCs w:val="26"/>
        </w:rPr>
        <w:t>С</w:t>
      </w:r>
      <w:r>
        <w:rPr>
          <w:rFonts w:ascii="Times New Roman" w:hAnsi="Times New Roman" w:cs="Times New Roman"/>
          <w:bCs/>
          <w:sz w:val="26"/>
          <w:szCs w:val="26"/>
        </w:rPr>
        <w:t>. В связи с изменением расчетной температуры наружного воздуха для проектирования отопления с -31</w:t>
      </w:r>
      <w:r w:rsidRPr="00C10C54">
        <w:rPr>
          <w:rFonts w:ascii="Times New Roman" w:hAnsi="Times New Roman" w:cs="Times New Roman"/>
          <w:bCs/>
          <w:sz w:val="26"/>
          <w:szCs w:val="26"/>
          <w:vertAlign w:val="superscript"/>
        </w:rPr>
        <w:t>о</w:t>
      </w:r>
      <w:r>
        <w:rPr>
          <w:rFonts w:ascii="Times New Roman" w:hAnsi="Times New Roman" w:cs="Times New Roman"/>
          <w:bCs/>
          <w:sz w:val="26"/>
          <w:szCs w:val="26"/>
        </w:rPr>
        <w:t>С на -29</w:t>
      </w:r>
      <w:r w:rsidRPr="00C10C54">
        <w:rPr>
          <w:rFonts w:ascii="Times New Roman" w:hAnsi="Times New Roman" w:cs="Times New Roman"/>
          <w:bCs/>
          <w:sz w:val="26"/>
          <w:szCs w:val="26"/>
          <w:vertAlign w:val="superscript"/>
        </w:rPr>
        <w:t>о</w:t>
      </w:r>
      <w:r>
        <w:rPr>
          <w:rFonts w:ascii="Times New Roman" w:hAnsi="Times New Roman" w:cs="Times New Roman"/>
          <w:bCs/>
          <w:sz w:val="26"/>
          <w:szCs w:val="26"/>
        </w:rPr>
        <w:t>С (по СП 131.13330.2020) конечные параметры теплоносителя: Т</w:t>
      </w:r>
      <w:r w:rsidRPr="00C10C54">
        <w:rPr>
          <w:rFonts w:ascii="Times New Roman" w:hAnsi="Times New Roman" w:cs="Times New Roman"/>
          <w:bCs/>
          <w:sz w:val="26"/>
          <w:szCs w:val="26"/>
          <w:vertAlign w:val="subscript"/>
        </w:rPr>
        <w:t>под.</w:t>
      </w:r>
      <w:r>
        <w:rPr>
          <w:rFonts w:ascii="Times New Roman" w:hAnsi="Times New Roman" w:cs="Times New Roman"/>
          <w:bCs/>
          <w:sz w:val="26"/>
          <w:szCs w:val="26"/>
        </w:rPr>
        <w:t>=95</w:t>
      </w:r>
      <w:r w:rsidRPr="00C10C54">
        <w:rPr>
          <w:rFonts w:ascii="Times New Roman" w:hAnsi="Times New Roman" w:cs="Times New Roman"/>
          <w:bCs/>
          <w:sz w:val="26"/>
          <w:szCs w:val="26"/>
          <w:vertAlign w:val="superscript"/>
        </w:rPr>
        <w:t>о</w:t>
      </w:r>
      <w:r>
        <w:rPr>
          <w:rFonts w:ascii="Times New Roman" w:hAnsi="Times New Roman" w:cs="Times New Roman"/>
          <w:bCs/>
          <w:sz w:val="26"/>
          <w:szCs w:val="26"/>
        </w:rPr>
        <w:t>С и Т</w:t>
      </w:r>
      <w:r w:rsidRPr="00C10C54">
        <w:rPr>
          <w:rFonts w:ascii="Times New Roman" w:hAnsi="Times New Roman" w:cs="Times New Roman"/>
          <w:bCs/>
          <w:sz w:val="26"/>
          <w:szCs w:val="26"/>
          <w:vertAlign w:val="subscript"/>
        </w:rPr>
        <w:t>обр.</w:t>
      </w:r>
      <w:r>
        <w:rPr>
          <w:rFonts w:ascii="Times New Roman" w:hAnsi="Times New Roman" w:cs="Times New Roman"/>
          <w:bCs/>
          <w:sz w:val="26"/>
          <w:szCs w:val="26"/>
        </w:rPr>
        <w:t>=70</w:t>
      </w:r>
      <w:r w:rsidRPr="00C10C54">
        <w:rPr>
          <w:rFonts w:ascii="Times New Roman" w:hAnsi="Times New Roman" w:cs="Times New Roman"/>
          <w:bCs/>
          <w:sz w:val="26"/>
          <w:szCs w:val="26"/>
          <w:vertAlign w:val="superscript"/>
        </w:rPr>
        <w:t>о</w:t>
      </w:r>
      <w:r>
        <w:rPr>
          <w:rFonts w:ascii="Times New Roman" w:hAnsi="Times New Roman" w:cs="Times New Roman"/>
          <w:bCs/>
          <w:sz w:val="26"/>
          <w:szCs w:val="26"/>
        </w:rPr>
        <w:t>С, должны быть при Т</w:t>
      </w:r>
      <w:r w:rsidRPr="005166AC">
        <w:rPr>
          <w:rFonts w:ascii="Times New Roman" w:hAnsi="Times New Roman" w:cs="Times New Roman"/>
          <w:bCs/>
          <w:sz w:val="26"/>
          <w:szCs w:val="26"/>
          <w:vertAlign w:val="subscript"/>
        </w:rPr>
        <w:t>нар.</w:t>
      </w:r>
      <w:r>
        <w:rPr>
          <w:rFonts w:ascii="Times New Roman" w:hAnsi="Times New Roman" w:cs="Times New Roman"/>
          <w:bCs/>
          <w:sz w:val="26"/>
          <w:szCs w:val="26"/>
        </w:rPr>
        <w:t>=-29</w:t>
      </w:r>
      <w:r w:rsidRPr="00C10C54">
        <w:rPr>
          <w:rFonts w:ascii="Times New Roman" w:hAnsi="Times New Roman" w:cs="Times New Roman"/>
          <w:bCs/>
          <w:sz w:val="26"/>
          <w:szCs w:val="26"/>
          <w:vertAlign w:val="superscript"/>
        </w:rPr>
        <w:t>о</w:t>
      </w:r>
      <w:r>
        <w:rPr>
          <w:rFonts w:ascii="Times New Roman" w:hAnsi="Times New Roman" w:cs="Times New Roman"/>
          <w:bCs/>
          <w:sz w:val="26"/>
          <w:szCs w:val="26"/>
        </w:rPr>
        <w:t>С. При изменении температурных графиков следует внести изменения в настройки систем автоматики автоматизированных котельных. Ежегодно происходит сокращение протяженности тепловых сетей и сетевых тепловых потерь.</w:t>
      </w:r>
    </w:p>
    <w:p w:rsidR="0024711E" w:rsidRDefault="0024711E" w:rsidP="0024711E">
      <w:pPr>
        <w:pStyle w:val="Textbody"/>
        <w:widowControl w:val="0"/>
        <w:spacing w:before="12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1.3.1. Нормативные, плановые и фактические потери в тепловых сетях</w:t>
      </w:r>
    </w:p>
    <w:tbl>
      <w:tblPr>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4A0" w:firstRow="1" w:lastRow="0" w:firstColumn="1" w:lastColumn="0" w:noHBand="0" w:noVBand="1"/>
      </w:tblPr>
      <w:tblGrid>
        <w:gridCol w:w="4248"/>
        <w:gridCol w:w="1843"/>
        <w:gridCol w:w="1986"/>
        <w:gridCol w:w="2126"/>
        <w:gridCol w:w="22"/>
      </w:tblGrid>
      <w:tr w:rsidR="002F4C5E" w:rsidTr="00F937BA">
        <w:tc>
          <w:tcPr>
            <w:tcW w:w="4248" w:type="dxa"/>
            <w:vMerge w:val="restart"/>
            <w:vAlign w:val="center"/>
          </w:tcPr>
          <w:p w:rsidR="002F4C5E" w:rsidRDefault="002F4C5E" w:rsidP="002F4C5E">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Наименование ТСО</w:t>
            </w:r>
          </w:p>
        </w:tc>
        <w:tc>
          <w:tcPr>
            <w:tcW w:w="5977" w:type="dxa"/>
            <w:gridSpan w:val="4"/>
          </w:tcPr>
          <w:p w:rsidR="002F4C5E" w:rsidRDefault="002F4C5E" w:rsidP="002F4C5E">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Значения потерь в тепловых сетях, Гкал/год</w:t>
            </w:r>
          </w:p>
        </w:tc>
      </w:tr>
      <w:tr w:rsidR="002F4C5E" w:rsidTr="00F937BA">
        <w:trPr>
          <w:gridAfter w:val="1"/>
          <w:wAfter w:w="22" w:type="dxa"/>
        </w:trPr>
        <w:tc>
          <w:tcPr>
            <w:tcW w:w="4248" w:type="dxa"/>
            <w:vMerge/>
            <w:vAlign w:val="center"/>
          </w:tcPr>
          <w:p w:rsidR="002F4C5E" w:rsidRDefault="002F4C5E" w:rsidP="002F4C5E">
            <w:pPr>
              <w:pStyle w:val="Textbody"/>
              <w:spacing w:after="0" w:line="240" w:lineRule="auto"/>
              <w:jc w:val="center"/>
              <w:rPr>
                <w:rFonts w:ascii="Times New Roman" w:eastAsia="Times New Roman" w:hAnsi="Times New Roman" w:cs="Times New Roman"/>
                <w:sz w:val="26"/>
                <w:szCs w:val="26"/>
              </w:rPr>
            </w:pPr>
          </w:p>
        </w:tc>
        <w:tc>
          <w:tcPr>
            <w:tcW w:w="1843" w:type="dxa"/>
          </w:tcPr>
          <w:p w:rsidR="002F4C5E" w:rsidRDefault="002F4C5E" w:rsidP="002F4C5E">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нормативное</w:t>
            </w:r>
          </w:p>
        </w:tc>
        <w:tc>
          <w:tcPr>
            <w:tcW w:w="1986" w:type="dxa"/>
          </w:tcPr>
          <w:p w:rsidR="002F4C5E" w:rsidRDefault="002F4C5E" w:rsidP="002F4C5E">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плановое</w:t>
            </w:r>
          </w:p>
        </w:tc>
        <w:tc>
          <w:tcPr>
            <w:tcW w:w="2126" w:type="dxa"/>
          </w:tcPr>
          <w:p w:rsidR="002F4C5E" w:rsidRDefault="002F4C5E" w:rsidP="002F4C5E">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фактическое</w:t>
            </w:r>
          </w:p>
        </w:tc>
      </w:tr>
      <w:tr w:rsidR="002F4C5E" w:rsidTr="00F937BA">
        <w:trPr>
          <w:gridAfter w:val="1"/>
          <w:wAfter w:w="22" w:type="dxa"/>
        </w:trPr>
        <w:tc>
          <w:tcPr>
            <w:tcW w:w="4248" w:type="dxa"/>
            <w:vAlign w:val="center"/>
          </w:tcPr>
          <w:p w:rsidR="002F4C5E" w:rsidRDefault="002F4C5E" w:rsidP="002F4C5E">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МУП «Коммунсервис», д. Середняя</w:t>
            </w:r>
          </w:p>
        </w:tc>
        <w:tc>
          <w:tcPr>
            <w:tcW w:w="1843" w:type="dxa"/>
          </w:tcPr>
          <w:p w:rsidR="002F4C5E" w:rsidRDefault="002F4C5E" w:rsidP="00F937BA">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88</w:t>
            </w:r>
            <w:r w:rsidR="00F937BA">
              <w:rPr>
                <w:rFonts w:ascii="Times New Roman" w:eastAsia="Times New Roman" w:hAnsi="Times New Roman" w:cs="Times New Roman"/>
                <w:sz w:val="26"/>
                <w:szCs w:val="26"/>
              </w:rPr>
              <w:t>9.1</w:t>
            </w:r>
          </w:p>
        </w:tc>
        <w:tc>
          <w:tcPr>
            <w:tcW w:w="1986" w:type="dxa"/>
          </w:tcPr>
          <w:p w:rsidR="002F4C5E" w:rsidRDefault="002F4C5E" w:rsidP="002F4C5E">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1591</w:t>
            </w:r>
          </w:p>
        </w:tc>
        <w:tc>
          <w:tcPr>
            <w:tcW w:w="2126" w:type="dxa"/>
          </w:tcPr>
          <w:p w:rsidR="002F4C5E" w:rsidRDefault="0024711E" w:rsidP="002F4C5E">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1973</w:t>
            </w:r>
          </w:p>
        </w:tc>
      </w:tr>
    </w:tbl>
    <w:p w:rsidR="00053DD6" w:rsidRDefault="00250A57" w:rsidP="007B667B">
      <w:pPr>
        <w:pStyle w:val="Textbody"/>
        <w:widowControl w:val="0"/>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bl>
      <w:tblPr>
        <w:tblStyle w:val="a9"/>
        <w:tblW w:w="0" w:type="auto"/>
        <w:tblLook w:val="04A0" w:firstRow="1" w:lastRow="0" w:firstColumn="1" w:lastColumn="0" w:noHBand="0" w:noVBand="1"/>
      </w:tblPr>
      <w:tblGrid>
        <w:gridCol w:w="5210"/>
        <w:gridCol w:w="5211"/>
      </w:tblGrid>
      <w:tr w:rsidR="00A1020C" w:rsidTr="00053DD6">
        <w:tc>
          <w:tcPr>
            <w:tcW w:w="5210" w:type="dxa"/>
          </w:tcPr>
          <w:p w:rsidR="00053DD6" w:rsidRDefault="00053DD6" w:rsidP="00A1020C">
            <w:pPr>
              <w:pStyle w:val="Textbody"/>
              <w:widowControl w:val="0"/>
              <w:spacing w:after="0" w:line="240" w:lineRule="auto"/>
              <w:jc w:val="center"/>
              <w:rPr>
                <w:rFonts w:ascii="Times New Roman" w:eastAsia="Times New Roman" w:hAnsi="Times New Roman" w:cs="Times New Roman"/>
                <w:sz w:val="26"/>
                <w:szCs w:val="26"/>
              </w:rPr>
            </w:pPr>
            <w:r w:rsidRPr="00053DD6">
              <w:rPr>
                <w:rFonts w:ascii="Times New Roman" w:eastAsia="Times New Roman" w:hAnsi="Times New Roman" w:cs="Times New Roman"/>
                <w:noProof/>
                <w:sz w:val="26"/>
                <w:szCs w:val="26"/>
              </w:rPr>
              <w:lastRenderedPageBreak/>
              <w:drawing>
                <wp:inline distT="0" distB="0" distL="0" distR="0">
                  <wp:extent cx="2948702" cy="2209800"/>
                  <wp:effectExtent l="0" t="0" r="4445" b="0"/>
                  <wp:docPr id="12" name="Рисунок 12" descr="D:\Схемы теплоснабжения\Костромской район\Схема теплоснабжения Середняковского СП\фото 22.03.2024\IMG_018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хемы теплоснабжения\Костромской район\Схема теплоснабжения Середняковского СП\фото 22.03.2024\IMG_0187_новый разме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8051" cy="2216806"/>
                          </a:xfrm>
                          <a:prstGeom prst="rect">
                            <a:avLst/>
                          </a:prstGeom>
                          <a:noFill/>
                          <a:ln>
                            <a:noFill/>
                          </a:ln>
                        </pic:spPr>
                      </pic:pic>
                    </a:graphicData>
                  </a:graphic>
                </wp:inline>
              </w:drawing>
            </w:r>
          </w:p>
        </w:tc>
        <w:tc>
          <w:tcPr>
            <w:tcW w:w="5211" w:type="dxa"/>
          </w:tcPr>
          <w:p w:rsidR="00053DD6" w:rsidRDefault="00053DD6" w:rsidP="00A1020C">
            <w:pPr>
              <w:pStyle w:val="Textbody"/>
              <w:widowControl w:val="0"/>
              <w:spacing w:after="0" w:line="240" w:lineRule="auto"/>
              <w:jc w:val="center"/>
              <w:rPr>
                <w:rFonts w:ascii="Times New Roman" w:eastAsia="Times New Roman" w:hAnsi="Times New Roman" w:cs="Times New Roman"/>
                <w:sz w:val="26"/>
                <w:szCs w:val="26"/>
              </w:rPr>
            </w:pPr>
            <w:r w:rsidRPr="00053DD6">
              <w:rPr>
                <w:rFonts w:ascii="Times New Roman" w:eastAsia="Times New Roman" w:hAnsi="Times New Roman" w:cs="Times New Roman"/>
                <w:noProof/>
                <w:sz w:val="26"/>
                <w:szCs w:val="26"/>
              </w:rPr>
              <w:drawing>
                <wp:inline distT="0" distB="0" distL="0" distR="0">
                  <wp:extent cx="2948702" cy="2209800"/>
                  <wp:effectExtent l="0" t="0" r="4445" b="0"/>
                  <wp:docPr id="13" name="Рисунок 13" descr="D:\Схемы теплоснабжения\Костромской район\Схема теплоснабжения Середняковского СП\фото 22.03.2024\IMG_0190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хемы теплоснабжения\Костромской район\Схема теплоснабжения Середняковского СП\фото 22.03.2024\IMG_0190_новый разме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7466" cy="2216368"/>
                          </a:xfrm>
                          <a:prstGeom prst="rect">
                            <a:avLst/>
                          </a:prstGeom>
                          <a:noFill/>
                          <a:ln>
                            <a:noFill/>
                          </a:ln>
                        </pic:spPr>
                      </pic:pic>
                    </a:graphicData>
                  </a:graphic>
                </wp:inline>
              </w:drawing>
            </w:r>
          </w:p>
        </w:tc>
      </w:tr>
      <w:tr w:rsidR="00A1020C" w:rsidTr="00053DD6">
        <w:tc>
          <w:tcPr>
            <w:tcW w:w="5210" w:type="dxa"/>
          </w:tcPr>
          <w:p w:rsidR="00053DD6" w:rsidRDefault="00A1020C" w:rsidP="00A1020C">
            <w:pPr>
              <w:pStyle w:val="Textbody"/>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1.3.1 – Головной участок теплосети</w:t>
            </w:r>
          </w:p>
        </w:tc>
        <w:tc>
          <w:tcPr>
            <w:tcW w:w="5211" w:type="dxa"/>
          </w:tcPr>
          <w:p w:rsidR="00053DD6" w:rsidRDefault="00A1020C" w:rsidP="00A1020C">
            <w:pPr>
              <w:pStyle w:val="Textbody"/>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1.3.2 – Подземный отвод на дом №3/8 по ул. Центральная</w:t>
            </w:r>
          </w:p>
        </w:tc>
      </w:tr>
      <w:tr w:rsidR="00A1020C" w:rsidTr="00053DD6">
        <w:tc>
          <w:tcPr>
            <w:tcW w:w="5210" w:type="dxa"/>
          </w:tcPr>
          <w:p w:rsidR="00053DD6" w:rsidRDefault="00A1020C" w:rsidP="00A1020C">
            <w:pPr>
              <w:pStyle w:val="Textbody"/>
              <w:widowControl w:val="0"/>
              <w:spacing w:after="0" w:line="240" w:lineRule="auto"/>
              <w:jc w:val="center"/>
              <w:rPr>
                <w:rFonts w:ascii="Times New Roman" w:eastAsia="Times New Roman" w:hAnsi="Times New Roman" w:cs="Times New Roman"/>
                <w:sz w:val="26"/>
                <w:szCs w:val="26"/>
              </w:rPr>
            </w:pPr>
            <w:r w:rsidRPr="00A1020C">
              <w:rPr>
                <w:rFonts w:ascii="Times New Roman" w:eastAsia="Times New Roman" w:hAnsi="Times New Roman" w:cs="Times New Roman"/>
                <w:noProof/>
                <w:sz w:val="26"/>
                <w:szCs w:val="26"/>
              </w:rPr>
              <w:drawing>
                <wp:inline distT="0" distB="0" distL="0" distR="0">
                  <wp:extent cx="3024961" cy="2266950"/>
                  <wp:effectExtent l="0" t="0" r="4445" b="0"/>
                  <wp:docPr id="15" name="Рисунок 15" descr="D:\Схемы теплоснабжения\Костромской район\Схема теплоснабжения Середняковского СП\фото 22.03.2024\IMG_019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хемы теплоснабжения\Костромской район\Схема теплоснабжения Середняковского СП\фото 22.03.2024\IMG_0197_новый размер.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815" cy="2272836"/>
                          </a:xfrm>
                          <a:prstGeom prst="rect">
                            <a:avLst/>
                          </a:prstGeom>
                          <a:noFill/>
                          <a:ln>
                            <a:noFill/>
                          </a:ln>
                        </pic:spPr>
                      </pic:pic>
                    </a:graphicData>
                  </a:graphic>
                </wp:inline>
              </w:drawing>
            </w:r>
          </w:p>
        </w:tc>
        <w:tc>
          <w:tcPr>
            <w:tcW w:w="5211" w:type="dxa"/>
          </w:tcPr>
          <w:p w:rsidR="00053DD6" w:rsidRDefault="00A1020C" w:rsidP="00A1020C">
            <w:pPr>
              <w:pStyle w:val="Textbody"/>
              <w:widowControl w:val="0"/>
              <w:spacing w:after="0" w:line="240" w:lineRule="auto"/>
              <w:jc w:val="center"/>
              <w:rPr>
                <w:rFonts w:ascii="Times New Roman" w:eastAsia="Times New Roman" w:hAnsi="Times New Roman" w:cs="Times New Roman"/>
                <w:sz w:val="26"/>
                <w:szCs w:val="26"/>
              </w:rPr>
            </w:pPr>
            <w:r w:rsidRPr="00A1020C">
              <w:rPr>
                <w:rFonts w:ascii="Times New Roman" w:eastAsia="Times New Roman" w:hAnsi="Times New Roman" w:cs="Times New Roman"/>
                <w:noProof/>
                <w:sz w:val="26"/>
                <w:szCs w:val="26"/>
              </w:rPr>
              <w:drawing>
                <wp:inline distT="0" distB="0" distL="0" distR="0">
                  <wp:extent cx="3024961" cy="2266950"/>
                  <wp:effectExtent l="0" t="0" r="4445" b="0"/>
                  <wp:docPr id="14" name="Рисунок 14" descr="D:\Схемы теплоснабжения\Костромской район\Схема теплоснабжения Середняковского СП\фото 22.03.2024\IMG_020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хемы теплоснабжения\Костромской район\Схема теплоснабжения Середняковского СП\фото 22.03.2024\IMG_0205_новый размер.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3772" cy="2273553"/>
                          </a:xfrm>
                          <a:prstGeom prst="rect">
                            <a:avLst/>
                          </a:prstGeom>
                          <a:noFill/>
                          <a:ln>
                            <a:noFill/>
                          </a:ln>
                        </pic:spPr>
                      </pic:pic>
                    </a:graphicData>
                  </a:graphic>
                </wp:inline>
              </w:drawing>
            </w:r>
          </w:p>
        </w:tc>
      </w:tr>
      <w:tr w:rsidR="00A1020C" w:rsidTr="00053DD6">
        <w:tc>
          <w:tcPr>
            <w:tcW w:w="5210" w:type="dxa"/>
          </w:tcPr>
          <w:p w:rsidR="00A1020C" w:rsidRDefault="00A1020C" w:rsidP="00A1020C">
            <w:pPr>
              <w:pStyle w:val="Textbody"/>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Рисунок 1.3.3 – Линия на дом №2 по </w:t>
            </w:r>
          </w:p>
          <w:p w:rsidR="00053DD6" w:rsidRDefault="00A1020C" w:rsidP="00A1020C">
            <w:pPr>
              <w:pStyle w:val="Textbody"/>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ул. Филиппова</w:t>
            </w:r>
          </w:p>
        </w:tc>
        <w:tc>
          <w:tcPr>
            <w:tcW w:w="5211" w:type="dxa"/>
          </w:tcPr>
          <w:p w:rsidR="00053DD6" w:rsidRDefault="00A1020C" w:rsidP="00A1020C">
            <w:pPr>
              <w:pStyle w:val="Textbody"/>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1.3.4 – Линия на школу</w:t>
            </w:r>
          </w:p>
        </w:tc>
      </w:tr>
    </w:tbl>
    <w:p w:rsidR="0024711E" w:rsidRDefault="00A1020C" w:rsidP="00440FD5">
      <w:pPr>
        <w:pStyle w:val="Textbody"/>
        <w:widowControl w:val="0"/>
        <w:spacing w:before="120" w:after="0" w:line="240" w:lineRule="auto"/>
        <w:ind w:firstLine="426"/>
        <w:jc w:val="both"/>
        <w:rPr>
          <w:rFonts w:ascii="Times New Roman" w:hAnsi="Times New Roman" w:cs="Times New Roman"/>
          <w:bCs/>
          <w:sz w:val="26"/>
          <w:szCs w:val="26"/>
        </w:rPr>
      </w:pPr>
      <w:r>
        <w:rPr>
          <w:rFonts w:ascii="Times New Roman" w:eastAsia="Times New Roman" w:hAnsi="Times New Roman" w:cs="Times New Roman"/>
          <w:sz w:val="26"/>
          <w:szCs w:val="26"/>
        </w:rPr>
        <w:t xml:space="preserve">  </w:t>
      </w:r>
      <w:r w:rsidR="00264A23">
        <w:rPr>
          <w:rFonts w:ascii="Times New Roman" w:eastAsia="Times New Roman" w:hAnsi="Times New Roman" w:cs="Times New Roman"/>
          <w:sz w:val="26"/>
          <w:szCs w:val="26"/>
        </w:rPr>
        <w:t xml:space="preserve">Таблица 1.3.2. </w:t>
      </w:r>
      <w:r w:rsidR="004E10C5">
        <w:rPr>
          <w:rFonts w:ascii="Times New Roman" w:eastAsia="Times New Roman" w:hAnsi="Times New Roman" w:cs="Times New Roman"/>
          <w:sz w:val="26"/>
          <w:szCs w:val="26"/>
        </w:rPr>
        <w:t>Рабочий т</w:t>
      </w:r>
      <w:r w:rsidR="00264A23">
        <w:rPr>
          <w:rFonts w:ascii="Times New Roman" w:eastAsia="Times New Roman" w:hAnsi="Times New Roman" w:cs="Times New Roman"/>
          <w:sz w:val="26"/>
          <w:szCs w:val="26"/>
        </w:rPr>
        <w:t>емпературный график тепловых сетей отопления.</w:t>
      </w:r>
    </w:p>
    <w:tbl>
      <w:tblPr>
        <w:tblW w:w="9480" w:type="dxa"/>
        <w:tblLayout w:type="fixed"/>
        <w:tblCellMar>
          <w:left w:w="28" w:type="dxa"/>
          <w:right w:w="28" w:type="dxa"/>
        </w:tblCellMar>
        <w:tblLook w:val="0000" w:firstRow="0" w:lastRow="0" w:firstColumn="0" w:lastColumn="0" w:noHBand="0" w:noVBand="0"/>
      </w:tblPr>
      <w:tblGrid>
        <w:gridCol w:w="1500"/>
        <w:gridCol w:w="1260"/>
        <w:gridCol w:w="1800"/>
        <w:gridCol w:w="1275"/>
        <w:gridCol w:w="1845"/>
        <w:gridCol w:w="1800"/>
      </w:tblGrid>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lang w:val="ru-RU"/>
              </w:rPr>
            </w:pPr>
            <w:r w:rsidRPr="004C15FE">
              <w:rPr>
                <w:sz w:val="24"/>
                <w:szCs w:val="24"/>
                <w:lang w:val="ru-RU"/>
              </w:rPr>
              <w:t>Т</w:t>
            </w:r>
            <w:r w:rsidRPr="004C15FE">
              <w:rPr>
                <w:sz w:val="24"/>
                <w:szCs w:val="24"/>
                <w:vertAlign w:val="subscript"/>
                <w:lang w:val="ru-RU"/>
              </w:rPr>
              <w:t>нар.</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rStyle w:val="11"/>
                <w:sz w:val="24"/>
                <w:szCs w:val="24"/>
                <w:lang w:val="ru-RU"/>
              </w:rPr>
            </w:pPr>
            <w:r w:rsidRPr="004C15FE">
              <w:rPr>
                <w:rStyle w:val="11"/>
                <w:sz w:val="24"/>
                <w:szCs w:val="24"/>
                <w:lang w:val="ru-RU"/>
              </w:rPr>
              <w:t>Т</w:t>
            </w:r>
            <w:r w:rsidRPr="004C15FE">
              <w:rPr>
                <w:rStyle w:val="11"/>
                <w:sz w:val="24"/>
                <w:szCs w:val="24"/>
                <w:vertAlign w:val="subscript"/>
                <w:lang w:val="ru-RU"/>
              </w:rPr>
              <w:t>1</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rStyle w:val="11"/>
                <w:sz w:val="24"/>
                <w:szCs w:val="24"/>
                <w:lang w:val="ru-RU"/>
              </w:rPr>
            </w:pPr>
            <w:r w:rsidRPr="004C15FE">
              <w:rPr>
                <w:rStyle w:val="11"/>
                <w:sz w:val="24"/>
                <w:szCs w:val="24"/>
                <w:lang w:val="ru-RU"/>
              </w:rPr>
              <w:t>Т</w:t>
            </w:r>
            <w:r w:rsidRPr="004C15FE">
              <w:rPr>
                <w:rStyle w:val="11"/>
                <w:sz w:val="24"/>
                <w:szCs w:val="24"/>
                <w:vertAlign w:val="subscript"/>
                <w:lang w:val="ru-RU"/>
              </w:rPr>
              <w:t>2</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lang w:val="ru-RU"/>
              </w:rPr>
            </w:pPr>
            <w:r w:rsidRPr="004C15FE">
              <w:rPr>
                <w:sz w:val="24"/>
                <w:szCs w:val="24"/>
                <w:lang w:val="ru-RU"/>
              </w:rPr>
              <w:t>Т</w:t>
            </w:r>
            <w:r w:rsidRPr="004C15FE">
              <w:rPr>
                <w:sz w:val="24"/>
                <w:szCs w:val="24"/>
                <w:vertAlign w:val="subscript"/>
                <w:lang w:val="ru-RU"/>
              </w:rPr>
              <w:t>нар.</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rStyle w:val="11"/>
                <w:sz w:val="24"/>
                <w:szCs w:val="24"/>
                <w:lang w:val="ru-RU"/>
              </w:rPr>
            </w:pPr>
            <w:r w:rsidRPr="004C15FE">
              <w:rPr>
                <w:rStyle w:val="11"/>
                <w:sz w:val="24"/>
                <w:szCs w:val="24"/>
                <w:lang w:val="ru-RU"/>
              </w:rPr>
              <w:t>Т</w:t>
            </w:r>
            <w:r w:rsidRPr="004C15FE">
              <w:rPr>
                <w:rStyle w:val="11"/>
                <w:sz w:val="24"/>
                <w:szCs w:val="24"/>
                <w:vertAlign w:val="subscript"/>
                <w:lang w:val="ru-RU"/>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rStyle w:val="11"/>
                <w:sz w:val="24"/>
                <w:szCs w:val="24"/>
                <w:lang w:val="ru-RU"/>
              </w:rPr>
            </w:pPr>
            <w:r w:rsidRPr="004C15FE">
              <w:rPr>
                <w:rStyle w:val="11"/>
                <w:sz w:val="24"/>
                <w:szCs w:val="24"/>
                <w:lang w:val="ru-RU"/>
              </w:rPr>
              <w:t>Т</w:t>
            </w:r>
            <w:r w:rsidRPr="004C15FE">
              <w:rPr>
                <w:rStyle w:val="11"/>
                <w:sz w:val="24"/>
                <w:szCs w:val="24"/>
                <w:vertAlign w:val="subscript"/>
                <w:lang w:val="ru-RU"/>
              </w:rPr>
              <w:t>2</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lang w:val="ru-RU"/>
              </w:rPr>
            </w:pPr>
            <w:r w:rsidRPr="004C15FE">
              <w:rPr>
                <w:sz w:val="24"/>
                <w:szCs w:val="24"/>
                <w:lang w:val="ru-RU"/>
              </w:rPr>
              <w:t>+8</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42</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36</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-12</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71</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54,5</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+7</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44</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38</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-13</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72</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55</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45</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40</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-14</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73</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56</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47</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41</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-15</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75</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57</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48</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42</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-16</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76</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58</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+3</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50</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43</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-17</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78</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59</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+2</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51</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43</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-18</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79</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59,6</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+1</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54</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44</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-19</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80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60</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0</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55</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45</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-20</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81</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61</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-1</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56</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45,5</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-21</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83</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62</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-2</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57</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46</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-22</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84</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62,5</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-3</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58</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47</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-23</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85</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63</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60</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48</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-24</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86</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64</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62</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49</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-25</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88</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66</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63</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50</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-26</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89</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66,5</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-7</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64</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51</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-27</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90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67</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-8</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65</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52</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-28</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92</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67,5</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-9</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66</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53</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-29</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93</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68</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-10</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68</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53,5</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-30</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94</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69</w:t>
            </w:r>
          </w:p>
        </w:tc>
      </w:tr>
      <w:tr w:rsidR="00264A23" w:rsidTr="00264A23">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-11</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69</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54</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-31</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95</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264A23" w:rsidRPr="004C15FE" w:rsidRDefault="00264A23" w:rsidP="00264A23">
            <w:pPr>
              <w:pStyle w:val="14"/>
              <w:shd w:val="clear" w:color="auto" w:fill="auto"/>
              <w:spacing w:line="240" w:lineRule="auto"/>
              <w:ind w:firstLine="0"/>
              <w:jc w:val="center"/>
              <w:rPr>
                <w:sz w:val="24"/>
                <w:szCs w:val="24"/>
              </w:rPr>
            </w:pPr>
            <w:r w:rsidRPr="004C15FE">
              <w:rPr>
                <w:rStyle w:val="11"/>
                <w:sz w:val="24"/>
                <w:szCs w:val="24"/>
                <w:lang w:val="ru-RU"/>
              </w:rPr>
              <w:t>70</w:t>
            </w:r>
          </w:p>
        </w:tc>
      </w:tr>
    </w:tbl>
    <w:p w:rsidR="00A1020C" w:rsidRDefault="00A1020C" w:rsidP="002F4C5E">
      <w:pPr>
        <w:pStyle w:val="Textbody"/>
        <w:widowControl w:val="0"/>
        <w:spacing w:after="0" w:line="240" w:lineRule="auto"/>
        <w:jc w:val="both"/>
        <w:rPr>
          <w:rFonts w:ascii="Times New Roman" w:eastAsia="Times New Roman" w:hAnsi="Times New Roman" w:cs="Times New Roman"/>
          <w:sz w:val="26"/>
          <w:szCs w:val="26"/>
        </w:rPr>
      </w:pPr>
    </w:p>
    <w:p w:rsidR="00264A23" w:rsidRPr="00664D6F" w:rsidRDefault="00264A23" w:rsidP="002F4C5E">
      <w:pPr>
        <w:pStyle w:val="Textbody"/>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Рекомендуемый температурный график сетей отопления приведен в таблице 1.3.3.</w:t>
      </w:r>
    </w:p>
    <w:p w:rsidR="00664D6F" w:rsidRPr="00664D6F" w:rsidRDefault="00264A23" w:rsidP="00264A23">
      <w:pPr>
        <w:pStyle w:val="Textbody"/>
        <w:widowControl w:val="0"/>
        <w:spacing w:before="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1.3.3. Рекомендуемый температурный график сетей отопления</w:t>
      </w:r>
    </w:p>
    <w:tbl>
      <w:tblPr>
        <w:tblW w:w="8642" w:type="dxa"/>
        <w:jc w:val="center"/>
        <w:tblCellMar>
          <w:left w:w="28" w:type="dxa"/>
          <w:right w:w="28" w:type="dxa"/>
        </w:tblCellMar>
        <w:tblLook w:val="04A0" w:firstRow="1" w:lastRow="0" w:firstColumn="1" w:lastColumn="0" w:noHBand="0" w:noVBand="1"/>
      </w:tblPr>
      <w:tblGrid>
        <w:gridCol w:w="1413"/>
        <w:gridCol w:w="1559"/>
        <w:gridCol w:w="1418"/>
        <w:gridCol w:w="1417"/>
        <w:gridCol w:w="1418"/>
        <w:gridCol w:w="1417"/>
      </w:tblGrid>
      <w:tr w:rsidR="00264A23" w:rsidRPr="00264A23" w:rsidTr="00264A23">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A23" w:rsidRPr="004C15FE" w:rsidRDefault="00264A23" w:rsidP="00264A23">
            <w:pPr>
              <w:pStyle w:val="14"/>
              <w:shd w:val="clear" w:color="auto" w:fill="auto"/>
              <w:spacing w:line="240" w:lineRule="auto"/>
              <w:ind w:firstLine="0"/>
              <w:jc w:val="center"/>
              <w:rPr>
                <w:sz w:val="24"/>
                <w:szCs w:val="24"/>
                <w:lang w:val="ru-RU"/>
              </w:rPr>
            </w:pPr>
            <w:r w:rsidRPr="004C15FE">
              <w:rPr>
                <w:sz w:val="24"/>
                <w:szCs w:val="24"/>
                <w:lang w:val="ru-RU"/>
              </w:rPr>
              <w:t>Т</w:t>
            </w:r>
            <w:r w:rsidRPr="004C15FE">
              <w:rPr>
                <w:sz w:val="24"/>
                <w:szCs w:val="24"/>
                <w:vertAlign w:val="subscript"/>
                <w:lang w:val="ru-RU"/>
              </w:rPr>
              <w:t>нар.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64A23" w:rsidRPr="004C15FE" w:rsidRDefault="00264A23" w:rsidP="00264A23">
            <w:pPr>
              <w:pStyle w:val="14"/>
              <w:shd w:val="clear" w:color="auto" w:fill="auto"/>
              <w:spacing w:line="240" w:lineRule="auto"/>
              <w:ind w:firstLine="0"/>
              <w:jc w:val="center"/>
              <w:rPr>
                <w:rStyle w:val="11"/>
                <w:sz w:val="24"/>
                <w:szCs w:val="24"/>
                <w:lang w:val="ru-RU"/>
              </w:rPr>
            </w:pPr>
            <w:r w:rsidRPr="004C15FE">
              <w:rPr>
                <w:rStyle w:val="11"/>
                <w:sz w:val="24"/>
                <w:szCs w:val="24"/>
                <w:lang w:val="ru-RU"/>
              </w:rPr>
              <w:t>Т</w:t>
            </w:r>
            <w:r w:rsidRPr="004C15FE">
              <w:rPr>
                <w:rStyle w:val="11"/>
                <w:sz w:val="24"/>
                <w:szCs w:val="24"/>
                <w:vertAlign w:val="subscript"/>
                <w:lang w:val="ru-RU"/>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64A23" w:rsidRPr="004C15FE" w:rsidRDefault="00264A23" w:rsidP="00264A23">
            <w:pPr>
              <w:pStyle w:val="14"/>
              <w:shd w:val="clear" w:color="auto" w:fill="auto"/>
              <w:spacing w:line="240" w:lineRule="auto"/>
              <w:ind w:firstLine="0"/>
              <w:jc w:val="center"/>
              <w:rPr>
                <w:rStyle w:val="11"/>
                <w:sz w:val="24"/>
                <w:szCs w:val="24"/>
                <w:lang w:val="ru-RU"/>
              </w:rPr>
            </w:pPr>
            <w:r w:rsidRPr="004C15FE">
              <w:rPr>
                <w:rStyle w:val="11"/>
                <w:sz w:val="24"/>
                <w:szCs w:val="24"/>
                <w:lang w:val="ru-RU"/>
              </w:rPr>
              <w:t>Т</w:t>
            </w:r>
            <w:r w:rsidRPr="004C15FE">
              <w:rPr>
                <w:rStyle w:val="11"/>
                <w:sz w:val="24"/>
                <w:szCs w:val="24"/>
                <w:vertAlign w:val="subscript"/>
                <w:lang w:val="ru-RU"/>
              </w:rPr>
              <w:t>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64A23" w:rsidRPr="004C15FE" w:rsidRDefault="00264A23" w:rsidP="00264A23">
            <w:pPr>
              <w:pStyle w:val="14"/>
              <w:shd w:val="clear" w:color="auto" w:fill="auto"/>
              <w:spacing w:line="240" w:lineRule="auto"/>
              <w:ind w:firstLine="0"/>
              <w:jc w:val="center"/>
              <w:rPr>
                <w:sz w:val="24"/>
                <w:szCs w:val="24"/>
                <w:lang w:val="ru-RU"/>
              </w:rPr>
            </w:pPr>
            <w:r w:rsidRPr="004C15FE">
              <w:rPr>
                <w:sz w:val="24"/>
                <w:szCs w:val="24"/>
                <w:lang w:val="ru-RU"/>
              </w:rPr>
              <w:t>Т</w:t>
            </w:r>
            <w:r w:rsidRPr="004C15FE">
              <w:rPr>
                <w:sz w:val="24"/>
                <w:szCs w:val="24"/>
                <w:vertAlign w:val="subscript"/>
                <w:lang w:val="ru-RU"/>
              </w:rPr>
              <w:t>нар.</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64A23" w:rsidRPr="004C15FE" w:rsidRDefault="00264A23" w:rsidP="00264A23">
            <w:pPr>
              <w:pStyle w:val="14"/>
              <w:shd w:val="clear" w:color="auto" w:fill="auto"/>
              <w:spacing w:line="240" w:lineRule="auto"/>
              <w:ind w:firstLine="0"/>
              <w:jc w:val="center"/>
              <w:rPr>
                <w:rStyle w:val="11"/>
                <w:sz w:val="24"/>
                <w:szCs w:val="24"/>
                <w:lang w:val="ru-RU"/>
              </w:rPr>
            </w:pPr>
            <w:r w:rsidRPr="004C15FE">
              <w:rPr>
                <w:rStyle w:val="11"/>
                <w:sz w:val="24"/>
                <w:szCs w:val="24"/>
                <w:lang w:val="ru-RU"/>
              </w:rPr>
              <w:t>Т</w:t>
            </w:r>
            <w:r w:rsidRPr="004C15FE">
              <w:rPr>
                <w:rStyle w:val="11"/>
                <w:sz w:val="24"/>
                <w:szCs w:val="24"/>
                <w:vertAlign w:val="subscript"/>
                <w:lang w:val="ru-RU"/>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64A23" w:rsidRPr="004C15FE" w:rsidRDefault="00264A23" w:rsidP="00264A23">
            <w:pPr>
              <w:pStyle w:val="14"/>
              <w:shd w:val="clear" w:color="auto" w:fill="auto"/>
              <w:spacing w:line="240" w:lineRule="auto"/>
              <w:ind w:firstLine="0"/>
              <w:jc w:val="center"/>
              <w:rPr>
                <w:rStyle w:val="11"/>
                <w:sz w:val="24"/>
                <w:szCs w:val="24"/>
                <w:lang w:val="ru-RU"/>
              </w:rPr>
            </w:pPr>
            <w:r w:rsidRPr="004C15FE">
              <w:rPr>
                <w:rStyle w:val="11"/>
                <w:sz w:val="24"/>
                <w:szCs w:val="24"/>
                <w:lang w:val="ru-RU"/>
              </w:rPr>
              <w:t>Т</w:t>
            </w:r>
            <w:r w:rsidRPr="004C15FE">
              <w:rPr>
                <w:rStyle w:val="11"/>
                <w:sz w:val="24"/>
                <w:szCs w:val="24"/>
                <w:vertAlign w:val="subscript"/>
                <w:lang w:val="ru-RU"/>
              </w:rPr>
              <w:t>2</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8</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42,0</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36,0</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-11</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69,2</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53,5</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7</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43,4</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36,9</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-12</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70,6</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54,4</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44,9</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37,8</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-13</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72,1</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55,3</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46,3</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38,8</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-14</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73,5</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56,2</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47,7</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39,7</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-15</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74,9</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57,1</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3</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49,2</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40,6</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-16</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76,4</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58,1</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2</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50,6</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41,5</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-17</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77,8</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59,0</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1</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52,0</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42,4</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-18</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79,2</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59,9</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0</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53,5</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43,4</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-19</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80,7</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60,8</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-1</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54,9</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44,3</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-20</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82,1</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61,7</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-2</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56,3</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45,2</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-21</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83,5</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62,6</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-3</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57,8</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46,1</w:t>
            </w:r>
          </w:p>
        </w:tc>
        <w:tc>
          <w:tcPr>
            <w:tcW w:w="1417" w:type="dxa"/>
            <w:tcBorders>
              <w:top w:val="nil"/>
              <w:left w:val="nil"/>
              <w:bottom w:val="single" w:sz="4" w:space="0" w:color="auto"/>
              <w:right w:val="single" w:sz="4" w:space="0" w:color="auto"/>
            </w:tcBorders>
            <w:shd w:val="clear" w:color="auto" w:fill="auto"/>
            <w:noWrap/>
            <w:vAlign w:val="center"/>
            <w:hideMark/>
          </w:tcPr>
          <w:p w:rsidR="00264A23" w:rsidRPr="004C15FE" w:rsidRDefault="00264A23" w:rsidP="00264A23">
            <w:pPr>
              <w:suppressAutoHyphens w:val="0"/>
              <w:jc w:val="center"/>
              <w:rPr>
                <w:rFonts w:eastAsia="Times New Roman"/>
                <w:color w:val="000000"/>
                <w:szCs w:val="24"/>
                <w:lang w:eastAsia="ru-RU"/>
              </w:rPr>
            </w:pPr>
            <w:r w:rsidRPr="004C15FE">
              <w:rPr>
                <w:rFonts w:eastAsia="Times New Roman"/>
                <w:color w:val="000000"/>
                <w:szCs w:val="24"/>
                <w:lang w:eastAsia="ru-RU"/>
              </w:rPr>
              <w:t>-22</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85,0</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63,6</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auto" w:fill="auto"/>
            <w:noWrap/>
            <w:vAlign w:val="bottom"/>
            <w:hideMark/>
          </w:tcPr>
          <w:p w:rsidR="00264A23" w:rsidRPr="004C15FE" w:rsidRDefault="00264A23" w:rsidP="00264A23">
            <w:pPr>
              <w:suppressAutoHyphens w:val="0"/>
              <w:jc w:val="center"/>
              <w:rPr>
                <w:rFonts w:eastAsia="Times New Roman"/>
                <w:color w:val="000000"/>
                <w:szCs w:val="24"/>
                <w:lang w:eastAsia="ru-RU"/>
              </w:rPr>
            </w:pPr>
            <w:r w:rsidRPr="004C15FE">
              <w:rPr>
                <w:rFonts w:eastAsia="Times New Roman"/>
                <w:color w:val="000000"/>
                <w:szCs w:val="24"/>
                <w:lang w:eastAsia="ru-RU"/>
              </w:rPr>
              <w:t>-4</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59,2</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47,0</w:t>
            </w:r>
          </w:p>
        </w:tc>
        <w:tc>
          <w:tcPr>
            <w:tcW w:w="1417" w:type="dxa"/>
            <w:tcBorders>
              <w:top w:val="nil"/>
              <w:left w:val="nil"/>
              <w:bottom w:val="single" w:sz="4" w:space="0" w:color="auto"/>
              <w:right w:val="single" w:sz="4" w:space="0" w:color="auto"/>
            </w:tcBorders>
            <w:shd w:val="clear" w:color="auto" w:fill="auto"/>
            <w:noWrap/>
            <w:vAlign w:val="center"/>
            <w:hideMark/>
          </w:tcPr>
          <w:p w:rsidR="00264A23" w:rsidRPr="004C15FE" w:rsidRDefault="00264A23" w:rsidP="00264A23">
            <w:pPr>
              <w:suppressAutoHyphens w:val="0"/>
              <w:jc w:val="center"/>
              <w:rPr>
                <w:rFonts w:eastAsia="Times New Roman"/>
                <w:color w:val="000000"/>
                <w:szCs w:val="24"/>
                <w:lang w:eastAsia="ru-RU"/>
              </w:rPr>
            </w:pPr>
            <w:r w:rsidRPr="004C15FE">
              <w:rPr>
                <w:rFonts w:eastAsia="Times New Roman"/>
                <w:color w:val="000000"/>
                <w:szCs w:val="24"/>
                <w:lang w:eastAsia="ru-RU"/>
              </w:rPr>
              <w:t>-23</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86,4</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64,5</w:t>
            </w:r>
          </w:p>
        </w:tc>
      </w:tr>
      <w:tr w:rsidR="00264A23" w:rsidRPr="00264A23" w:rsidTr="00264A23">
        <w:trPr>
          <w:trHeight w:val="20"/>
          <w:jc w:val="center"/>
        </w:trPr>
        <w:tc>
          <w:tcPr>
            <w:tcW w:w="1413" w:type="dxa"/>
            <w:tcBorders>
              <w:top w:val="nil"/>
              <w:left w:val="single" w:sz="8" w:space="0" w:color="auto"/>
              <w:bottom w:val="single" w:sz="4" w:space="0" w:color="auto"/>
              <w:right w:val="single" w:sz="4" w:space="0" w:color="auto"/>
            </w:tcBorders>
            <w:shd w:val="clear" w:color="auto" w:fill="auto"/>
            <w:noWrap/>
            <w:vAlign w:val="bottom"/>
            <w:hideMark/>
          </w:tcPr>
          <w:p w:rsidR="00264A23" w:rsidRPr="004C15FE" w:rsidRDefault="00264A23" w:rsidP="00264A23">
            <w:pPr>
              <w:suppressAutoHyphens w:val="0"/>
              <w:jc w:val="center"/>
              <w:rPr>
                <w:rFonts w:eastAsia="Times New Roman"/>
                <w:color w:val="000000"/>
                <w:szCs w:val="24"/>
                <w:lang w:eastAsia="ru-RU"/>
              </w:rPr>
            </w:pPr>
            <w:r w:rsidRPr="004C15FE">
              <w:rPr>
                <w:rFonts w:eastAsia="Times New Roman"/>
                <w:color w:val="000000"/>
                <w:szCs w:val="24"/>
                <w:lang w:eastAsia="ru-RU"/>
              </w:rPr>
              <w:t>-5</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60,6</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47,9</w:t>
            </w:r>
          </w:p>
        </w:tc>
        <w:tc>
          <w:tcPr>
            <w:tcW w:w="1417" w:type="dxa"/>
            <w:tcBorders>
              <w:top w:val="nil"/>
              <w:left w:val="nil"/>
              <w:bottom w:val="single" w:sz="4" w:space="0" w:color="auto"/>
              <w:right w:val="single" w:sz="4" w:space="0" w:color="auto"/>
            </w:tcBorders>
            <w:shd w:val="clear" w:color="auto" w:fill="auto"/>
            <w:noWrap/>
            <w:vAlign w:val="center"/>
            <w:hideMark/>
          </w:tcPr>
          <w:p w:rsidR="00264A23" w:rsidRPr="004C15FE" w:rsidRDefault="00264A23" w:rsidP="00264A23">
            <w:pPr>
              <w:suppressAutoHyphens w:val="0"/>
              <w:jc w:val="center"/>
              <w:rPr>
                <w:rFonts w:eastAsia="Times New Roman"/>
                <w:color w:val="000000"/>
                <w:szCs w:val="24"/>
                <w:lang w:eastAsia="ru-RU"/>
              </w:rPr>
            </w:pPr>
            <w:r w:rsidRPr="004C15FE">
              <w:rPr>
                <w:rFonts w:eastAsia="Times New Roman"/>
                <w:color w:val="000000"/>
                <w:szCs w:val="24"/>
                <w:lang w:eastAsia="ru-RU"/>
              </w:rPr>
              <w:t>-24</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87,8</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65,4</w:t>
            </w:r>
          </w:p>
        </w:tc>
      </w:tr>
      <w:tr w:rsidR="00264A23" w:rsidRPr="00264A23" w:rsidTr="00264A23">
        <w:trPr>
          <w:trHeight w:val="20"/>
          <w:jc w:val="center"/>
        </w:trPr>
        <w:tc>
          <w:tcPr>
            <w:tcW w:w="1413" w:type="dxa"/>
            <w:tcBorders>
              <w:top w:val="nil"/>
              <w:left w:val="single" w:sz="4"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62,1</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48,9</w:t>
            </w:r>
          </w:p>
        </w:tc>
        <w:tc>
          <w:tcPr>
            <w:tcW w:w="1417" w:type="dxa"/>
            <w:tcBorders>
              <w:top w:val="nil"/>
              <w:left w:val="nil"/>
              <w:bottom w:val="single" w:sz="4" w:space="0" w:color="auto"/>
              <w:right w:val="single" w:sz="4" w:space="0" w:color="auto"/>
            </w:tcBorders>
            <w:shd w:val="clear" w:color="auto" w:fill="auto"/>
            <w:noWrap/>
            <w:vAlign w:val="center"/>
            <w:hideMark/>
          </w:tcPr>
          <w:p w:rsidR="00264A23" w:rsidRPr="004C15FE" w:rsidRDefault="00264A23" w:rsidP="00264A23">
            <w:pPr>
              <w:suppressAutoHyphens w:val="0"/>
              <w:jc w:val="center"/>
              <w:rPr>
                <w:rFonts w:eastAsia="Times New Roman"/>
                <w:color w:val="000000"/>
                <w:szCs w:val="24"/>
                <w:lang w:eastAsia="ru-RU"/>
              </w:rPr>
            </w:pPr>
            <w:r w:rsidRPr="004C15FE">
              <w:rPr>
                <w:rFonts w:eastAsia="Times New Roman"/>
                <w:color w:val="000000"/>
                <w:szCs w:val="24"/>
                <w:lang w:eastAsia="ru-RU"/>
              </w:rPr>
              <w:t>-25</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89,3</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66,3</w:t>
            </w:r>
          </w:p>
        </w:tc>
      </w:tr>
      <w:tr w:rsidR="00264A23" w:rsidRPr="00264A23" w:rsidTr="00264A23">
        <w:trPr>
          <w:trHeight w:val="20"/>
          <w:jc w:val="center"/>
        </w:trPr>
        <w:tc>
          <w:tcPr>
            <w:tcW w:w="1413" w:type="dxa"/>
            <w:tcBorders>
              <w:top w:val="nil"/>
              <w:left w:val="single" w:sz="4"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-7</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63,5</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49,8</w:t>
            </w:r>
          </w:p>
        </w:tc>
        <w:tc>
          <w:tcPr>
            <w:tcW w:w="1417" w:type="dxa"/>
            <w:tcBorders>
              <w:top w:val="nil"/>
              <w:left w:val="nil"/>
              <w:bottom w:val="single" w:sz="4" w:space="0" w:color="auto"/>
              <w:right w:val="single" w:sz="4" w:space="0" w:color="auto"/>
            </w:tcBorders>
            <w:shd w:val="clear" w:color="auto" w:fill="auto"/>
            <w:noWrap/>
            <w:vAlign w:val="center"/>
            <w:hideMark/>
          </w:tcPr>
          <w:p w:rsidR="00264A23" w:rsidRPr="004C15FE" w:rsidRDefault="00264A23" w:rsidP="00264A23">
            <w:pPr>
              <w:suppressAutoHyphens w:val="0"/>
              <w:jc w:val="center"/>
              <w:rPr>
                <w:rFonts w:eastAsia="Times New Roman"/>
                <w:color w:val="000000"/>
                <w:szCs w:val="24"/>
                <w:lang w:eastAsia="ru-RU"/>
              </w:rPr>
            </w:pPr>
            <w:r w:rsidRPr="004C15FE">
              <w:rPr>
                <w:rFonts w:eastAsia="Times New Roman"/>
                <w:color w:val="000000"/>
                <w:szCs w:val="24"/>
                <w:lang w:eastAsia="ru-RU"/>
              </w:rPr>
              <w:t>-26</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90,7</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67,2</w:t>
            </w:r>
          </w:p>
        </w:tc>
      </w:tr>
      <w:tr w:rsidR="00264A23" w:rsidRPr="00264A23" w:rsidTr="00264A23">
        <w:trPr>
          <w:trHeight w:val="20"/>
          <w:jc w:val="center"/>
        </w:trPr>
        <w:tc>
          <w:tcPr>
            <w:tcW w:w="1413" w:type="dxa"/>
            <w:tcBorders>
              <w:top w:val="nil"/>
              <w:left w:val="single" w:sz="4"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-8</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64,9</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50,7</w:t>
            </w:r>
          </w:p>
        </w:tc>
        <w:tc>
          <w:tcPr>
            <w:tcW w:w="1417" w:type="dxa"/>
            <w:tcBorders>
              <w:top w:val="nil"/>
              <w:left w:val="nil"/>
              <w:bottom w:val="single" w:sz="4" w:space="0" w:color="auto"/>
              <w:right w:val="single" w:sz="4" w:space="0" w:color="auto"/>
            </w:tcBorders>
            <w:shd w:val="clear" w:color="auto" w:fill="auto"/>
            <w:noWrap/>
            <w:vAlign w:val="center"/>
            <w:hideMark/>
          </w:tcPr>
          <w:p w:rsidR="00264A23" w:rsidRPr="004C15FE" w:rsidRDefault="00264A23" w:rsidP="00264A23">
            <w:pPr>
              <w:suppressAutoHyphens w:val="0"/>
              <w:jc w:val="center"/>
              <w:rPr>
                <w:rFonts w:eastAsia="Times New Roman"/>
                <w:color w:val="000000"/>
                <w:szCs w:val="24"/>
                <w:lang w:eastAsia="ru-RU"/>
              </w:rPr>
            </w:pPr>
            <w:r w:rsidRPr="004C15FE">
              <w:rPr>
                <w:rFonts w:eastAsia="Times New Roman"/>
                <w:color w:val="000000"/>
                <w:szCs w:val="24"/>
                <w:lang w:eastAsia="ru-RU"/>
              </w:rPr>
              <w:t>-27</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92,1</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68,2</w:t>
            </w:r>
          </w:p>
        </w:tc>
      </w:tr>
      <w:tr w:rsidR="00264A23" w:rsidRPr="00264A23" w:rsidTr="00264A23">
        <w:trPr>
          <w:trHeight w:val="20"/>
          <w:jc w:val="center"/>
        </w:trPr>
        <w:tc>
          <w:tcPr>
            <w:tcW w:w="1413" w:type="dxa"/>
            <w:tcBorders>
              <w:top w:val="nil"/>
              <w:left w:val="single" w:sz="4"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-9</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66,4</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51,6</w:t>
            </w:r>
          </w:p>
        </w:tc>
        <w:tc>
          <w:tcPr>
            <w:tcW w:w="1417" w:type="dxa"/>
            <w:tcBorders>
              <w:top w:val="nil"/>
              <w:left w:val="nil"/>
              <w:bottom w:val="single" w:sz="4" w:space="0" w:color="auto"/>
              <w:right w:val="single" w:sz="4" w:space="0" w:color="auto"/>
            </w:tcBorders>
            <w:shd w:val="clear" w:color="auto" w:fill="auto"/>
            <w:noWrap/>
            <w:vAlign w:val="center"/>
            <w:hideMark/>
          </w:tcPr>
          <w:p w:rsidR="00264A23" w:rsidRPr="004C15FE" w:rsidRDefault="00264A23" w:rsidP="00264A23">
            <w:pPr>
              <w:suppressAutoHyphens w:val="0"/>
              <w:jc w:val="center"/>
              <w:rPr>
                <w:rFonts w:eastAsia="Times New Roman"/>
                <w:color w:val="000000"/>
                <w:szCs w:val="24"/>
                <w:lang w:eastAsia="ru-RU"/>
              </w:rPr>
            </w:pPr>
            <w:r w:rsidRPr="004C15FE">
              <w:rPr>
                <w:rFonts w:eastAsia="Times New Roman"/>
                <w:color w:val="000000"/>
                <w:szCs w:val="24"/>
                <w:lang w:eastAsia="ru-RU"/>
              </w:rPr>
              <w:t>-28</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93,6</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69,1</w:t>
            </w:r>
          </w:p>
        </w:tc>
      </w:tr>
      <w:tr w:rsidR="00264A23" w:rsidRPr="00264A23" w:rsidTr="00264A23">
        <w:trPr>
          <w:trHeight w:val="20"/>
          <w:jc w:val="center"/>
        </w:trPr>
        <w:tc>
          <w:tcPr>
            <w:tcW w:w="1413" w:type="dxa"/>
            <w:tcBorders>
              <w:top w:val="nil"/>
              <w:left w:val="single" w:sz="4" w:space="0" w:color="auto"/>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-10</w:t>
            </w:r>
          </w:p>
        </w:tc>
        <w:tc>
          <w:tcPr>
            <w:tcW w:w="1559"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67,8</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52,5</w:t>
            </w:r>
          </w:p>
        </w:tc>
        <w:tc>
          <w:tcPr>
            <w:tcW w:w="1417" w:type="dxa"/>
            <w:tcBorders>
              <w:top w:val="nil"/>
              <w:left w:val="nil"/>
              <w:bottom w:val="single" w:sz="8" w:space="0" w:color="auto"/>
              <w:right w:val="single" w:sz="4" w:space="0" w:color="auto"/>
            </w:tcBorders>
            <w:shd w:val="clear" w:color="auto" w:fill="auto"/>
            <w:noWrap/>
            <w:vAlign w:val="center"/>
            <w:hideMark/>
          </w:tcPr>
          <w:p w:rsidR="00264A23" w:rsidRPr="004C15FE" w:rsidRDefault="00264A23" w:rsidP="00264A23">
            <w:pPr>
              <w:suppressAutoHyphens w:val="0"/>
              <w:jc w:val="center"/>
              <w:rPr>
                <w:rFonts w:eastAsia="Times New Roman"/>
                <w:color w:val="000000"/>
                <w:szCs w:val="24"/>
                <w:lang w:eastAsia="ru-RU"/>
              </w:rPr>
            </w:pPr>
            <w:r w:rsidRPr="004C15FE">
              <w:rPr>
                <w:rFonts w:eastAsia="Times New Roman"/>
                <w:color w:val="000000"/>
                <w:szCs w:val="24"/>
                <w:lang w:eastAsia="ru-RU"/>
              </w:rPr>
              <w:t>-29</w:t>
            </w:r>
          </w:p>
        </w:tc>
        <w:tc>
          <w:tcPr>
            <w:tcW w:w="1418"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95,0</w:t>
            </w:r>
          </w:p>
        </w:tc>
        <w:tc>
          <w:tcPr>
            <w:tcW w:w="1417" w:type="dxa"/>
            <w:tcBorders>
              <w:top w:val="nil"/>
              <w:left w:val="nil"/>
              <w:bottom w:val="single" w:sz="4" w:space="0" w:color="auto"/>
              <w:right w:val="single" w:sz="4" w:space="0" w:color="auto"/>
            </w:tcBorders>
            <w:shd w:val="clear" w:color="000000" w:fill="FFFFFF"/>
            <w:vAlign w:val="center"/>
            <w:hideMark/>
          </w:tcPr>
          <w:p w:rsidR="00264A23" w:rsidRPr="004C15FE" w:rsidRDefault="00264A23" w:rsidP="00264A23">
            <w:pPr>
              <w:suppressAutoHyphens w:val="0"/>
              <w:jc w:val="center"/>
              <w:rPr>
                <w:rFonts w:eastAsia="Times New Roman"/>
                <w:color w:val="282828"/>
                <w:szCs w:val="24"/>
                <w:lang w:eastAsia="ru-RU"/>
              </w:rPr>
            </w:pPr>
            <w:r w:rsidRPr="004C15FE">
              <w:rPr>
                <w:rFonts w:eastAsia="Times New Roman"/>
                <w:color w:val="282828"/>
                <w:szCs w:val="24"/>
                <w:lang w:eastAsia="ru-RU"/>
              </w:rPr>
              <w:t>70,0</w:t>
            </w:r>
          </w:p>
        </w:tc>
      </w:tr>
    </w:tbl>
    <w:p w:rsidR="00440FD5" w:rsidRDefault="00440FD5" w:rsidP="004E10C5">
      <w:pPr>
        <w:pStyle w:val="Textbody"/>
        <w:widowControl w:val="0"/>
        <w:spacing w:after="0" w:line="240" w:lineRule="auto"/>
        <w:ind w:firstLine="567"/>
        <w:jc w:val="center"/>
        <w:rPr>
          <w:rFonts w:ascii="Times New Roman" w:eastAsia="Times New Roman" w:hAnsi="Times New Roman" w:cs="Times New Roman"/>
          <w:b/>
          <w:sz w:val="26"/>
          <w:szCs w:val="26"/>
        </w:rPr>
      </w:pPr>
    </w:p>
    <w:p w:rsidR="00664D6F" w:rsidRPr="004E10C5" w:rsidRDefault="004E10C5" w:rsidP="004E10C5">
      <w:pPr>
        <w:pStyle w:val="Textbody"/>
        <w:widowControl w:val="0"/>
        <w:spacing w:after="0" w:line="240" w:lineRule="auto"/>
        <w:ind w:firstLine="567"/>
        <w:jc w:val="center"/>
        <w:rPr>
          <w:rFonts w:ascii="Times New Roman" w:eastAsia="Times New Roman" w:hAnsi="Times New Roman" w:cs="Times New Roman"/>
          <w:b/>
          <w:sz w:val="26"/>
          <w:szCs w:val="26"/>
        </w:rPr>
      </w:pPr>
      <w:r w:rsidRPr="004E10C5">
        <w:rPr>
          <w:rFonts w:ascii="Times New Roman" w:eastAsia="Times New Roman" w:hAnsi="Times New Roman" w:cs="Times New Roman"/>
          <w:b/>
          <w:sz w:val="26"/>
          <w:szCs w:val="26"/>
        </w:rPr>
        <w:t>Климатология расположения тепловых сетей</w:t>
      </w:r>
    </w:p>
    <w:p w:rsidR="004E10C5" w:rsidRDefault="004E10C5" w:rsidP="004E10C5">
      <w:pPr>
        <w:spacing w:before="120"/>
        <w:ind w:firstLine="425"/>
        <w:jc w:val="both"/>
        <w:rPr>
          <w:sz w:val="26"/>
          <w:szCs w:val="26"/>
        </w:rPr>
      </w:pPr>
      <w:r>
        <w:rPr>
          <w:sz w:val="26"/>
          <w:szCs w:val="26"/>
        </w:rPr>
        <w:t>Костромской район относится к</w:t>
      </w:r>
      <w:r w:rsidRPr="0027196E">
        <w:rPr>
          <w:sz w:val="26"/>
          <w:szCs w:val="26"/>
        </w:rPr>
        <w:t xml:space="preserve"> </w:t>
      </w:r>
      <w:r>
        <w:rPr>
          <w:sz w:val="26"/>
          <w:szCs w:val="26"/>
        </w:rPr>
        <w:t>1</w:t>
      </w:r>
      <w:r w:rsidRPr="0027196E">
        <w:rPr>
          <w:sz w:val="26"/>
          <w:szCs w:val="26"/>
        </w:rPr>
        <w:t xml:space="preserve">-й климатической зоне Костромской области. В соответствии </w:t>
      </w:r>
      <w:r>
        <w:rPr>
          <w:sz w:val="26"/>
          <w:szCs w:val="26"/>
        </w:rPr>
        <w:t xml:space="preserve">с СП 131.13330.2020 и информации с ближайшей метеорологической станции (г. Костромы) </w:t>
      </w:r>
      <w:r w:rsidRPr="0027196E">
        <w:rPr>
          <w:sz w:val="26"/>
          <w:szCs w:val="26"/>
        </w:rPr>
        <w:t xml:space="preserve">климатологические параметры </w:t>
      </w:r>
      <w:r>
        <w:rPr>
          <w:sz w:val="26"/>
          <w:szCs w:val="26"/>
        </w:rPr>
        <w:t>Костром</w:t>
      </w:r>
      <w:r w:rsidRPr="0027196E">
        <w:rPr>
          <w:sz w:val="26"/>
          <w:szCs w:val="26"/>
        </w:rPr>
        <w:t>ского района составляют:</w:t>
      </w:r>
    </w:p>
    <w:p w:rsidR="004E10C5" w:rsidRDefault="004E10C5" w:rsidP="004E10C5">
      <w:pPr>
        <w:spacing w:before="120" w:after="120"/>
        <w:ind w:firstLine="425"/>
        <w:jc w:val="center"/>
        <w:rPr>
          <w:sz w:val="26"/>
          <w:szCs w:val="26"/>
        </w:rPr>
      </w:pPr>
      <w:r>
        <w:rPr>
          <w:sz w:val="26"/>
          <w:szCs w:val="26"/>
        </w:rPr>
        <w:t>Таблица 1.3.</w:t>
      </w:r>
      <w:r w:rsidR="007B667B">
        <w:rPr>
          <w:sz w:val="26"/>
          <w:szCs w:val="26"/>
        </w:rPr>
        <w:t>4</w:t>
      </w:r>
      <w:r>
        <w:rPr>
          <w:sz w:val="26"/>
          <w:szCs w:val="26"/>
        </w:rPr>
        <w:t>. Температура наружного воздуха и грунта</w:t>
      </w:r>
    </w:p>
    <w:tbl>
      <w:tblPr>
        <w:tblW w:w="10762" w:type="dxa"/>
        <w:tblInd w:w="28" w:type="dxa"/>
        <w:tblCellMar>
          <w:left w:w="28" w:type="dxa"/>
          <w:right w:w="28" w:type="dxa"/>
        </w:tblCellMar>
        <w:tblLook w:val="04A0" w:firstRow="1" w:lastRow="0" w:firstColumn="1" w:lastColumn="0" w:noHBand="0" w:noVBand="1"/>
      </w:tblPr>
      <w:tblGrid>
        <w:gridCol w:w="1418"/>
        <w:gridCol w:w="565"/>
        <w:gridCol w:w="567"/>
        <w:gridCol w:w="592"/>
        <w:gridCol w:w="620"/>
        <w:gridCol w:w="596"/>
        <w:gridCol w:w="596"/>
        <w:gridCol w:w="596"/>
        <w:gridCol w:w="596"/>
        <w:gridCol w:w="712"/>
        <w:gridCol w:w="713"/>
        <w:gridCol w:w="591"/>
        <w:gridCol w:w="594"/>
        <w:gridCol w:w="598"/>
        <w:gridCol w:w="757"/>
        <w:gridCol w:w="11"/>
        <w:gridCol w:w="640"/>
      </w:tblGrid>
      <w:tr w:rsidR="004E10C5" w:rsidRPr="00444AFA" w:rsidTr="004E10C5">
        <w:trPr>
          <w:gridAfter w:val="2"/>
          <w:wAfter w:w="651" w:type="dxa"/>
          <w:cantSplit/>
          <w:trHeight w:val="1265"/>
        </w:trPr>
        <w:tc>
          <w:tcPr>
            <w:tcW w:w="14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E10C5" w:rsidRPr="00444AFA" w:rsidRDefault="004E10C5" w:rsidP="004E10C5">
            <w:pPr>
              <w:suppressAutoHyphens w:val="0"/>
              <w:jc w:val="center"/>
              <w:rPr>
                <w:rFonts w:eastAsia="Times New Roman"/>
                <w:color w:val="000000"/>
                <w:szCs w:val="24"/>
                <w:lang w:eastAsia="ru-RU"/>
              </w:rPr>
            </w:pPr>
            <w:r w:rsidRPr="00444AFA">
              <w:rPr>
                <w:rFonts w:eastAsia="Times New Roman"/>
                <w:color w:val="000000"/>
                <w:szCs w:val="24"/>
                <w:lang w:eastAsia="ru-RU"/>
              </w:rPr>
              <w:t>месяц</w:t>
            </w:r>
          </w:p>
        </w:tc>
        <w:tc>
          <w:tcPr>
            <w:tcW w:w="565"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январь</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февраль</w:t>
            </w:r>
          </w:p>
        </w:tc>
        <w:tc>
          <w:tcPr>
            <w:tcW w:w="592"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март</w:t>
            </w:r>
          </w:p>
        </w:tc>
        <w:tc>
          <w:tcPr>
            <w:tcW w:w="620"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5"/>
              <w:jc w:val="center"/>
              <w:rPr>
                <w:rFonts w:eastAsia="Times New Roman"/>
                <w:color w:val="282828"/>
                <w:szCs w:val="24"/>
                <w:lang w:eastAsia="ru-RU"/>
              </w:rPr>
            </w:pPr>
            <w:r w:rsidRPr="00444AFA">
              <w:rPr>
                <w:rFonts w:eastAsia="Times New Roman"/>
                <w:color w:val="282828"/>
                <w:szCs w:val="24"/>
                <w:lang w:eastAsia="ru-RU"/>
              </w:rPr>
              <w:t>апрель</w:t>
            </w:r>
          </w:p>
        </w:tc>
        <w:tc>
          <w:tcPr>
            <w:tcW w:w="596"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май</w:t>
            </w:r>
          </w:p>
        </w:tc>
        <w:tc>
          <w:tcPr>
            <w:tcW w:w="596"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июнь</w:t>
            </w:r>
          </w:p>
        </w:tc>
        <w:tc>
          <w:tcPr>
            <w:tcW w:w="596"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июль</w:t>
            </w:r>
          </w:p>
        </w:tc>
        <w:tc>
          <w:tcPr>
            <w:tcW w:w="596"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август</w:t>
            </w:r>
          </w:p>
        </w:tc>
        <w:tc>
          <w:tcPr>
            <w:tcW w:w="712"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сентябрь</w:t>
            </w:r>
          </w:p>
        </w:tc>
        <w:tc>
          <w:tcPr>
            <w:tcW w:w="713"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октябрь</w:t>
            </w:r>
          </w:p>
        </w:tc>
        <w:tc>
          <w:tcPr>
            <w:tcW w:w="591"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ноябрь</w:t>
            </w:r>
          </w:p>
        </w:tc>
        <w:tc>
          <w:tcPr>
            <w:tcW w:w="594"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декабрь</w:t>
            </w:r>
          </w:p>
        </w:tc>
        <w:tc>
          <w:tcPr>
            <w:tcW w:w="598"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за год</w:t>
            </w:r>
          </w:p>
        </w:tc>
        <w:tc>
          <w:tcPr>
            <w:tcW w:w="757" w:type="dxa"/>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4E10C5" w:rsidRPr="00444AFA" w:rsidRDefault="004E10C5" w:rsidP="004E10C5">
            <w:pPr>
              <w:suppressAutoHyphens w:val="0"/>
              <w:ind w:left="113" w:right="113"/>
              <w:jc w:val="center"/>
              <w:rPr>
                <w:rFonts w:eastAsia="Times New Roman"/>
                <w:color w:val="282828"/>
                <w:szCs w:val="24"/>
                <w:lang w:eastAsia="ru-RU"/>
              </w:rPr>
            </w:pPr>
            <w:r w:rsidRPr="00444AFA">
              <w:rPr>
                <w:rFonts w:eastAsia="Times New Roman"/>
                <w:color w:val="282828"/>
                <w:szCs w:val="24"/>
                <w:lang w:eastAsia="ru-RU"/>
              </w:rPr>
              <w:t>за отоп. период</w:t>
            </w:r>
          </w:p>
        </w:tc>
      </w:tr>
      <w:tr w:rsidR="004E10C5" w:rsidRPr="005F5D7D" w:rsidTr="004E10C5">
        <w:trPr>
          <w:trHeight w:val="20"/>
        </w:trPr>
        <w:tc>
          <w:tcPr>
            <w:tcW w:w="10122" w:type="dxa"/>
            <w:gridSpan w:val="1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rsidR="004E10C5" w:rsidRPr="00444AFA" w:rsidRDefault="004E10C5" w:rsidP="004E10C5">
            <w:pPr>
              <w:suppressAutoHyphens w:val="0"/>
              <w:jc w:val="center"/>
              <w:rPr>
                <w:rFonts w:eastAsia="Times New Roman"/>
                <w:color w:val="000000"/>
                <w:szCs w:val="24"/>
                <w:lang w:eastAsia="ru-RU"/>
              </w:rPr>
            </w:pPr>
            <w:r w:rsidRPr="00444AFA">
              <w:rPr>
                <w:rFonts w:eastAsia="Times New Roman"/>
                <w:color w:val="000000"/>
                <w:szCs w:val="24"/>
                <w:lang w:eastAsia="ru-RU"/>
              </w:rPr>
              <w:t>температура наружного воздуха</w:t>
            </w:r>
          </w:p>
        </w:tc>
        <w:tc>
          <w:tcPr>
            <w:tcW w:w="640" w:type="dxa"/>
            <w:vAlign w:val="bottom"/>
          </w:tcPr>
          <w:p w:rsidR="004E10C5" w:rsidRPr="005F5D7D" w:rsidRDefault="004E10C5" w:rsidP="004E10C5">
            <w:pPr>
              <w:suppressAutoHyphens w:val="0"/>
              <w:rPr>
                <w:rFonts w:eastAsia="Times New Roman"/>
                <w:color w:val="000000"/>
                <w:lang w:eastAsia="ru-RU"/>
              </w:rPr>
            </w:pPr>
          </w:p>
        </w:tc>
      </w:tr>
      <w:tr w:rsidR="004E10C5" w:rsidRPr="00444AFA" w:rsidTr="004E10C5">
        <w:trPr>
          <w:gridAfter w:val="2"/>
          <w:wAfter w:w="651" w:type="dxa"/>
          <w:trHeight w:val="20"/>
        </w:trPr>
        <w:tc>
          <w:tcPr>
            <w:tcW w:w="1418"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4E10C5" w:rsidRPr="008E3842" w:rsidRDefault="004E10C5" w:rsidP="004E10C5">
            <w:pPr>
              <w:suppressAutoHyphens w:val="0"/>
              <w:jc w:val="center"/>
              <w:rPr>
                <w:rFonts w:eastAsia="Times New Roman"/>
                <w:color w:val="000000"/>
                <w:szCs w:val="24"/>
                <w:lang w:eastAsia="ru-RU"/>
              </w:rPr>
            </w:pPr>
            <w:r w:rsidRPr="008E3842">
              <w:rPr>
                <w:rFonts w:eastAsia="Times New Roman"/>
                <w:color w:val="000000"/>
                <w:szCs w:val="24"/>
                <w:lang w:eastAsia="ru-RU"/>
              </w:rPr>
              <w:t>по СП 131</w:t>
            </w:r>
          </w:p>
        </w:tc>
        <w:tc>
          <w:tcPr>
            <w:tcW w:w="5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-10,5</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-9,3</w:t>
            </w:r>
          </w:p>
        </w:tc>
        <w:tc>
          <w:tcPr>
            <w:tcW w:w="5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-3,3</w:t>
            </w:r>
          </w:p>
        </w:tc>
        <w:tc>
          <w:tcPr>
            <w:tcW w:w="6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4,7</w:t>
            </w:r>
          </w:p>
        </w:tc>
        <w:tc>
          <w:tcPr>
            <w:tcW w:w="59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12,0</w:t>
            </w:r>
          </w:p>
        </w:tc>
        <w:tc>
          <w:tcPr>
            <w:tcW w:w="59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16,0</w:t>
            </w:r>
          </w:p>
        </w:tc>
        <w:tc>
          <w:tcPr>
            <w:tcW w:w="59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18,4</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16,2</w:t>
            </w:r>
          </w:p>
        </w:tc>
        <w:tc>
          <w:tcPr>
            <w:tcW w:w="71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10,3</w:t>
            </w:r>
          </w:p>
        </w:tc>
        <w:tc>
          <w:tcPr>
            <w:tcW w:w="7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3,8</w:t>
            </w:r>
          </w:p>
        </w:tc>
        <w:tc>
          <w:tcPr>
            <w:tcW w:w="59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-2,6</w:t>
            </w:r>
          </w:p>
        </w:tc>
        <w:tc>
          <w:tcPr>
            <w:tcW w:w="594" w:type="dxa"/>
            <w:tcBorders>
              <w:top w:val="nil"/>
              <w:left w:val="nil"/>
              <w:bottom w:val="single" w:sz="4" w:space="0" w:color="auto"/>
              <w:right w:val="single" w:sz="4" w:space="0" w:color="auto"/>
            </w:tcBorders>
            <w:shd w:val="clear" w:color="auto" w:fill="auto"/>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-7,6</w:t>
            </w:r>
          </w:p>
        </w:tc>
        <w:tc>
          <w:tcPr>
            <w:tcW w:w="598" w:type="dxa"/>
            <w:tcBorders>
              <w:top w:val="nil"/>
              <w:left w:val="nil"/>
              <w:bottom w:val="single" w:sz="4" w:space="0" w:color="auto"/>
              <w:right w:val="single" w:sz="4" w:space="0" w:color="auto"/>
            </w:tcBorders>
            <w:shd w:val="clear" w:color="auto" w:fill="auto"/>
            <w:vAlign w:val="center"/>
            <w:hideMark/>
          </w:tcPr>
          <w:p w:rsidR="004E10C5" w:rsidRPr="008E3842" w:rsidRDefault="004E10C5" w:rsidP="004E10C5">
            <w:pPr>
              <w:pStyle w:val="ConsPlusNormal"/>
              <w:ind w:firstLine="0"/>
              <w:jc w:val="center"/>
              <w:rPr>
                <w:rFonts w:ascii="Times New Roman" w:hAnsi="Times New Roman" w:cs="Times New Roman"/>
                <w:sz w:val="24"/>
                <w:szCs w:val="24"/>
              </w:rPr>
            </w:pPr>
            <w:r w:rsidRPr="008E3842">
              <w:rPr>
                <w:rFonts w:ascii="Times New Roman" w:hAnsi="Times New Roman" w:cs="Times New Roman"/>
                <w:sz w:val="24"/>
                <w:szCs w:val="24"/>
              </w:rPr>
              <w:t>4,0</w:t>
            </w:r>
          </w:p>
        </w:tc>
        <w:tc>
          <w:tcPr>
            <w:tcW w:w="757" w:type="dxa"/>
            <w:tcBorders>
              <w:top w:val="nil"/>
              <w:left w:val="nil"/>
              <w:bottom w:val="single" w:sz="4" w:space="0" w:color="auto"/>
              <w:right w:val="single" w:sz="4" w:space="0" w:color="auto"/>
            </w:tcBorders>
            <w:shd w:val="clear" w:color="auto" w:fill="auto"/>
            <w:vAlign w:val="center"/>
            <w:hideMark/>
          </w:tcPr>
          <w:p w:rsidR="004E10C5" w:rsidRPr="008E3842" w:rsidRDefault="004E10C5" w:rsidP="004E10C5">
            <w:pPr>
              <w:suppressAutoHyphens w:val="0"/>
              <w:jc w:val="center"/>
              <w:rPr>
                <w:rFonts w:eastAsia="Times New Roman"/>
                <w:color w:val="000000"/>
                <w:szCs w:val="24"/>
                <w:lang w:eastAsia="ru-RU"/>
              </w:rPr>
            </w:pPr>
            <w:r w:rsidRPr="008E3842">
              <w:rPr>
                <w:rFonts w:eastAsia="Times New Roman"/>
                <w:color w:val="000000"/>
                <w:szCs w:val="24"/>
                <w:lang w:eastAsia="ru-RU"/>
              </w:rPr>
              <w:t>-3,6</w:t>
            </w:r>
          </w:p>
        </w:tc>
      </w:tr>
      <w:tr w:rsidR="004E10C5" w:rsidRPr="00444AFA" w:rsidTr="004E10C5">
        <w:trPr>
          <w:gridAfter w:val="2"/>
          <w:wAfter w:w="651" w:type="dxa"/>
          <w:trHeight w:val="20"/>
        </w:trPr>
        <w:tc>
          <w:tcPr>
            <w:tcW w:w="1418"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4E10C5" w:rsidRPr="008E3842" w:rsidRDefault="004E10C5" w:rsidP="004E10C5">
            <w:pPr>
              <w:suppressAutoHyphens w:val="0"/>
              <w:jc w:val="center"/>
              <w:rPr>
                <w:rFonts w:eastAsia="Times New Roman"/>
                <w:color w:val="000000"/>
                <w:szCs w:val="24"/>
                <w:lang w:eastAsia="ru-RU"/>
              </w:rPr>
            </w:pPr>
            <w:r w:rsidRPr="008E3842">
              <w:rPr>
                <w:rFonts w:eastAsia="Times New Roman"/>
                <w:color w:val="000000"/>
                <w:szCs w:val="24"/>
                <w:lang w:eastAsia="ru-RU"/>
              </w:rPr>
              <w:t>факт за 5 лет</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4E10C5" w:rsidRPr="008E3842" w:rsidRDefault="004E10C5" w:rsidP="004E10C5">
            <w:pPr>
              <w:jc w:val="center"/>
              <w:rPr>
                <w:color w:val="000000"/>
                <w:szCs w:val="24"/>
              </w:rPr>
            </w:pPr>
            <w:r w:rsidRPr="008E3842">
              <w:rPr>
                <w:color w:val="000000"/>
                <w:szCs w:val="24"/>
              </w:rPr>
              <w:t>-7,0</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4E10C5" w:rsidRPr="008E3842" w:rsidRDefault="004E10C5" w:rsidP="004E10C5">
            <w:pPr>
              <w:jc w:val="center"/>
              <w:rPr>
                <w:color w:val="000000"/>
                <w:szCs w:val="24"/>
              </w:rPr>
            </w:pPr>
            <w:r w:rsidRPr="008E3842">
              <w:rPr>
                <w:color w:val="000000"/>
                <w:szCs w:val="24"/>
              </w:rPr>
              <w:t>-5,8</w:t>
            </w:r>
          </w:p>
        </w:tc>
        <w:tc>
          <w:tcPr>
            <w:tcW w:w="5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4E10C5" w:rsidRPr="008E3842" w:rsidRDefault="004E10C5" w:rsidP="004E10C5">
            <w:pPr>
              <w:jc w:val="center"/>
              <w:rPr>
                <w:color w:val="000000"/>
                <w:szCs w:val="24"/>
              </w:rPr>
            </w:pPr>
            <w:r w:rsidRPr="008E3842">
              <w:rPr>
                <w:color w:val="000000"/>
                <w:szCs w:val="24"/>
              </w:rPr>
              <w:t>-1,2</w:t>
            </w:r>
          </w:p>
        </w:tc>
        <w:tc>
          <w:tcPr>
            <w:tcW w:w="62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4E10C5" w:rsidRPr="008E3842" w:rsidRDefault="004E10C5" w:rsidP="004E10C5">
            <w:pPr>
              <w:jc w:val="center"/>
              <w:rPr>
                <w:color w:val="000000"/>
                <w:szCs w:val="24"/>
              </w:rPr>
            </w:pPr>
            <w:r w:rsidRPr="008E3842">
              <w:rPr>
                <w:color w:val="000000"/>
                <w:szCs w:val="24"/>
              </w:rPr>
              <w:t>5,6</w:t>
            </w:r>
          </w:p>
        </w:tc>
        <w:tc>
          <w:tcPr>
            <w:tcW w:w="59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4E10C5" w:rsidRPr="008E3842" w:rsidRDefault="004E10C5" w:rsidP="004E10C5">
            <w:pPr>
              <w:jc w:val="center"/>
              <w:rPr>
                <w:color w:val="000000"/>
                <w:szCs w:val="24"/>
              </w:rPr>
            </w:pPr>
            <w:r w:rsidRPr="008E3842">
              <w:rPr>
                <w:color w:val="000000"/>
                <w:szCs w:val="24"/>
              </w:rPr>
              <w:t>11,9</w:t>
            </w:r>
          </w:p>
        </w:tc>
        <w:tc>
          <w:tcPr>
            <w:tcW w:w="59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4E10C5" w:rsidRPr="008E3842" w:rsidRDefault="004E10C5" w:rsidP="004E10C5">
            <w:pPr>
              <w:jc w:val="center"/>
              <w:rPr>
                <w:color w:val="000000"/>
                <w:szCs w:val="24"/>
              </w:rPr>
            </w:pPr>
            <w:r w:rsidRPr="008E3842">
              <w:rPr>
                <w:color w:val="000000"/>
                <w:szCs w:val="24"/>
              </w:rPr>
              <w:t>16,9</w:t>
            </w:r>
          </w:p>
        </w:tc>
        <w:tc>
          <w:tcPr>
            <w:tcW w:w="59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4E10C5" w:rsidRPr="008E3842" w:rsidRDefault="004E10C5" w:rsidP="004E10C5">
            <w:pPr>
              <w:jc w:val="center"/>
              <w:rPr>
                <w:color w:val="000000"/>
                <w:szCs w:val="24"/>
              </w:rPr>
            </w:pPr>
            <w:r w:rsidRPr="008E3842">
              <w:rPr>
                <w:color w:val="000000"/>
                <w:szCs w:val="24"/>
              </w:rPr>
              <w:t>18,3</w:t>
            </w:r>
          </w:p>
        </w:tc>
        <w:tc>
          <w:tcPr>
            <w:tcW w:w="596" w:type="dxa"/>
            <w:tcBorders>
              <w:top w:val="nil"/>
              <w:left w:val="nil"/>
              <w:bottom w:val="nil"/>
              <w:right w:val="single" w:sz="4" w:space="0" w:color="auto"/>
            </w:tcBorders>
            <w:shd w:val="clear" w:color="auto" w:fill="auto"/>
            <w:noWrap/>
            <w:tcMar>
              <w:left w:w="28" w:type="dxa"/>
              <w:right w:w="28" w:type="dxa"/>
            </w:tcMar>
            <w:vAlign w:val="center"/>
          </w:tcPr>
          <w:p w:rsidR="004E10C5" w:rsidRPr="008E3842" w:rsidRDefault="004E10C5" w:rsidP="004E10C5">
            <w:pPr>
              <w:jc w:val="center"/>
              <w:rPr>
                <w:color w:val="000000"/>
                <w:szCs w:val="24"/>
              </w:rPr>
            </w:pPr>
            <w:r w:rsidRPr="008E3842">
              <w:rPr>
                <w:color w:val="000000"/>
                <w:szCs w:val="24"/>
              </w:rPr>
              <w:t>17,3</w:t>
            </w:r>
          </w:p>
        </w:tc>
        <w:tc>
          <w:tcPr>
            <w:tcW w:w="712" w:type="dxa"/>
            <w:tcBorders>
              <w:top w:val="nil"/>
              <w:left w:val="nil"/>
              <w:bottom w:val="nil"/>
              <w:right w:val="single" w:sz="4" w:space="0" w:color="auto"/>
            </w:tcBorders>
            <w:shd w:val="clear" w:color="auto" w:fill="auto"/>
            <w:noWrap/>
            <w:tcMar>
              <w:left w:w="28" w:type="dxa"/>
              <w:right w:w="28" w:type="dxa"/>
            </w:tcMar>
            <w:vAlign w:val="center"/>
          </w:tcPr>
          <w:p w:rsidR="004E10C5" w:rsidRPr="008E3842" w:rsidRDefault="004E10C5" w:rsidP="004E10C5">
            <w:pPr>
              <w:jc w:val="center"/>
              <w:rPr>
                <w:color w:val="000000"/>
                <w:szCs w:val="24"/>
              </w:rPr>
            </w:pPr>
            <w:r w:rsidRPr="008E3842">
              <w:rPr>
                <w:color w:val="000000"/>
                <w:szCs w:val="24"/>
              </w:rPr>
              <w:t>8,0</w:t>
            </w:r>
          </w:p>
        </w:tc>
        <w:tc>
          <w:tcPr>
            <w:tcW w:w="713" w:type="dxa"/>
            <w:tcBorders>
              <w:top w:val="nil"/>
              <w:left w:val="nil"/>
              <w:bottom w:val="nil"/>
              <w:right w:val="single" w:sz="4" w:space="0" w:color="auto"/>
            </w:tcBorders>
            <w:shd w:val="clear" w:color="auto" w:fill="auto"/>
            <w:noWrap/>
            <w:tcMar>
              <w:left w:w="28" w:type="dxa"/>
              <w:right w:w="28" w:type="dxa"/>
            </w:tcMar>
            <w:vAlign w:val="center"/>
          </w:tcPr>
          <w:p w:rsidR="004E10C5" w:rsidRPr="008E3842" w:rsidRDefault="004E10C5" w:rsidP="004E10C5">
            <w:pPr>
              <w:jc w:val="center"/>
              <w:rPr>
                <w:color w:val="000000"/>
                <w:szCs w:val="24"/>
              </w:rPr>
            </w:pPr>
            <w:r w:rsidRPr="008E3842">
              <w:rPr>
                <w:color w:val="000000"/>
                <w:szCs w:val="24"/>
              </w:rPr>
              <w:t>5,8</w:t>
            </w:r>
          </w:p>
        </w:tc>
        <w:tc>
          <w:tcPr>
            <w:tcW w:w="591" w:type="dxa"/>
            <w:tcBorders>
              <w:top w:val="nil"/>
              <w:left w:val="nil"/>
              <w:bottom w:val="nil"/>
              <w:right w:val="single" w:sz="4" w:space="0" w:color="auto"/>
            </w:tcBorders>
            <w:shd w:val="clear" w:color="auto" w:fill="auto"/>
            <w:noWrap/>
            <w:tcMar>
              <w:left w:w="28" w:type="dxa"/>
              <w:right w:w="28" w:type="dxa"/>
            </w:tcMar>
            <w:vAlign w:val="center"/>
          </w:tcPr>
          <w:p w:rsidR="004E10C5" w:rsidRPr="008E3842" w:rsidRDefault="004E10C5" w:rsidP="004E10C5">
            <w:pPr>
              <w:jc w:val="center"/>
              <w:rPr>
                <w:color w:val="000000"/>
                <w:szCs w:val="24"/>
              </w:rPr>
            </w:pPr>
            <w:r w:rsidRPr="008E3842">
              <w:rPr>
                <w:color w:val="000000"/>
                <w:szCs w:val="24"/>
              </w:rPr>
              <w:t>-0,6</w:t>
            </w:r>
          </w:p>
        </w:tc>
        <w:tc>
          <w:tcPr>
            <w:tcW w:w="594" w:type="dxa"/>
            <w:tcBorders>
              <w:top w:val="nil"/>
              <w:left w:val="nil"/>
              <w:bottom w:val="nil"/>
              <w:right w:val="single" w:sz="4" w:space="0" w:color="auto"/>
            </w:tcBorders>
            <w:shd w:val="clear" w:color="auto" w:fill="auto"/>
            <w:noWrap/>
            <w:vAlign w:val="center"/>
          </w:tcPr>
          <w:p w:rsidR="004E10C5" w:rsidRPr="008E3842" w:rsidRDefault="004E10C5" w:rsidP="004E10C5">
            <w:pPr>
              <w:jc w:val="center"/>
              <w:rPr>
                <w:color w:val="000000"/>
                <w:szCs w:val="24"/>
              </w:rPr>
            </w:pPr>
            <w:r w:rsidRPr="008E3842">
              <w:rPr>
                <w:color w:val="000000"/>
                <w:szCs w:val="24"/>
              </w:rPr>
              <w:t>-6,6</w:t>
            </w:r>
          </w:p>
        </w:tc>
        <w:tc>
          <w:tcPr>
            <w:tcW w:w="598" w:type="dxa"/>
            <w:tcBorders>
              <w:top w:val="nil"/>
              <w:left w:val="nil"/>
              <w:bottom w:val="nil"/>
              <w:right w:val="single" w:sz="4" w:space="0" w:color="auto"/>
            </w:tcBorders>
            <w:shd w:val="clear" w:color="auto" w:fill="auto"/>
            <w:noWrap/>
            <w:vAlign w:val="center"/>
          </w:tcPr>
          <w:p w:rsidR="004E10C5" w:rsidRPr="008E3842" w:rsidRDefault="004E10C5" w:rsidP="004E10C5">
            <w:pPr>
              <w:jc w:val="center"/>
              <w:rPr>
                <w:color w:val="000000"/>
                <w:szCs w:val="24"/>
              </w:rPr>
            </w:pPr>
            <w:r w:rsidRPr="008E3842">
              <w:rPr>
                <w:color w:val="000000"/>
                <w:szCs w:val="24"/>
              </w:rPr>
              <w:t>5,0</w:t>
            </w:r>
          </w:p>
        </w:tc>
        <w:tc>
          <w:tcPr>
            <w:tcW w:w="757" w:type="dxa"/>
            <w:tcBorders>
              <w:top w:val="nil"/>
              <w:left w:val="nil"/>
              <w:bottom w:val="nil"/>
              <w:right w:val="single" w:sz="4" w:space="0" w:color="auto"/>
            </w:tcBorders>
            <w:shd w:val="clear" w:color="auto" w:fill="auto"/>
            <w:noWrap/>
            <w:vAlign w:val="center"/>
          </w:tcPr>
          <w:p w:rsidR="004E10C5" w:rsidRPr="008E3842" w:rsidRDefault="004E10C5" w:rsidP="004E10C5">
            <w:pPr>
              <w:jc w:val="center"/>
              <w:rPr>
                <w:color w:val="000000"/>
                <w:szCs w:val="24"/>
              </w:rPr>
            </w:pPr>
            <w:r w:rsidRPr="008E3842">
              <w:rPr>
                <w:color w:val="000000"/>
                <w:szCs w:val="24"/>
              </w:rPr>
              <w:t>-1,2</w:t>
            </w:r>
          </w:p>
        </w:tc>
      </w:tr>
      <w:tr w:rsidR="004E10C5" w:rsidRPr="005F5D7D" w:rsidTr="004E10C5">
        <w:trPr>
          <w:gridAfter w:val="1"/>
          <w:wAfter w:w="640" w:type="dxa"/>
          <w:trHeight w:val="20"/>
        </w:trPr>
        <w:tc>
          <w:tcPr>
            <w:tcW w:w="10122" w:type="dxa"/>
            <w:gridSpan w:val="1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suppressAutoHyphens w:val="0"/>
              <w:jc w:val="center"/>
              <w:rPr>
                <w:rFonts w:eastAsia="Times New Roman"/>
                <w:color w:val="000000"/>
                <w:szCs w:val="24"/>
                <w:lang w:eastAsia="ru-RU"/>
              </w:rPr>
            </w:pPr>
            <w:r w:rsidRPr="008E3842">
              <w:rPr>
                <w:rFonts w:eastAsia="Times New Roman"/>
                <w:color w:val="000000"/>
                <w:szCs w:val="24"/>
                <w:lang w:eastAsia="ru-RU"/>
              </w:rPr>
              <w:t>температура грунта</w:t>
            </w:r>
          </w:p>
        </w:tc>
      </w:tr>
      <w:tr w:rsidR="004E10C5" w:rsidRPr="005F5D7D" w:rsidTr="004E10C5">
        <w:trPr>
          <w:gridAfter w:val="2"/>
          <w:wAfter w:w="651" w:type="dxa"/>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suppressAutoHyphens w:val="0"/>
              <w:jc w:val="center"/>
              <w:rPr>
                <w:rFonts w:eastAsia="Times New Roman"/>
                <w:color w:val="000000"/>
                <w:szCs w:val="24"/>
                <w:lang w:eastAsia="ru-RU"/>
              </w:rPr>
            </w:pPr>
            <w:r w:rsidRPr="008E3842">
              <w:rPr>
                <w:rFonts w:eastAsia="Times New Roman"/>
                <w:color w:val="000000"/>
                <w:szCs w:val="24"/>
                <w:lang w:eastAsia="ru-RU"/>
              </w:rPr>
              <w:t>факт за 5 лет</w:t>
            </w:r>
          </w:p>
        </w:tc>
        <w:tc>
          <w:tcPr>
            <w:tcW w:w="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suppressAutoHyphens w:val="0"/>
              <w:jc w:val="center"/>
              <w:rPr>
                <w:rFonts w:eastAsia="Times New Roman"/>
                <w:color w:val="000000"/>
                <w:szCs w:val="24"/>
                <w:lang w:eastAsia="ru-RU"/>
              </w:rPr>
            </w:pPr>
            <w:r w:rsidRPr="008E3842">
              <w:rPr>
                <w:color w:val="000000"/>
                <w:szCs w:val="24"/>
              </w:rPr>
              <w:t>3,6</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jc w:val="center"/>
              <w:rPr>
                <w:color w:val="000000"/>
                <w:szCs w:val="24"/>
              </w:rPr>
            </w:pPr>
            <w:r w:rsidRPr="008E3842">
              <w:rPr>
                <w:color w:val="000000"/>
                <w:szCs w:val="24"/>
              </w:rPr>
              <w:t>3,0</w:t>
            </w:r>
          </w:p>
        </w:tc>
        <w:tc>
          <w:tcPr>
            <w:tcW w:w="5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jc w:val="center"/>
              <w:rPr>
                <w:color w:val="000000"/>
                <w:szCs w:val="24"/>
              </w:rPr>
            </w:pPr>
            <w:r w:rsidRPr="008E3842">
              <w:rPr>
                <w:color w:val="000000"/>
                <w:szCs w:val="24"/>
              </w:rPr>
              <w:t>2,6</w:t>
            </w:r>
          </w:p>
        </w:tc>
        <w:tc>
          <w:tcPr>
            <w:tcW w:w="62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jc w:val="center"/>
              <w:rPr>
                <w:color w:val="000000"/>
                <w:szCs w:val="24"/>
              </w:rPr>
            </w:pPr>
            <w:r w:rsidRPr="008E3842">
              <w:rPr>
                <w:color w:val="000000"/>
                <w:szCs w:val="24"/>
              </w:rPr>
              <w:t>2,9</w:t>
            </w:r>
          </w:p>
        </w:tc>
        <w:tc>
          <w:tcPr>
            <w:tcW w:w="59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jc w:val="center"/>
              <w:rPr>
                <w:color w:val="000000"/>
                <w:szCs w:val="24"/>
              </w:rPr>
            </w:pPr>
            <w:r w:rsidRPr="008E3842">
              <w:rPr>
                <w:color w:val="000000"/>
                <w:szCs w:val="24"/>
              </w:rPr>
              <w:t>6,0</w:t>
            </w:r>
          </w:p>
        </w:tc>
        <w:tc>
          <w:tcPr>
            <w:tcW w:w="59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jc w:val="center"/>
              <w:rPr>
                <w:color w:val="000000"/>
                <w:szCs w:val="24"/>
              </w:rPr>
            </w:pPr>
            <w:r w:rsidRPr="008E3842">
              <w:rPr>
                <w:color w:val="000000"/>
                <w:szCs w:val="24"/>
              </w:rPr>
              <w:t>9,9</w:t>
            </w:r>
          </w:p>
        </w:tc>
        <w:tc>
          <w:tcPr>
            <w:tcW w:w="59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jc w:val="center"/>
              <w:rPr>
                <w:color w:val="000000"/>
                <w:szCs w:val="24"/>
              </w:rPr>
            </w:pPr>
            <w:r w:rsidRPr="008E3842">
              <w:rPr>
                <w:color w:val="000000"/>
                <w:szCs w:val="24"/>
              </w:rPr>
              <w:t>12,9</w:t>
            </w:r>
          </w:p>
        </w:tc>
        <w:tc>
          <w:tcPr>
            <w:tcW w:w="59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jc w:val="center"/>
              <w:rPr>
                <w:color w:val="000000"/>
                <w:szCs w:val="24"/>
              </w:rPr>
            </w:pPr>
            <w:r w:rsidRPr="008E3842">
              <w:rPr>
                <w:color w:val="000000"/>
                <w:szCs w:val="24"/>
              </w:rPr>
              <w:t>14,2</w:t>
            </w:r>
          </w:p>
        </w:tc>
        <w:tc>
          <w:tcPr>
            <w:tcW w:w="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jc w:val="center"/>
              <w:rPr>
                <w:color w:val="000000"/>
                <w:szCs w:val="24"/>
              </w:rPr>
            </w:pPr>
            <w:r w:rsidRPr="008E3842">
              <w:rPr>
                <w:color w:val="000000"/>
                <w:szCs w:val="24"/>
              </w:rPr>
              <w:t>13,5</w:t>
            </w:r>
          </w:p>
        </w:tc>
        <w:tc>
          <w:tcPr>
            <w:tcW w:w="71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jc w:val="center"/>
              <w:rPr>
                <w:color w:val="000000"/>
                <w:szCs w:val="24"/>
              </w:rPr>
            </w:pPr>
            <w:r w:rsidRPr="008E3842">
              <w:rPr>
                <w:color w:val="000000"/>
                <w:szCs w:val="24"/>
              </w:rPr>
              <w:t>11,0</w:t>
            </w:r>
          </w:p>
        </w:tc>
        <w:tc>
          <w:tcPr>
            <w:tcW w:w="5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E10C5" w:rsidRPr="008E3842" w:rsidRDefault="004E10C5" w:rsidP="004E10C5">
            <w:pPr>
              <w:jc w:val="center"/>
              <w:rPr>
                <w:color w:val="000000"/>
                <w:szCs w:val="24"/>
              </w:rPr>
            </w:pPr>
            <w:r w:rsidRPr="008E3842">
              <w:rPr>
                <w:color w:val="000000"/>
                <w:szCs w:val="24"/>
              </w:rPr>
              <w:t>8,0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rsidR="004E10C5" w:rsidRPr="008E3842" w:rsidRDefault="004E10C5" w:rsidP="004E10C5">
            <w:pPr>
              <w:jc w:val="center"/>
              <w:rPr>
                <w:color w:val="000000"/>
                <w:szCs w:val="24"/>
              </w:rPr>
            </w:pPr>
            <w:r w:rsidRPr="008E3842">
              <w:rPr>
                <w:color w:val="000000"/>
                <w:szCs w:val="24"/>
              </w:rPr>
              <w:t>5,2</w:t>
            </w:r>
          </w:p>
        </w:tc>
        <w:tc>
          <w:tcPr>
            <w:tcW w:w="598" w:type="dxa"/>
            <w:tcBorders>
              <w:top w:val="single" w:sz="4" w:space="0" w:color="auto"/>
              <w:left w:val="nil"/>
              <w:bottom w:val="single" w:sz="4" w:space="0" w:color="auto"/>
              <w:right w:val="single" w:sz="4" w:space="0" w:color="auto"/>
            </w:tcBorders>
            <w:shd w:val="clear" w:color="auto" w:fill="auto"/>
            <w:noWrap/>
            <w:vAlign w:val="center"/>
          </w:tcPr>
          <w:p w:rsidR="004E10C5" w:rsidRPr="008E3842" w:rsidRDefault="004E10C5" w:rsidP="004E10C5">
            <w:pPr>
              <w:jc w:val="center"/>
              <w:rPr>
                <w:color w:val="000000"/>
                <w:szCs w:val="24"/>
              </w:rPr>
            </w:pPr>
            <w:r w:rsidRPr="008E3842">
              <w:rPr>
                <w:color w:val="000000"/>
                <w:szCs w:val="24"/>
              </w:rPr>
              <w:t>7,7</w:t>
            </w:r>
          </w:p>
        </w:tc>
        <w:tc>
          <w:tcPr>
            <w:tcW w:w="757" w:type="dxa"/>
            <w:tcBorders>
              <w:top w:val="single" w:sz="4" w:space="0" w:color="auto"/>
              <w:left w:val="nil"/>
              <w:bottom w:val="single" w:sz="4" w:space="0" w:color="auto"/>
              <w:right w:val="single" w:sz="4" w:space="0" w:color="auto"/>
            </w:tcBorders>
            <w:shd w:val="clear" w:color="auto" w:fill="auto"/>
            <w:noWrap/>
            <w:vAlign w:val="center"/>
          </w:tcPr>
          <w:p w:rsidR="004E10C5" w:rsidRPr="008E3842" w:rsidRDefault="004E10C5" w:rsidP="004E10C5">
            <w:pPr>
              <w:jc w:val="center"/>
              <w:rPr>
                <w:color w:val="000000"/>
                <w:szCs w:val="24"/>
              </w:rPr>
            </w:pPr>
            <w:r w:rsidRPr="008E3842">
              <w:rPr>
                <w:color w:val="000000"/>
                <w:szCs w:val="24"/>
              </w:rPr>
              <w:t>5,4</w:t>
            </w:r>
          </w:p>
        </w:tc>
      </w:tr>
    </w:tbl>
    <w:p w:rsidR="004E10C5" w:rsidRDefault="004E10C5" w:rsidP="004E10C5">
      <w:pPr>
        <w:rPr>
          <w:sz w:val="26"/>
          <w:szCs w:val="26"/>
        </w:rPr>
      </w:pPr>
    </w:p>
    <w:p w:rsidR="004E10C5" w:rsidRPr="0027196E" w:rsidRDefault="004E10C5" w:rsidP="004E10C5">
      <w:pPr>
        <w:rPr>
          <w:sz w:val="26"/>
          <w:szCs w:val="26"/>
        </w:rPr>
      </w:pPr>
      <w:r w:rsidRPr="0027196E">
        <w:rPr>
          <w:sz w:val="26"/>
          <w:szCs w:val="26"/>
        </w:rPr>
        <w:t xml:space="preserve">- среднегодовая температура наружного воздуха </w:t>
      </w:r>
      <w:r>
        <w:rPr>
          <w:sz w:val="26"/>
          <w:szCs w:val="26"/>
        </w:rPr>
        <w:t>5,0</w:t>
      </w:r>
      <w:r w:rsidRPr="0027196E">
        <w:rPr>
          <w:sz w:val="26"/>
          <w:szCs w:val="26"/>
          <w:vertAlign w:val="superscript"/>
        </w:rPr>
        <w:t>о</w:t>
      </w:r>
      <w:r w:rsidRPr="0027196E">
        <w:rPr>
          <w:sz w:val="26"/>
          <w:szCs w:val="26"/>
        </w:rPr>
        <w:t>С;</w:t>
      </w:r>
    </w:p>
    <w:p w:rsidR="004E10C5" w:rsidRPr="0027196E" w:rsidRDefault="004E10C5" w:rsidP="004E10C5">
      <w:pPr>
        <w:rPr>
          <w:sz w:val="26"/>
          <w:szCs w:val="26"/>
        </w:rPr>
      </w:pPr>
      <w:r w:rsidRPr="0027196E">
        <w:rPr>
          <w:sz w:val="26"/>
          <w:szCs w:val="26"/>
        </w:rPr>
        <w:t xml:space="preserve">- среднесезонная температура грунта на глубине 1,6 м </w:t>
      </w:r>
      <w:r>
        <w:rPr>
          <w:sz w:val="26"/>
          <w:szCs w:val="26"/>
        </w:rPr>
        <w:t>5,36</w:t>
      </w:r>
      <w:r w:rsidRPr="0027196E">
        <w:rPr>
          <w:sz w:val="26"/>
          <w:szCs w:val="26"/>
          <w:vertAlign w:val="superscript"/>
        </w:rPr>
        <w:t>о</w:t>
      </w:r>
      <w:r w:rsidRPr="0027196E">
        <w:rPr>
          <w:sz w:val="26"/>
          <w:szCs w:val="26"/>
        </w:rPr>
        <w:t>С</w:t>
      </w:r>
      <w:r>
        <w:rPr>
          <w:sz w:val="26"/>
          <w:szCs w:val="26"/>
        </w:rPr>
        <w:t>, среднегодовая 7,7</w:t>
      </w:r>
      <w:r w:rsidRPr="0027196E">
        <w:rPr>
          <w:sz w:val="26"/>
          <w:szCs w:val="26"/>
          <w:vertAlign w:val="superscript"/>
        </w:rPr>
        <w:t>о</w:t>
      </w:r>
      <w:r w:rsidRPr="0027196E">
        <w:rPr>
          <w:sz w:val="26"/>
          <w:szCs w:val="26"/>
        </w:rPr>
        <w:t>С.</w:t>
      </w:r>
    </w:p>
    <w:p w:rsidR="004E10C5" w:rsidRPr="0027196E" w:rsidRDefault="004E10C5" w:rsidP="004E10C5">
      <w:pPr>
        <w:rPr>
          <w:sz w:val="26"/>
          <w:szCs w:val="26"/>
        </w:rPr>
      </w:pPr>
      <w:r w:rsidRPr="0027196E">
        <w:rPr>
          <w:sz w:val="26"/>
          <w:szCs w:val="26"/>
        </w:rPr>
        <w:t>Параметры отопительного периода:</w:t>
      </w:r>
    </w:p>
    <w:p w:rsidR="004E10C5" w:rsidRPr="0027196E" w:rsidRDefault="004E10C5" w:rsidP="004E10C5">
      <w:pPr>
        <w:ind w:left="120" w:hanging="120"/>
        <w:rPr>
          <w:sz w:val="26"/>
          <w:szCs w:val="26"/>
        </w:rPr>
      </w:pPr>
      <w:r w:rsidRPr="0027196E">
        <w:rPr>
          <w:sz w:val="26"/>
          <w:szCs w:val="26"/>
        </w:rPr>
        <w:t>- продолжительность 2</w:t>
      </w:r>
      <w:r>
        <w:rPr>
          <w:sz w:val="26"/>
          <w:szCs w:val="26"/>
        </w:rPr>
        <w:t xml:space="preserve">16 </w:t>
      </w:r>
      <w:r w:rsidRPr="0027196E">
        <w:rPr>
          <w:sz w:val="26"/>
          <w:szCs w:val="26"/>
        </w:rPr>
        <w:t xml:space="preserve">сут., начало и окончание периода устанавливается </w:t>
      </w:r>
      <w:r>
        <w:rPr>
          <w:sz w:val="26"/>
          <w:szCs w:val="26"/>
        </w:rPr>
        <w:t xml:space="preserve">распоряжениями </w:t>
      </w:r>
      <w:r w:rsidRPr="0027196E">
        <w:rPr>
          <w:sz w:val="26"/>
          <w:szCs w:val="26"/>
        </w:rPr>
        <w:t>администраци</w:t>
      </w:r>
      <w:r>
        <w:rPr>
          <w:sz w:val="26"/>
          <w:szCs w:val="26"/>
        </w:rPr>
        <w:t>и муниципального</w:t>
      </w:r>
      <w:r w:rsidRPr="0027196E">
        <w:rPr>
          <w:sz w:val="26"/>
          <w:szCs w:val="26"/>
        </w:rPr>
        <w:t xml:space="preserve"> района;</w:t>
      </w:r>
    </w:p>
    <w:p w:rsidR="004E10C5" w:rsidRPr="0027196E" w:rsidRDefault="004E10C5" w:rsidP="004E10C5">
      <w:pPr>
        <w:rPr>
          <w:sz w:val="26"/>
          <w:szCs w:val="26"/>
        </w:rPr>
      </w:pPr>
      <w:r w:rsidRPr="0027196E">
        <w:rPr>
          <w:sz w:val="26"/>
          <w:szCs w:val="26"/>
        </w:rPr>
        <w:t>- средняя температура наружного воздуха -</w:t>
      </w:r>
      <w:r>
        <w:rPr>
          <w:sz w:val="26"/>
          <w:szCs w:val="26"/>
        </w:rPr>
        <w:t>3,6</w:t>
      </w:r>
      <w:r w:rsidRPr="0027196E">
        <w:rPr>
          <w:sz w:val="26"/>
          <w:szCs w:val="26"/>
          <w:vertAlign w:val="superscript"/>
        </w:rPr>
        <w:t>о</w:t>
      </w:r>
      <w:r w:rsidRPr="0027196E">
        <w:rPr>
          <w:sz w:val="26"/>
          <w:szCs w:val="26"/>
        </w:rPr>
        <w:t>С;</w:t>
      </w:r>
      <w:r>
        <w:rPr>
          <w:sz w:val="26"/>
          <w:szCs w:val="26"/>
        </w:rPr>
        <w:t xml:space="preserve"> фактическая за последние 5 лет -1,2</w:t>
      </w:r>
      <w:r w:rsidRPr="0027196E">
        <w:rPr>
          <w:sz w:val="26"/>
          <w:szCs w:val="26"/>
          <w:vertAlign w:val="superscript"/>
        </w:rPr>
        <w:t>о</w:t>
      </w:r>
      <w:r w:rsidRPr="0027196E">
        <w:rPr>
          <w:sz w:val="26"/>
          <w:szCs w:val="26"/>
        </w:rPr>
        <w:t>С</w:t>
      </w:r>
      <w:r>
        <w:rPr>
          <w:sz w:val="26"/>
          <w:szCs w:val="26"/>
        </w:rPr>
        <w:t>;</w:t>
      </w:r>
    </w:p>
    <w:p w:rsidR="004E10C5" w:rsidRPr="0027196E" w:rsidRDefault="004E10C5" w:rsidP="004E10C5">
      <w:pPr>
        <w:rPr>
          <w:sz w:val="26"/>
          <w:szCs w:val="26"/>
        </w:rPr>
      </w:pPr>
      <w:r w:rsidRPr="0027196E">
        <w:rPr>
          <w:sz w:val="26"/>
          <w:szCs w:val="26"/>
        </w:rPr>
        <w:t>- расчетная температура наружного воздуха -</w:t>
      </w:r>
      <w:r>
        <w:rPr>
          <w:sz w:val="26"/>
          <w:szCs w:val="26"/>
        </w:rPr>
        <w:t>29</w:t>
      </w:r>
      <w:r w:rsidRPr="0027196E">
        <w:rPr>
          <w:sz w:val="26"/>
          <w:szCs w:val="26"/>
          <w:vertAlign w:val="superscript"/>
        </w:rPr>
        <w:t>о</w:t>
      </w:r>
      <w:r w:rsidRPr="0027196E">
        <w:rPr>
          <w:sz w:val="26"/>
          <w:szCs w:val="26"/>
        </w:rPr>
        <w:t>С;</w:t>
      </w:r>
    </w:p>
    <w:p w:rsidR="004E10C5" w:rsidRPr="0027196E" w:rsidRDefault="004E10C5" w:rsidP="004E10C5">
      <w:pPr>
        <w:rPr>
          <w:sz w:val="26"/>
          <w:szCs w:val="26"/>
        </w:rPr>
      </w:pPr>
      <w:r w:rsidRPr="0027196E">
        <w:rPr>
          <w:sz w:val="26"/>
          <w:szCs w:val="26"/>
        </w:rPr>
        <w:t xml:space="preserve">- средняя скорость ветра </w:t>
      </w:r>
      <w:r>
        <w:rPr>
          <w:sz w:val="26"/>
          <w:szCs w:val="26"/>
        </w:rPr>
        <w:t>3,7</w:t>
      </w:r>
      <w:r w:rsidRPr="0027196E">
        <w:rPr>
          <w:sz w:val="26"/>
          <w:szCs w:val="26"/>
        </w:rPr>
        <w:t xml:space="preserve"> м/с.</w:t>
      </w:r>
    </w:p>
    <w:p w:rsidR="004E10C5" w:rsidRPr="0027196E" w:rsidRDefault="004E10C5" w:rsidP="004E10C5">
      <w:pPr>
        <w:rPr>
          <w:sz w:val="26"/>
          <w:szCs w:val="26"/>
        </w:rPr>
      </w:pPr>
      <w:r w:rsidRPr="0027196E">
        <w:rPr>
          <w:sz w:val="26"/>
          <w:szCs w:val="26"/>
        </w:rPr>
        <w:t>Параметры наружного воздуха, грунта и теплоносителя за каждый месяц отопительного периода приведены в таблице 1.3.</w:t>
      </w:r>
      <w:r w:rsidR="007B667B">
        <w:rPr>
          <w:sz w:val="26"/>
          <w:szCs w:val="26"/>
        </w:rPr>
        <w:t>5</w:t>
      </w:r>
    </w:p>
    <w:p w:rsidR="004E10C5" w:rsidRPr="0027196E" w:rsidRDefault="004E10C5" w:rsidP="004E10C5">
      <w:pPr>
        <w:spacing w:before="120" w:after="120"/>
        <w:jc w:val="center"/>
        <w:rPr>
          <w:sz w:val="26"/>
          <w:szCs w:val="26"/>
        </w:rPr>
      </w:pPr>
      <w:r w:rsidRPr="0027196E">
        <w:rPr>
          <w:sz w:val="26"/>
          <w:szCs w:val="26"/>
        </w:rPr>
        <w:lastRenderedPageBreak/>
        <w:t>Таблица 1.3.</w:t>
      </w:r>
      <w:r w:rsidR="007B667B">
        <w:rPr>
          <w:sz w:val="26"/>
          <w:szCs w:val="26"/>
        </w:rPr>
        <w:t>5</w:t>
      </w:r>
      <w:r>
        <w:rPr>
          <w:sz w:val="26"/>
          <w:szCs w:val="26"/>
        </w:rPr>
        <w:t>. Фактические</w:t>
      </w:r>
      <w:r w:rsidRPr="0027196E">
        <w:rPr>
          <w:sz w:val="26"/>
          <w:szCs w:val="26"/>
        </w:rPr>
        <w:t xml:space="preserve"> параметры работы тепловой сети </w:t>
      </w:r>
    </w:p>
    <w:tbl>
      <w:tblPr>
        <w:tblW w:w="9892" w:type="dxa"/>
        <w:jc w:val="center"/>
        <w:tblLook w:val="0000" w:firstRow="0" w:lastRow="0" w:firstColumn="0" w:lastColumn="0" w:noHBand="0" w:noVBand="0"/>
      </w:tblPr>
      <w:tblGrid>
        <w:gridCol w:w="2231"/>
        <w:gridCol w:w="1656"/>
        <w:gridCol w:w="1991"/>
        <w:gridCol w:w="2007"/>
        <w:gridCol w:w="2007"/>
      </w:tblGrid>
      <w:tr w:rsidR="004E10C5" w:rsidRPr="005F5D7D" w:rsidTr="004E10C5">
        <w:trPr>
          <w:trHeight w:val="828"/>
          <w:jc w:val="center"/>
        </w:trPr>
        <w:tc>
          <w:tcPr>
            <w:tcW w:w="2231" w:type="dxa"/>
            <w:tcBorders>
              <w:top w:val="single" w:sz="4" w:space="0" w:color="auto"/>
              <w:left w:val="single" w:sz="4" w:space="0" w:color="auto"/>
              <w:bottom w:val="single" w:sz="4" w:space="0" w:color="000000"/>
              <w:right w:val="single" w:sz="4" w:space="0" w:color="auto"/>
            </w:tcBorders>
          </w:tcPr>
          <w:p w:rsidR="004E10C5" w:rsidRPr="004C0287" w:rsidRDefault="004E10C5" w:rsidP="004E10C5">
            <w:pPr>
              <w:jc w:val="center"/>
              <w:rPr>
                <w:b/>
                <w:szCs w:val="24"/>
              </w:rPr>
            </w:pPr>
            <w:r w:rsidRPr="004C0287">
              <w:rPr>
                <w:b/>
                <w:szCs w:val="24"/>
              </w:rPr>
              <w:t>Месяц</w:t>
            </w:r>
          </w:p>
        </w:tc>
        <w:tc>
          <w:tcPr>
            <w:tcW w:w="1656" w:type="dxa"/>
            <w:tcBorders>
              <w:top w:val="single" w:sz="4" w:space="0" w:color="auto"/>
              <w:left w:val="single" w:sz="4" w:space="0" w:color="auto"/>
              <w:bottom w:val="single" w:sz="4" w:space="0" w:color="auto"/>
              <w:right w:val="single" w:sz="4" w:space="0" w:color="auto"/>
            </w:tcBorders>
          </w:tcPr>
          <w:p w:rsidR="004E10C5" w:rsidRPr="004C0287" w:rsidRDefault="004E10C5" w:rsidP="004E10C5">
            <w:pPr>
              <w:jc w:val="center"/>
              <w:rPr>
                <w:b/>
                <w:szCs w:val="24"/>
              </w:rPr>
            </w:pPr>
            <w:r w:rsidRPr="004C0287">
              <w:rPr>
                <w:b/>
                <w:szCs w:val="24"/>
              </w:rPr>
              <w:t>Температура грунта t</w:t>
            </w:r>
            <w:r w:rsidRPr="004C0287">
              <w:rPr>
                <w:b/>
                <w:szCs w:val="24"/>
                <w:vertAlign w:val="subscript"/>
              </w:rPr>
              <w:t>гр.,</w:t>
            </w:r>
            <w:r w:rsidRPr="004C0287">
              <w:rPr>
                <w:b/>
                <w:szCs w:val="24"/>
                <w:vertAlign w:val="superscript"/>
              </w:rPr>
              <w:t>0</w:t>
            </w:r>
            <w:r w:rsidRPr="004C0287">
              <w:rPr>
                <w:b/>
                <w:szCs w:val="24"/>
              </w:rPr>
              <w:t>С</w:t>
            </w:r>
          </w:p>
        </w:tc>
        <w:tc>
          <w:tcPr>
            <w:tcW w:w="1991" w:type="dxa"/>
            <w:tcBorders>
              <w:top w:val="single" w:sz="4" w:space="0" w:color="auto"/>
              <w:left w:val="single" w:sz="4" w:space="0" w:color="auto"/>
              <w:bottom w:val="single" w:sz="4" w:space="0" w:color="auto"/>
              <w:right w:val="nil"/>
            </w:tcBorders>
          </w:tcPr>
          <w:p w:rsidR="004E10C5" w:rsidRPr="004C0287" w:rsidRDefault="004E10C5" w:rsidP="004E10C5">
            <w:pPr>
              <w:jc w:val="center"/>
              <w:rPr>
                <w:b/>
                <w:szCs w:val="24"/>
              </w:rPr>
            </w:pPr>
            <w:r w:rsidRPr="004C0287">
              <w:rPr>
                <w:b/>
                <w:szCs w:val="24"/>
              </w:rPr>
              <w:t>Температура наружного воздуха t</w:t>
            </w:r>
            <w:r w:rsidRPr="004C0287">
              <w:rPr>
                <w:b/>
                <w:szCs w:val="24"/>
                <w:vertAlign w:val="subscript"/>
              </w:rPr>
              <w:t>н.в.,</w:t>
            </w:r>
            <w:r w:rsidRPr="004C0287">
              <w:rPr>
                <w:b/>
                <w:szCs w:val="24"/>
                <w:vertAlign w:val="superscript"/>
              </w:rPr>
              <w:t>0</w:t>
            </w:r>
            <w:r w:rsidRPr="004C0287">
              <w:rPr>
                <w:b/>
                <w:szCs w:val="24"/>
              </w:rPr>
              <w:t>С</w:t>
            </w:r>
          </w:p>
        </w:tc>
        <w:tc>
          <w:tcPr>
            <w:tcW w:w="2007" w:type="dxa"/>
            <w:tcBorders>
              <w:top w:val="single" w:sz="4" w:space="0" w:color="auto"/>
              <w:left w:val="single" w:sz="4" w:space="0" w:color="auto"/>
              <w:bottom w:val="single" w:sz="4" w:space="0" w:color="auto"/>
              <w:right w:val="single" w:sz="4" w:space="0" w:color="auto"/>
            </w:tcBorders>
          </w:tcPr>
          <w:p w:rsidR="004E10C5" w:rsidRPr="004C0287" w:rsidRDefault="004E10C5" w:rsidP="004E10C5">
            <w:pPr>
              <w:jc w:val="center"/>
              <w:rPr>
                <w:b/>
                <w:szCs w:val="24"/>
              </w:rPr>
            </w:pPr>
            <w:r w:rsidRPr="004C0287">
              <w:rPr>
                <w:b/>
                <w:szCs w:val="24"/>
              </w:rPr>
              <w:t>Время работы за отопит. период, ч</w:t>
            </w:r>
          </w:p>
        </w:tc>
        <w:tc>
          <w:tcPr>
            <w:tcW w:w="2007" w:type="dxa"/>
            <w:tcBorders>
              <w:top w:val="single" w:sz="4" w:space="0" w:color="auto"/>
              <w:left w:val="single" w:sz="4" w:space="0" w:color="auto"/>
              <w:bottom w:val="single" w:sz="4" w:space="0" w:color="auto"/>
              <w:right w:val="single" w:sz="4" w:space="0" w:color="auto"/>
            </w:tcBorders>
          </w:tcPr>
          <w:p w:rsidR="004E10C5" w:rsidRPr="004C0287" w:rsidRDefault="004E10C5" w:rsidP="004E10C5">
            <w:pPr>
              <w:jc w:val="center"/>
              <w:rPr>
                <w:b/>
                <w:szCs w:val="24"/>
              </w:rPr>
            </w:pPr>
            <w:r w:rsidRPr="004C0287">
              <w:rPr>
                <w:b/>
                <w:szCs w:val="24"/>
              </w:rPr>
              <w:t>Время работы за период</w:t>
            </w:r>
            <w:r>
              <w:rPr>
                <w:b/>
                <w:szCs w:val="24"/>
              </w:rPr>
              <w:t xml:space="preserve"> ГВС</w:t>
            </w:r>
            <w:r w:rsidRPr="004C0287">
              <w:rPr>
                <w:b/>
                <w:szCs w:val="24"/>
              </w:rPr>
              <w:t>, ч</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4E10C5" w:rsidRPr="004C0287" w:rsidRDefault="004E10C5" w:rsidP="004E10C5">
            <w:pPr>
              <w:rPr>
                <w:szCs w:val="24"/>
              </w:rPr>
            </w:pPr>
            <w:r w:rsidRPr="004C0287">
              <w:rPr>
                <w:szCs w:val="24"/>
              </w:rPr>
              <w:t>Январь</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suppressAutoHyphens w:val="0"/>
              <w:jc w:val="center"/>
              <w:rPr>
                <w:rFonts w:eastAsia="Times New Roman"/>
                <w:color w:val="000000"/>
                <w:szCs w:val="24"/>
                <w:lang w:eastAsia="ru-RU"/>
              </w:rPr>
            </w:pPr>
            <w:r w:rsidRPr="0053237C">
              <w:rPr>
                <w:color w:val="000000"/>
                <w:szCs w:val="24"/>
              </w:rPr>
              <w:t>3,6</w:t>
            </w:r>
          </w:p>
        </w:tc>
        <w:tc>
          <w:tcPr>
            <w:tcW w:w="1991" w:type="dxa"/>
            <w:tcBorders>
              <w:top w:val="single" w:sz="4" w:space="0" w:color="auto"/>
              <w:left w:val="single" w:sz="4" w:space="0" w:color="auto"/>
              <w:bottom w:val="single" w:sz="4" w:space="0" w:color="auto"/>
              <w:right w:val="nil"/>
            </w:tcBorders>
            <w:noWrap/>
            <w:vAlign w:val="center"/>
          </w:tcPr>
          <w:p w:rsidR="004E10C5" w:rsidRPr="0053237C" w:rsidRDefault="004E10C5" w:rsidP="004E10C5">
            <w:pPr>
              <w:jc w:val="center"/>
              <w:rPr>
                <w:color w:val="000000"/>
                <w:szCs w:val="24"/>
              </w:rPr>
            </w:pPr>
            <w:r w:rsidRPr="0053237C">
              <w:rPr>
                <w:color w:val="000000"/>
                <w:szCs w:val="24"/>
              </w:rPr>
              <w:t>-7,0</w:t>
            </w:r>
          </w:p>
        </w:tc>
        <w:tc>
          <w:tcPr>
            <w:tcW w:w="2007" w:type="dxa"/>
            <w:tcBorders>
              <w:top w:val="nil"/>
              <w:left w:val="single" w:sz="4" w:space="0" w:color="auto"/>
              <w:bottom w:val="single" w:sz="4" w:space="0" w:color="auto"/>
              <w:right w:val="single" w:sz="4" w:space="0" w:color="auto"/>
            </w:tcBorders>
            <w:noWrap/>
            <w:vAlign w:val="center"/>
          </w:tcPr>
          <w:p w:rsidR="004E10C5" w:rsidRPr="0053237C" w:rsidRDefault="004E10C5" w:rsidP="004E10C5">
            <w:pPr>
              <w:suppressAutoHyphens w:val="0"/>
              <w:jc w:val="center"/>
              <w:rPr>
                <w:rFonts w:eastAsia="Times New Roman"/>
                <w:color w:val="000000"/>
                <w:szCs w:val="24"/>
                <w:lang w:eastAsia="ru-RU"/>
              </w:rPr>
            </w:pPr>
            <w:r w:rsidRPr="0053237C">
              <w:rPr>
                <w:color w:val="000000"/>
                <w:szCs w:val="24"/>
              </w:rPr>
              <w:t>744</w:t>
            </w:r>
          </w:p>
        </w:tc>
        <w:tc>
          <w:tcPr>
            <w:tcW w:w="2007" w:type="dxa"/>
            <w:tcBorders>
              <w:top w:val="single" w:sz="4" w:space="0" w:color="auto"/>
              <w:left w:val="single" w:sz="4" w:space="0" w:color="auto"/>
              <w:bottom w:val="single" w:sz="4" w:space="0" w:color="auto"/>
              <w:right w:val="single" w:sz="4" w:space="0" w:color="auto"/>
            </w:tcBorders>
            <w:vAlign w:val="center"/>
          </w:tcPr>
          <w:p w:rsidR="004E10C5" w:rsidRPr="0053237C" w:rsidRDefault="004E10C5" w:rsidP="004E10C5">
            <w:pPr>
              <w:suppressAutoHyphens w:val="0"/>
              <w:jc w:val="center"/>
              <w:rPr>
                <w:rFonts w:eastAsia="Times New Roman"/>
                <w:color w:val="000000"/>
                <w:szCs w:val="24"/>
                <w:lang w:eastAsia="ru-RU"/>
              </w:rPr>
            </w:pPr>
            <w:r w:rsidRPr="0053237C">
              <w:rPr>
                <w:color w:val="000000"/>
                <w:szCs w:val="24"/>
              </w:rPr>
              <w:t>744</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4E10C5" w:rsidRPr="004C0287" w:rsidRDefault="004E10C5" w:rsidP="004E10C5">
            <w:pPr>
              <w:rPr>
                <w:szCs w:val="24"/>
              </w:rPr>
            </w:pPr>
            <w:r w:rsidRPr="004C0287">
              <w:rPr>
                <w:szCs w:val="24"/>
              </w:rPr>
              <w:t>Февраль</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3,0</w:t>
            </w:r>
          </w:p>
        </w:tc>
        <w:tc>
          <w:tcPr>
            <w:tcW w:w="1991" w:type="dxa"/>
            <w:tcBorders>
              <w:top w:val="single" w:sz="4" w:space="0" w:color="auto"/>
              <w:left w:val="single" w:sz="4" w:space="0" w:color="auto"/>
              <w:bottom w:val="single" w:sz="4" w:space="0" w:color="auto"/>
              <w:right w:val="nil"/>
            </w:tcBorders>
            <w:noWrap/>
            <w:vAlign w:val="center"/>
          </w:tcPr>
          <w:p w:rsidR="004E10C5" w:rsidRPr="0053237C" w:rsidRDefault="004E10C5" w:rsidP="004E10C5">
            <w:pPr>
              <w:jc w:val="center"/>
              <w:rPr>
                <w:color w:val="000000"/>
                <w:szCs w:val="24"/>
              </w:rPr>
            </w:pPr>
            <w:r w:rsidRPr="0053237C">
              <w:rPr>
                <w:color w:val="000000"/>
                <w:szCs w:val="24"/>
              </w:rPr>
              <w:t>-5,8</w:t>
            </w:r>
          </w:p>
        </w:tc>
        <w:tc>
          <w:tcPr>
            <w:tcW w:w="2007" w:type="dxa"/>
            <w:tcBorders>
              <w:top w:val="nil"/>
              <w:left w:val="single" w:sz="4" w:space="0" w:color="auto"/>
              <w:bottom w:val="single" w:sz="4" w:space="0" w:color="auto"/>
              <w:right w:val="single" w:sz="4" w:space="0" w:color="auto"/>
            </w:tcBorders>
            <w:noWrap/>
            <w:vAlign w:val="center"/>
          </w:tcPr>
          <w:p w:rsidR="004E10C5" w:rsidRPr="0053237C" w:rsidRDefault="004E10C5" w:rsidP="004E10C5">
            <w:pPr>
              <w:jc w:val="center"/>
              <w:rPr>
                <w:color w:val="000000"/>
                <w:szCs w:val="24"/>
              </w:rPr>
            </w:pPr>
            <w:r w:rsidRPr="0053237C">
              <w:rPr>
                <w:color w:val="000000"/>
                <w:szCs w:val="24"/>
              </w:rPr>
              <w:t>672</w:t>
            </w:r>
          </w:p>
        </w:tc>
        <w:tc>
          <w:tcPr>
            <w:tcW w:w="2007" w:type="dxa"/>
            <w:tcBorders>
              <w:top w:val="nil"/>
              <w:left w:val="single" w:sz="4" w:space="0" w:color="auto"/>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672</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4E10C5" w:rsidRPr="004C0287" w:rsidRDefault="004E10C5" w:rsidP="004E10C5">
            <w:pPr>
              <w:rPr>
                <w:szCs w:val="24"/>
              </w:rPr>
            </w:pPr>
            <w:r w:rsidRPr="004C0287">
              <w:rPr>
                <w:szCs w:val="24"/>
              </w:rPr>
              <w:t>Март</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2,6</w:t>
            </w:r>
          </w:p>
        </w:tc>
        <w:tc>
          <w:tcPr>
            <w:tcW w:w="1991" w:type="dxa"/>
            <w:tcBorders>
              <w:top w:val="single" w:sz="4" w:space="0" w:color="auto"/>
              <w:left w:val="single" w:sz="4" w:space="0" w:color="auto"/>
              <w:bottom w:val="single" w:sz="4" w:space="0" w:color="auto"/>
              <w:right w:val="nil"/>
            </w:tcBorders>
            <w:noWrap/>
            <w:vAlign w:val="center"/>
          </w:tcPr>
          <w:p w:rsidR="004E10C5" w:rsidRPr="0053237C" w:rsidRDefault="004E10C5" w:rsidP="004E10C5">
            <w:pPr>
              <w:jc w:val="center"/>
              <w:rPr>
                <w:color w:val="000000"/>
                <w:szCs w:val="24"/>
              </w:rPr>
            </w:pPr>
            <w:r w:rsidRPr="0053237C">
              <w:rPr>
                <w:color w:val="000000"/>
                <w:szCs w:val="24"/>
              </w:rPr>
              <w:t>-1,2</w:t>
            </w:r>
          </w:p>
        </w:tc>
        <w:tc>
          <w:tcPr>
            <w:tcW w:w="2007" w:type="dxa"/>
            <w:tcBorders>
              <w:top w:val="nil"/>
              <w:left w:val="single" w:sz="4" w:space="0" w:color="auto"/>
              <w:bottom w:val="single" w:sz="4" w:space="0" w:color="auto"/>
              <w:right w:val="single" w:sz="4" w:space="0" w:color="auto"/>
            </w:tcBorders>
            <w:noWrap/>
            <w:vAlign w:val="center"/>
          </w:tcPr>
          <w:p w:rsidR="004E10C5" w:rsidRPr="0053237C" w:rsidRDefault="004E10C5" w:rsidP="004E10C5">
            <w:pPr>
              <w:jc w:val="center"/>
              <w:rPr>
                <w:color w:val="000000"/>
                <w:szCs w:val="24"/>
              </w:rPr>
            </w:pPr>
            <w:r w:rsidRPr="0053237C">
              <w:rPr>
                <w:color w:val="000000"/>
                <w:szCs w:val="24"/>
              </w:rPr>
              <w:t>744</w:t>
            </w:r>
          </w:p>
        </w:tc>
        <w:tc>
          <w:tcPr>
            <w:tcW w:w="2007" w:type="dxa"/>
            <w:tcBorders>
              <w:top w:val="nil"/>
              <w:left w:val="single" w:sz="4" w:space="0" w:color="auto"/>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744</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4E10C5" w:rsidRPr="004C0287" w:rsidRDefault="004E10C5" w:rsidP="004E10C5">
            <w:pPr>
              <w:rPr>
                <w:szCs w:val="24"/>
              </w:rPr>
            </w:pPr>
            <w:r w:rsidRPr="004C0287">
              <w:rPr>
                <w:szCs w:val="24"/>
              </w:rPr>
              <w:t>Апрель</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2,9</w:t>
            </w:r>
          </w:p>
        </w:tc>
        <w:tc>
          <w:tcPr>
            <w:tcW w:w="1991" w:type="dxa"/>
            <w:tcBorders>
              <w:top w:val="single" w:sz="4" w:space="0" w:color="auto"/>
              <w:left w:val="single" w:sz="4" w:space="0" w:color="auto"/>
              <w:bottom w:val="single" w:sz="4" w:space="0" w:color="auto"/>
              <w:right w:val="nil"/>
            </w:tcBorders>
            <w:noWrap/>
            <w:vAlign w:val="center"/>
          </w:tcPr>
          <w:p w:rsidR="004E10C5" w:rsidRPr="0053237C" w:rsidRDefault="004E10C5" w:rsidP="004E10C5">
            <w:pPr>
              <w:jc w:val="center"/>
              <w:rPr>
                <w:color w:val="000000"/>
                <w:szCs w:val="24"/>
              </w:rPr>
            </w:pPr>
            <w:r w:rsidRPr="0053237C">
              <w:rPr>
                <w:color w:val="000000"/>
                <w:szCs w:val="24"/>
              </w:rPr>
              <w:t>5,6</w:t>
            </w:r>
          </w:p>
        </w:tc>
        <w:tc>
          <w:tcPr>
            <w:tcW w:w="2007" w:type="dxa"/>
            <w:tcBorders>
              <w:top w:val="nil"/>
              <w:left w:val="single" w:sz="4" w:space="0" w:color="auto"/>
              <w:bottom w:val="single" w:sz="4" w:space="0" w:color="auto"/>
              <w:right w:val="single" w:sz="4" w:space="0" w:color="auto"/>
            </w:tcBorders>
            <w:noWrap/>
            <w:vAlign w:val="center"/>
          </w:tcPr>
          <w:p w:rsidR="004E10C5" w:rsidRPr="0053237C" w:rsidRDefault="004E10C5" w:rsidP="004E10C5">
            <w:pPr>
              <w:jc w:val="center"/>
              <w:rPr>
                <w:color w:val="000000"/>
                <w:szCs w:val="24"/>
              </w:rPr>
            </w:pPr>
            <w:r w:rsidRPr="0053237C">
              <w:rPr>
                <w:color w:val="000000"/>
                <w:szCs w:val="24"/>
              </w:rPr>
              <w:t>720</w:t>
            </w:r>
          </w:p>
        </w:tc>
        <w:tc>
          <w:tcPr>
            <w:tcW w:w="2007" w:type="dxa"/>
            <w:tcBorders>
              <w:top w:val="nil"/>
              <w:left w:val="single" w:sz="4" w:space="0" w:color="auto"/>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720</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4E10C5" w:rsidRPr="004C0287" w:rsidRDefault="004E10C5" w:rsidP="004E10C5">
            <w:pPr>
              <w:rPr>
                <w:szCs w:val="24"/>
              </w:rPr>
            </w:pPr>
            <w:r w:rsidRPr="004C0287">
              <w:rPr>
                <w:szCs w:val="24"/>
              </w:rPr>
              <w:t>Май</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6,0</w:t>
            </w:r>
          </w:p>
        </w:tc>
        <w:tc>
          <w:tcPr>
            <w:tcW w:w="1991" w:type="dxa"/>
            <w:tcBorders>
              <w:top w:val="single" w:sz="4" w:space="0" w:color="auto"/>
              <w:left w:val="single" w:sz="4" w:space="0" w:color="auto"/>
              <w:bottom w:val="single" w:sz="4" w:space="0" w:color="auto"/>
              <w:right w:val="nil"/>
            </w:tcBorders>
            <w:noWrap/>
            <w:vAlign w:val="center"/>
          </w:tcPr>
          <w:p w:rsidR="004E10C5" w:rsidRPr="0053237C" w:rsidRDefault="004E10C5" w:rsidP="004E10C5">
            <w:pPr>
              <w:jc w:val="center"/>
              <w:rPr>
                <w:color w:val="000000"/>
                <w:szCs w:val="24"/>
              </w:rPr>
            </w:pPr>
            <w:r w:rsidRPr="0053237C">
              <w:rPr>
                <w:color w:val="000000"/>
                <w:szCs w:val="24"/>
              </w:rPr>
              <w:t>11,9</w:t>
            </w:r>
          </w:p>
        </w:tc>
        <w:tc>
          <w:tcPr>
            <w:tcW w:w="2007" w:type="dxa"/>
            <w:tcBorders>
              <w:top w:val="nil"/>
              <w:left w:val="single" w:sz="4" w:space="0" w:color="auto"/>
              <w:bottom w:val="single" w:sz="4" w:space="0" w:color="auto"/>
              <w:right w:val="single" w:sz="4" w:space="0" w:color="auto"/>
            </w:tcBorders>
            <w:noWrap/>
            <w:vAlign w:val="center"/>
          </w:tcPr>
          <w:p w:rsidR="004E10C5" w:rsidRPr="0053237C" w:rsidRDefault="004E10C5" w:rsidP="004E10C5">
            <w:pPr>
              <w:jc w:val="center"/>
              <w:rPr>
                <w:color w:val="000000"/>
                <w:szCs w:val="24"/>
              </w:rPr>
            </w:pPr>
            <w:r w:rsidRPr="0053237C">
              <w:rPr>
                <w:color w:val="000000"/>
                <w:szCs w:val="24"/>
              </w:rPr>
              <w:t>0</w:t>
            </w:r>
          </w:p>
        </w:tc>
        <w:tc>
          <w:tcPr>
            <w:tcW w:w="2007" w:type="dxa"/>
            <w:tcBorders>
              <w:top w:val="nil"/>
              <w:left w:val="single" w:sz="4" w:space="0" w:color="auto"/>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576</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4E10C5" w:rsidRPr="004C0287" w:rsidRDefault="004E10C5" w:rsidP="004E10C5">
            <w:pPr>
              <w:rPr>
                <w:szCs w:val="24"/>
              </w:rPr>
            </w:pPr>
            <w:r w:rsidRPr="004C0287">
              <w:rPr>
                <w:szCs w:val="24"/>
              </w:rPr>
              <w:t>Июнь</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9,9</w:t>
            </w:r>
          </w:p>
        </w:tc>
        <w:tc>
          <w:tcPr>
            <w:tcW w:w="1991" w:type="dxa"/>
            <w:tcBorders>
              <w:top w:val="single" w:sz="4" w:space="0" w:color="auto"/>
              <w:left w:val="single" w:sz="4" w:space="0" w:color="auto"/>
              <w:bottom w:val="single" w:sz="4" w:space="0" w:color="auto"/>
              <w:right w:val="nil"/>
            </w:tcBorders>
            <w:noWrap/>
            <w:vAlign w:val="center"/>
          </w:tcPr>
          <w:p w:rsidR="004E10C5" w:rsidRPr="0053237C" w:rsidRDefault="004E10C5" w:rsidP="004E10C5">
            <w:pPr>
              <w:jc w:val="center"/>
              <w:rPr>
                <w:color w:val="000000"/>
                <w:szCs w:val="24"/>
              </w:rPr>
            </w:pPr>
            <w:r w:rsidRPr="0053237C">
              <w:rPr>
                <w:color w:val="000000"/>
                <w:szCs w:val="24"/>
              </w:rPr>
              <w:t>16,9</w:t>
            </w:r>
          </w:p>
        </w:tc>
        <w:tc>
          <w:tcPr>
            <w:tcW w:w="2007" w:type="dxa"/>
            <w:tcBorders>
              <w:top w:val="nil"/>
              <w:left w:val="single" w:sz="4" w:space="0" w:color="auto"/>
              <w:bottom w:val="single" w:sz="4" w:space="0" w:color="auto"/>
              <w:right w:val="single" w:sz="4" w:space="0" w:color="auto"/>
            </w:tcBorders>
            <w:noWrap/>
            <w:vAlign w:val="center"/>
          </w:tcPr>
          <w:p w:rsidR="004E10C5" w:rsidRPr="0053237C" w:rsidRDefault="004E10C5" w:rsidP="004E10C5">
            <w:pPr>
              <w:jc w:val="center"/>
              <w:rPr>
                <w:color w:val="000000"/>
                <w:szCs w:val="24"/>
              </w:rPr>
            </w:pPr>
            <w:r w:rsidRPr="0053237C">
              <w:rPr>
                <w:color w:val="000000"/>
                <w:szCs w:val="24"/>
              </w:rPr>
              <w:t>0</w:t>
            </w:r>
          </w:p>
        </w:tc>
        <w:tc>
          <w:tcPr>
            <w:tcW w:w="2007" w:type="dxa"/>
            <w:tcBorders>
              <w:top w:val="nil"/>
              <w:left w:val="single" w:sz="4" w:space="0" w:color="auto"/>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720</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4E10C5" w:rsidRPr="004C0287" w:rsidRDefault="004E10C5" w:rsidP="004E10C5">
            <w:pPr>
              <w:rPr>
                <w:szCs w:val="24"/>
              </w:rPr>
            </w:pPr>
            <w:r w:rsidRPr="004C0287">
              <w:rPr>
                <w:szCs w:val="24"/>
              </w:rPr>
              <w:t>Июль</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12,9</w:t>
            </w:r>
          </w:p>
        </w:tc>
        <w:tc>
          <w:tcPr>
            <w:tcW w:w="1991" w:type="dxa"/>
            <w:tcBorders>
              <w:top w:val="single" w:sz="4" w:space="0" w:color="auto"/>
              <w:left w:val="single" w:sz="4" w:space="0" w:color="auto"/>
              <w:bottom w:val="single" w:sz="4" w:space="0" w:color="auto"/>
              <w:right w:val="nil"/>
            </w:tcBorders>
            <w:noWrap/>
            <w:vAlign w:val="center"/>
          </w:tcPr>
          <w:p w:rsidR="004E10C5" w:rsidRPr="0053237C" w:rsidRDefault="004E10C5" w:rsidP="004E10C5">
            <w:pPr>
              <w:jc w:val="center"/>
              <w:rPr>
                <w:color w:val="000000"/>
                <w:szCs w:val="24"/>
              </w:rPr>
            </w:pPr>
            <w:r w:rsidRPr="0053237C">
              <w:rPr>
                <w:color w:val="000000"/>
                <w:szCs w:val="24"/>
              </w:rPr>
              <w:t>18,3</w:t>
            </w:r>
          </w:p>
        </w:tc>
        <w:tc>
          <w:tcPr>
            <w:tcW w:w="2007" w:type="dxa"/>
            <w:tcBorders>
              <w:top w:val="nil"/>
              <w:left w:val="single" w:sz="4" w:space="0" w:color="auto"/>
              <w:bottom w:val="single" w:sz="4" w:space="0" w:color="auto"/>
              <w:right w:val="single" w:sz="4" w:space="0" w:color="auto"/>
            </w:tcBorders>
            <w:noWrap/>
            <w:vAlign w:val="center"/>
          </w:tcPr>
          <w:p w:rsidR="004E10C5" w:rsidRPr="0053237C" w:rsidRDefault="004E10C5" w:rsidP="004E10C5">
            <w:pPr>
              <w:jc w:val="center"/>
              <w:rPr>
                <w:color w:val="000000"/>
                <w:szCs w:val="24"/>
              </w:rPr>
            </w:pPr>
            <w:r w:rsidRPr="0053237C">
              <w:rPr>
                <w:color w:val="000000"/>
                <w:szCs w:val="24"/>
              </w:rPr>
              <w:t>0</w:t>
            </w:r>
          </w:p>
        </w:tc>
        <w:tc>
          <w:tcPr>
            <w:tcW w:w="2007" w:type="dxa"/>
            <w:tcBorders>
              <w:top w:val="nil"/>
              <w:left w:val="single" w:sz="4" w:space="0" w:color="auto"/>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744</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4E10C5" w:rsidRPr="004C0287" w:rsidRDefault="004E10C5" w:rsidP="004E10C5">
            <w:pPr>
              <w:rPr>
                <w:szCs w:val="24"/>
              </w:rPr>
            </w:pPr>
            <w:r w:rsidRPr="004C0287">
              <w:rPr>
                <w:szCs w:val="24"/>
              </w:rPr>
              <w:t>Август</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14,2</w:t>
            </w:r>
          </w:p>
        </w:tc>
        <w:tc>
          <w:tcPr>
            <w:tcW w:w="1991" w:type="dxa"/>
            <w:tcBorders>
              <w:top w:val="single" w:sz="4" w:space="0" w:color="auto"/>
              <w:left w:val="single" w:sz="4" w:space="0" w:color="auto"/>
              <w:bottom w:val="single" w:sz="4" w:space="0" w:color="auto"/>
              <w:right w:val="nil"/>
            </w:tcBorders>
            <w:noWrap/>
            <w:vAlign w:val="center"/>
          </w:tcPr>
          <w:p w:rsidR="004E10C5" w:rsidRPr="0053237C" w:rsidRDefault="004E10C5" w:rsidP="004E10C5">
            <w:pPr>
              <w:jc w:val="center"/>
              <w:rPr>
                <w:color w:val="000000"/>
                <w:szCs w:val="24"/>
              </w:rPr>
            </w:pPr>
            <w:r w:rsidRPr="0053237C">
              <w:rPr>
                <w:color w:val="000000"/>
                <w:szCs w:val="24"/>
              </w:rPr>
              <w:t>17,3</w:t>
            </w:r>
          </w:p>
        </w:tc>
        <w:tc>
          <w:tcPr>
            <w:tcW w:w="2007" w:type="dxa"/>
            <w:tcBorders>
              <w:top w:val="nil"/>
              <w:left w:val="single" w:sz="4" w:space="0" w:color="auto"/>
              <w:bottom w:val="single" w:sz="4" w:space="0" w:color="auto"/>
              <w:right w:val="single" w:sz="4" w:space="0" w:color="auto"/>
            </w:tcBorders>
            <w:noWrap/>
            <w:vAlign w:val="center"/>
          </w:tcPr>
          <w:p w:rsidR="004E10C5" w:rsidRPr="0053237C" w:rsidRDefault="004E10C5" w:rsidP="004E10C5">
            <w:pPr>
              <w:jc w:val="center"/>
              <w:rPr>
                <w:color w:val="000000"/>
                <w:szCs w:val="24"/>
              </w:rPr>
            </w:pPr>
            <w:r w:rsidRPr="0053237C">
              <w:rPr>
                <w:color w:val="000000"/>
                <w:szCs w:val="24"/>
              </w:rPr>
              <w:t>0</w:t>
            </w:r>
          </w:p>
        </w:tc>
        <w:tc>
          <w:tcPr>
            <w:tcW w:w="2007" w:type="dxa"/>
            <w:tcBorders>
              <w:top w:val="nil"/>
              <w:left w:val="single" w:sz="4" w:space="0" w:color="auto"/>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648</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4E10C5" w:rsidRPr="004C0287" w:rsidRDefault="004E10C5" w:rsidP="004E10C5">
            <w:pPr>
              <w:rPr>
                <w:szCs w:val="24"/>
              </w:rPr>
            </w:pPr>
            <w:r w:rsidRPr="004C0287">
              <w:rPr>
                <w:szCs w:val="24"/>
              </w:rPr>
              <w:t>Сентябрь</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13,5</w:t>
            </w:r>
          </w:p>
        </w:tc>
        <w:tc>
          <w:tcPr>
            <w:tcW w:w="1991" w:type="dxa"/>
            <w:tcBorders>
              <w:top w:val="single" w:sz="4" w:space="0" w:color="auto"/>
              <w:left w:val="single" w:sz="4" w:space="0" w:color="auto"/>
              <w:bottom w:val="single" w:sz="4" w:space="0" w:color="auto"/>
              <w:right w:val="nil"/>
            </w:tcBorders>
            <w:noWrap/>
            <w:vAlign w:val="center"/>
          </w:tcPr>
          <w:p w:rsidR="004E10C5" w:rsidRPr="0053237C" w:rsidRDefault="004E10C5" w:rsidP="004E10C5">
            <w:pPr>
              <w:jc w:val="center"/>
              <w:rPr>
                <w:color w:val="000000"/>
                <w:szCs w:val="24"/>
              </w:rPr>
            </w:pPr>
            <w:r w:rsidRPr="0053237C">
              <w:rPr>
                <w:color w:val="000000"/>
                <w:szCs w:val="24"/>
              </w:rPr>
              <w:t>8,0</w:t>
            </w:r>
          </w:p>
        </w:tc>
        <w:tc>
          <w:tcPr>
            <w:tcW w:w="2007" w:type="dxa"/>
            <w:tcBorders>
              <w:top w:val="nil"/>
              <w:left w:val="single" w:sz="4" w:space="0" w:color="auto"/>
              <w:bottom w:val="single" w:sz="4" w:space="0" w:color="auto"/>
              <w:right w:val="single" w:sz="4" w:space="0" w:color="auto"/>
            </w:tcBorders>
            <w:noWrap/>
            <w:vAlign w:val="center"/>
          </w:tcPr>
          <w:p w:rsidR="004E10C5" w:rsidRPr="0053237C" w:rsidRDefault="004E10C5" w:rsidP="004E10C5">
            <w:pPr>
              <w:jc w:val="center"/>
              <w:rPr>
                <w:color w:val="000000"/>
                <w:szCs w:val="24"/>
              </w:rPr>
            </w:pPr>
            <w:r w:rsidRPr="0053237C">
              <w:rPr>
                <w:color w:val="000000"/>
                <w:szCs w:val="24"/>
              </w:rPr>
              <w:t>96</w:t>
            </w:r>
          </w:p>
        </w:tc>
        <w:tc>
          <w:tcPr>
            <w:tcW w:w="2007" w:type="dxa"/>
            <w:tcBorders>
              <w:top w:val="nil"/>
              <w:left w:val="single" w:sz="4" w:space="0" w:color="auto"/>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648</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4E10C5" w:rsidRPr="004C0287" w:rsidRDefault="004E10C5" w:rsidP="004E10C5">
            <w:pPr>
              <w:rPr>
                <w:szCs w:val="24"/>
              </w:rPr>
            </w:pPr>
            <w:r w:rsidRPr="004C0287">
              <w:rPr>
                <w:szCs w:val="24"/>
              </w:rPr>
              <w:t>Октябрь</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11,0</w:t>
            </w:r>
          </w:p>
        </w:tc>
        <w:tc>
          <w:tcPr>
            <w:tcW w:w="1991" w:type="dxa"/>
            <w:tcBorders>
              <w:top w:val="single" w:sz="4" w:space="0" w:color="auto"/>
              <w:left w:val="single" w:sz="4" w:space="0" w:color="auto"/>
              <w:bottom w:val="single" w:sz="4" w:space="0" w:color="auto"/>
              <w:right w:val="nil"/>
            </w:tcBorders>
            <w:noWrap/>
            <w:vAlign w:val="center"/>
          </w:tcPr>
          <w:p w:rsidR="004E10C5" w:rsidRPr="0053237C" w:rsidRDefault="004E10C5" w:rsidP="004E10C5">
            <w:pPr>
              <w:jc w:val="center"/>
              <w:rPr>
                <w:color w:val="000000"/>
                <w:szCs w:val="24"/>
              </w:rPr>
            </w:pPr>
            <w:r w:rsidRPr="0053237C">
              <w:rPr>
                <w:color w:val="000000"/>
                <w:szCs w:val="24"/>
              </w:rPr>
              <w:t>5,8</w:t>
            </w:r>
          </w:p>
        </w:tc>
        <w:tc>
          <w:tcPr>
            <w:tcW w:w="2007" w:type="dxa"/>
            <w:tcBorders>
              <w:top w:val="nil"/>
              <w:left w:val="single" w:sz="4" w:space="0" w:color="auto"/>
              <w:bottom w:val="single" w:sz="4" w:space="0" w:color="auto"/>
              <w:right w:val="single" w:sz="4" w:space="0" w:color="auto"/>
            </w:tcBorders>
            <w:noWrap/>
            <w:vAlign w:val="center"/>
          </w:tcPr>
          <w:p w:rsidR="004E10C5" w:rsidRPr="0053237C" w:rsidRDefault="004E10C5" w:rsidP="004E10C5">
            <w:pPr>
              <w:jc w:val="center"/>
              <w:rPr>
                <w:color w:val="000000"/>
                <w:szCs w:val="24"/>
              </w:rPr>
            </w:pPr>
            <w:r w:rsidRPr="0053237C">
              <w:rPr>
                <w:color w:val="000000"/>
                <w:szCs w:val="24"/>
              </w:rPr>
              <w:t>744</w:t>
            </w:r>
          </w:p>
        </w:tc>
        <w:tc>
          <w:tcPr>
            <w:tcW w:w="2007" w:type="dxa"/>
            <w:tcBorders>
              <w:top w:val="nil"/>
              <w:left w:val="single" w:sz="4" w:space="0" w:color="auto"/>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744</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4E10C5" w:rsidRPr="004C0287" w:rsidRDefault="004E10C5" w:rsidP="004E10C5">
            <w:pPr>
              <w:rPr>
                <w:szCs w:val="24"/>
              </w:rPr>
            </w:pPr>
            <w:r w:rsidRPr="004C0287">
              <w:rPr>
                <w:szCs w:val="24"/>
              </w:rPr>
              <w:t>Ноябрь</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8,0</w:t>
            </w:r>
          </w:p>
        </w:tc>
        <w:tc>
          <w:tcPr>
            <w:tcW w:w="1991" w:type="dxa"/>
            <w:tcBorders>
              <w:top w:val="single" w:sz="4" w:space="0" w:color="auto"/>
              <w:left w:val="single" w:sz="4" w:space="0" w:color="auto"/>
              <w:bottom w:val="single" w:sz="4" w:space="0" w:color="auto"/>
              <w:right w:val="nil"/>
            </w:tcBorders>
            <w:noWrap/>
            <w:vAlign w:val="center"/>
          </w:tcPr>
          <w:p w:rsidR="004E10C5" w:rsidRPr="0053237C" w:rsidRDefault="004E10C5" w:rsidP="004E10C5">
            <w:pPr>
              <w:jc w:val="center"/>
              <w:rPr>
                <w:color w:val="000000"/>
                <w:szCs w:val="24"/>
              </w:rPr>
            </w:pPr>
            <w:r w:rsidRPr="0053237C">
              <w:rPr>
                <w:color w:val="000000"/>
                <w:szCs w:val="24"/>
              </w:rPr>
              <w:t>-0,6</w:t>
            </w:r>
          </w:p>
        </w:tc>
        <w:tc>
          <w:tcPr>
            <w:tcW w:w="2007" w:type="dxa"/>
            <w:tcBorders>
              <w:top w:val="nil"/>
              <w:left w:val="single" w:sz="4" w:space="0" w:color="auto"/>
              <w:bottom w:val="single" w:sz="4" w:space="0" w:color="auto"/>
              <w:right w:val="single" w:sz="4" w:space="0" w:color="auto"/>
            </w:tcBorders>
            <w:noWrap/>
            <w:vAlign w:val="center"/>
          </w:tcPr>
          <w:p w:rsidR="004E10C5" w:rsidRPr="0053237C" w:rsidRDefault="004E10C5" w:rsidP="004E10C5">
            <w:pPr>
              <w:jc w:val="center"/>
              <w:rPr>
                <w:color w:val="000000"/>
                <w:szCs w:val="24"/>
              </w:rPr>
            </w:pPr>
            <w:r w:rsidRPr="0053237C">
              <w:rPr>
                <w:color w:val="000000"/>
                <w:szCs w:val="24"/>
              </w:rPr>
              <w:t>720</w:t>
            </w:r>
          </w:p>
        </w:tc>
        <w:tc>
          <w:tcPr>
            <w:tcW w:w="2007" w:type="dxa"/>
            <w:tcBorders>
              <w:top w:val="nil"/>
              <w:left w:val="single" w:sz="4" w:space="0" w:color="auto"/>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720</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4E10C5" w:rsidRPr="004C0287" w:rsidRDefault="004E10C5" w:rsidP="004E10C5">
            <w:pPr>
              <w:rPr>
                <w:szCs w:val="24"/>
              </w:rPr>
            </w:pPr>
            <w:r w:rsidRPr="004C0287">
              <w:rPr>
                <w:szCs w:val="24"/>
              </w:rPr>
              <w:t>Декабрь</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5,2</w:t>
            </w:r>
          </w:p>
        </w:tc>
        <w:tc>
          <w:tcPr>
            <w:tcW w:w="1991" w:type="dxa"/>
            <w:tcBorders>
              <w:top w:val="single" w:sz="4" w:space="0" w:color="auto"/>
              <w:left w:val="single" w:sz="4" w:space="0" w:color="auto"/>
              <w:bottom w:val="single" w:sz="4" w:space="0" w:color="auto"/>
              <w:right w:val="nil"/>
            </w:tcBorders>
            <w:noWrap/>
            <w:vAlign w:val="center"/>
          </w:tcPr>
          <w:p w:rsidR="004E10C5" w:rsidRPr="0053237C" w:rsidRDefault="004E10C5" w:rsidP="004E10C5">
            <w:pPr>
              <w:jc w:val="center"/>
              <w:rPr>
                <w:color w:val="000000"/>
                <w:szCs w:val="24"/>
              </w:rPr>
            </w:pPr>
            <w:r w:rsidRPr="0053237C">
              <w:rPr>
                <w:color w:val="000000"/>
                <w:szCs w:val="24"/>
              </w:rPr>
              <w:t>-6,6</w:t>
            </w:r>
          </w:p>
        </w:tc>
        <w:tc>
          <w:tcPr>
            <w:tcW w:w="2007" w:type="dxa"/>
            <w:tcBorders>
              <w:top w:val="nil"/>
              <w:left w:val="single" w:sz="4" w:space="0" w:color="auto"/>
              <w:bottom w:val="single" w:sz="4" w:space="0" w:color="auto"/>
              <w:right w:val="single" w:sz="4" w:space="0" w:color="auto"/>
            </w:tcBorders>
            <w:noWrap/>
            <w:vAlign w:val="center"/>
          </w:tcPr>
          <w:p w:rsidR="004E10C5" w:rsidRPr="0053237C" w:rsidRDefault="004E10C5" w:rsidP="004E10C5">
            <w:pPr>
              <w:jc w:val="center"/>
              <w:rPr>
                <w:color w:val="000000"/>
                <w:szCs w:val="24"/>
              </w:rPr>
            </w:pPr>
            <w:r w:rsidRPr="0053237C">
              <w:rPr>
                <w:color w:val="000000"/>
                <w:szCs w:val="24"/>
              </w:rPr>
              <w:t>744</w:t>
            </w:r>
          </w:p>
        </w:tc>
        <w:tc>
          <w:tcPr>
            <w:tcW w:w="2007" w:type="dxa"/>
            <w:tcBorders>
              <w:top w:val="nil"/>
              <w:left w:val="single" w:sz="4" w:space="0" w:color="auto"/>
              <w:bottom w:val="single" w:sz="4" w:space="0" w:color="auto"/>
              <w:right w:val="single" w:sz="4" w:space="0" w:color="auto"/>
            </w:tcBorders>
            <w:vAlign w:val="center"/>
          </w:tcPr>
          <w:p w:rsidR="004E10C5" w:rsidRPr="0053237C" w:rsidRDefault="004E10C5" w:rsidP="004E10C5">
            <w:pPr>
              <w:jc w:val="center"/>
              <w:rPr>
                <w:color w:val="000000"/>
                <w:szCs w:val="24"/>
              </w:rPr>
            </w:pPr>
            <w:r w:rsidRPr="0053237C">
              <w:rPr>
                <w:color w:val="000000"/>
                <w:szCs w:val="24"/>
              </w:rPr>
              <w:t>744</w:t>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center"/>
          </w:tcPr>
          <w:p w:rsidR="004E10C5" w:rsidRPr="004C0287" w:rsidRDefault="004E10C5" w:rsidP="004E10C5">
            <w:pPr>
              <w:rPr>
                <w:b/>
                <w:szCs w:val="24"/>
              </w:rPr>
            </w:pPr>
            <w:r w:rsidRPr="004C0287">
              <w:rPr>
                <w:b/>
                <w:szCs w:val="24"/>
              </w:rPr>
              <w:t xml:space="preserve">за </w:t>
            </w:r>
            <w:r>
              <w:rPr>
                <w:b/>
                <w:szCs w:val="24"/>
              </w:rPr>
              <w:t>период ГВС</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suppressAutoHyphens w:val="0"/>
              <w:jc w:val="center"/>
              <w:rPr>
                <w:rFonts w:eastAsia="Times New Roman"/>
                <w:b/>
                <w:color w:val="000000"/>
                <w:szCs w:val="24"/>
                <w:lang w:eastAsia="ru-RU"/>
              </w:rPr>
            </w:pPr>
            <w:r w:rsidRPr="0053237C">
              <w:rPr>
                <w:rFonts w:eastAsia="Times New Roman"/>
                <w:b/>
                <w:color w:val="000000"/>
                <w:szCs w:val="24"/>
                <w:lang w:eastAsia="ru-RU"/>
              </w:rPr>
              <w:t>7,7</w:t>
            </w:r>
          </w:p>
        </w:tc>
        <w:tc>
          <w:tcPr>
            <w:tcW w:w="1991" w:type="dxa"/>
            <w:tcBorders>
              <w:top w:val="single" w:sz="4" w:space="0" w:color="auto"/>
              <w:left w:val="single" w:sz="4" w:space="0" w:color="auto"/>
              <w:bottom w:val="single" w:sz="4" w:space="0" w:color="auto"/>
              <w:right w:val="single" w:sz="4" w:space="0" w:color="auto"/>
            </w:tcBorders>
            <w:noWrap/>
            <w:vAlign w:val="center"/>
          </w:tcPr>
          <w:p w:rsidR="004E10C5" w:rsidRPr="0053237C" w:rsidRDefault="004E10C5" w:rsidP="004E10C5">
            <w:pPr>
              <w:jc w:val="center"/>
              <w:rPr>
                <w:b/>
                <w:color w:val="000000"/>
                <w:szCs w:val="24"/>
              </w:rPr>
            </w:pPr>
            <w:r w:rsidRPr="0053237C">
              <w:rPr>
                <w:b/>
                <w:color w:val="000000"/>
                <w:szCs w:val="24"/>
              </w:rPr>
              <w:t>5,0</w:t>
            </w:r>
          </w:p>
        </w:tc>
        <w:tc>
          <w:tcPr>
            <w:tcW w:w="2007" w:type="dxa"/>
            <w:tcBorders>
              <w:top w:val="single" w:sz="4" w:space="0" w:color="auto"/>
              <w:left w:val="nil"/>
              <w:bottom w:val="single" w:sz="4" w:space="0" w:color="auto"/>
              <w:right w:val="single" w:sz="4" w:space="0" w:color="auto"/>
            </w:tcBorders>
            <w:noWrap/>
            <w:vAlign w:val="center"/>
          </w:tcPr>
          <w:p w:rsidR="004E10C5" w:rsidRPr="0053237C" w:rsidRDefault="004E10C5" w:rsidP="004E10C5">
            <w:pPr>
              <w:jc w:val="center"/>
              <w:rPr>
                <w:b/>
                <w:color w:val="000000"/>
                <w:szCs w:val="24"/>
              </w:rPr>
            </w:pPr>
          </w:p>
        </w:tc>
        <w:tc>
          <w:tcPr>
            <w:tcW w:w="2007"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b/>
                <w:color w:val="000000"/>
                <w:szCs w:val="24"/>
              </w:rPr>
            </w:pPr>
            <w:r w:rsidRPr="0053237C">
              <w:rPr>
                <w:b/>
                <w:color w:val="000000"/>
                <w:szCs w:val="24"/>
              </w:rPr>
              <w:fldChar w:fldCharType="begin"/>
            </w:r>
            <w:r w:rsidRPr="0053237C">
              <w:rPr>
                <w:b/>
                <w:color w:val="000000"/>
                <w:szCs w:val="24"/>
              </w:rPr>
              <w:instrText xml:space="preserve"> =SUM(ABOVE) </w:instrText>
            </w:r>
            <w:r w:rsidRPr="0053237C">
              <w:rPr>
                <w:b/>
                <w:color w:val="000000"/>
                <w:szCs w:val="24"/>
              </w:rPr>
              <w:fldChar w:fldCharType="separate"/>
            </w:r>
            <w:r w:rsidRPr="0053237C">
              <w:rPr>
                <w:b/>
                <w:noProof/>
                <w:color w:val="000000"/>
                <w:szCs w:val="24"/>
              </w:rPr>
              <w:t>8424</w:t>
            </w:r>
            <w:r w:rsidRPr="0053237C">
              <w:rPr>
                <w:b/>
                <w:color w:val="000000"/>
                <w:szCs w:val="24"/>
              </w:rPr>
              <w:fldChar w:fldCharType="end"/>
            </w:r>
          </w:p>
        </w:tc>
      </w:tr>
      <w:tr w:rsidR="004E10C5" w:rsidRPr="005F5D7D" w:rsidTr="004E10C5">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center"/>
          </w:tcPr>
          <w:p w:rsidR="004E10C5" w:rsidRPr="004C0287" w:rsidRDefault="004E10C5" w:rsidP="004E10C5">
            <w:pPr>
              <w:rPr>
                <w:b/>
                <w:szCs w:val="24"/>
              </w:rPr>
            </w:pPr>
            <w:r w:rsidRPr="004C0287">
              <w:rPr>
                <w:b/>
                <w:szCs w:val="24"/>
              </w:rPr>
              <w:t>за отопит. период</w:t>
            </w:r>
          </w:p>
        </w:tc>
        <w:tc>
          <w:tcPr>
            <w:tcW w:w="1656" w:type="dxa"/>
            <w:tcBorders>
              <w:top w:val="single" w:sz="4" w:space="0" w:color="auto"/>
              <w:left w:val="nil"/>
              <w:bottom w:val="single" w:sz="4" w:space="0" w:color="auto"/>
              <w:right w:val="single" w:sz="4" w:space="0" w:color="auto"/>
            </w:tcBorders>
            <w:vAlign w:val="center"/>
          </w:tcPr>
          <w:p w:rsidR="004E10C5" w:rsidRPr="0053237C" w:rsidRDefault="004E10C5" w:rsidP="004E10C5">
            <w:pPr>
              <w:jc w:val="center"/>
              <w:rPr>
                <w:b/>
                <w:bCs/>
                <w:color w:val="000000"/>
                <w:szCs w:val="24"/>
              </w:rPr>
            </w:pPr>
            <w:r w:rsidRPr="0053237C">
              <w:rPr>
                <w:b/>
                <w:bCs/>
                <w:color w:val="000000"/>
                <w:szCs w:val="24"/>
              </w:rPr>
              <w:t>5,36</w:t>
            </w:r>
          </w:p>
        </w:tc>
        <w:tc>
          <w:tcPr>
            <w:tcW w:w="1991" w:type="dxa"/>
            <w:tcBorders>
              <w:top w:val="single" w:sz="4" w:space="0" w:color="auto"/>
              <w:left w:val="single" w:sz="4" w:space="0" w:color="auto"/>
              <w:bottom w:val="single" w:sz="4" w:space="0" w:color="auto"/>
              <w:right w:val="single" w:sz="4" w:space="0" w:color="auto"/>
            </w:tcBorders>
            <w:noWrap/>
            <w:vAlign w:val="center"/>
          </w:tcPr>
          <w:p w:rsidR="004E10C5" w:rsidRPr="0053237C" w:rsidRDefault="004E10C5" w:rsidP="004E10C5">
            <w:pPr>
              <w:jc w:val="center"/>
              <w:rPr>
                <w:b/>
                <w:bCs/>
                <w:color w:val="000000"/>
                <w:szCs w:val="24"/>
              </w:rPr>
            </w:pPr>
            <w:r w:rsidRPr="0053237C">
              <w:rPr>
                <w:b/>
                <w:bCs/>
                <w:color w:val="000000"/>
                <w:szCs w:val="24"/>
              </w:rPr>
              <w:t>-1,21</w:t>
            </w:r>
          </w:p>
        </w:tc>
        <w:tc>
          <w:tcPr>
            <w:tcW w:w="2007" w:type="dxa"/>
            <w:tcBorders>
              <w:top w:val="single" w:sz="4" w:space="0" w:color="auto"/>
              <w:left w:val="nil"/>
              <w:bottom w:val="single" w:sz="4" w:space="0" w:color="auto"/>
              <w:right w:val="single" w:sz="4" w:space="0" w:color="auto"/>
            </w:tcBorders>
            <w:noWrap/>
            <w:vAlign w:val="center"/>
          </w:tcPr>
          <w:p w:rsidR="004E10C5" w:rsidRPr="0053237C" w:rsidRDefault="004E10C5" w:rsidP="004E10C5">
            <w:pPr>
              <w:suppressAutoHyphens w:val="0"/>
              <w:jc w:val="center"/>
              <w:rPr>
                <w:rFonts w:eastAsia="Times New Roman"/>
                <w:b/>
                <w:color w:val="000000"/>
                <w:szCs w:val="24"/>
                <w:lang w:eastAsia="ru-RU"/>
              </w:rPr>
            </w:pPr>
            <w:r w:rsidRPr="0053237C">
              <w:rPr>
                <w:b/>
                <w:color w:val="000000"/>
                <w:szCs w:val="24"/>
              </w:rPr>
              <w:fldChar w:fldCharType="begin"/>
            </w:r>
            <w:r w:rsidRPr="0053237C">
              <w:rPr>
                <w:b/>
                <w:color w:val="000000"/>
                <w:szCs w:val="24"/>
              </w:rPr>
              <w:instrText xml:space="preserve"> =SUM(ABOVE) </w:instrText>
            </w:r>
            <w:r w:rsidRPr="0053237C">
              <w:rPr>
                <w:b/>
                <w:color w:val="000000"/>
                <w:szCs w:val="24"/>
              </w:rPr>
              <w:fldChar w:fldCharType="separate"/>
            </w:r>
            <w:r w:rsidRPr="0053237C">
              <w:rPr>
                <w:b/>
                <w:noProof/>
                <w:color w:val="000000"/>
                <w:szCs w:val="24"/>
              </w:rPr>
              <w:t>5184</w:t>
            </w:r>
            <w:r w:rsidRPr="0053237C">
              <w:rPr>
                <w:b/>
                <w:color w:val="000000"/>
                <w:szCs w:val="24"/>
              </w:rPr>
              <w:fldChar w:fldCharType="end"/>
            </w:r>
          </w:p>
        </w:tc>
        <w:tc>
          <w:tcPr>
            <w:tcW w:w="2007" w:type="dxa"/>
            <w:tcBorders>
              <w:top w:val="single" w:sz="4" w:space="0" w:color="auto"/>
              <w:left w:val="nil"/>
              <w:bottom w:val="single" w:sz="4" w:space="0" w:color="auto"/>
              <w:right w:val="single" w:sz="4" w:space="0" w:color="auto"/>
            </w:tcBorders>
            <w:vAlign w:val="center"/>
          </w:tcPr>
          <w:p w:rsidR="004E10C5" w:rsidRPr="0053237C" w:rsidRDefault="004E10C5" w:rsidP="004E10C5">
            <w:pPr>
              <w:suppressAutoHyphens w:val="0"/>
              <w:jc w:val="center"/>
              <w:rPr>
                <w:b/>
                <w:color w:val="000000"/>
                <w:szCs w:val="24"/>
              </w:rPr>
            </w:pPr>
          </w:p>
        </w:tc>
      </w:tr>
    </w:tbl>
    <w:p w:rsidR="00664D6F" w:rsidRDefault="00664D6F" w:rsidP="00664D6F">
      <w:pPr>
        <w:pStyle w:val="Textbody"/>
        <w:widowControl w:val="0"/>
        <w:spacing w:after="0" w:line="240" w:lineRule="auto"/>
        <w:ind w:firstLine="567"/>
        <w:jc w:val="both"/>
        <w:rPr>
          <w:rFonts w:ascii="Times New Roman" w:eastAsia="Times New Roman" w:hAnsi="Times New Roman" w:cs="Times New Roman"/>
          <w:sz w:val="26"/>
          <w:szCs w:val="26"/>
        </w:rPr>
      </w:pPr>
    </w:p>
    <w:p w:rsidR="00664D6F" w:rsidRPr="007B667B" w:rsidRDefault="004E10C5" w:rsidP="007B667B">
      <w:pPr>
        <w:pStyle w:val="Textbody"/>
        <w:widowControl w:val="0"/>
        <w:spacing w:line="240" w:lineRule="auto"/>
        <w:jc w:val="center"/>
        <w:rPr>
          <w:rFonts w:ascii="Times New Roman" w:eastAsia="Times New Roman" w:hAnsi="Times New Roman" w:cs="Times New Roman"/>
          <w:sz w:val="26"/>
          <w:szCs w:val="26"/>
        </w:rPr>
      </w:pPr>
      <w:r w:rsidRPr="007B667B">
        <w:rPr>
          <w:rFonts w:ascii="Times New Roman" w:hAnsi="Times New Roman" w:cs="Times New Roman"/>
          <w:sz w:val="26"/>
          <w:szCs w:val="26"/>
        </w:rPr>
        <w:t>Таблица 1.3.</w:t>
      </w:r>
      <w:r w:rsidR="007B667B">
        <w:rPr>
          <w:rFonts w:ascii="Times New Roman" w:hAnsi="Times New Roman" w:cs="Times New Roman"/>
          <w:sz w:val="26"/>
          <w:szCs w:val="26"/>
        </w:rPr>
        <w:t>6</w:t>
      </w:r>
      <w:r w:rsidRPr="007B667B">
        <w:rPr>
          <w:rFonts w:ascii="Times New Roman" w:hAnsi="Times New Roman" w:cs="Times New Roman"/>
          <w:sz w:val="26"/>
          <w:szCs w:val="26"/>
        </w:rPr>
        <w:t>.</w:t>
      </w:r>
      <w:r w:rsidR="007B667B" w:rsidRPr="007B667B">
        <w:rPr>
          <w:rFonts w:ascii="Times New Roman" w:hAnsi="Times New Roman" w:cs="Times New Roman"/>
          <w:sz w:val="26"/>
          <w:szCs w:val="26"/>
        </w:rPr>
        <w:t xml:space="preserve"> Среднемесячные температуры теплоносителя в трубопроводах отопления и ГВС</w:t>
      </w:r>
    </w:p>
    <w:tbl>
      <w:tblPr>
        <w:tblW w:w="9905" w:type="dxa"/>
        <w:tblCellMar>
          <w:left w:w="28" w:type="dxa"/>
          <w:right w:w="28" w:type="dxa"/>
        </w:tblCellMar>
        <w:tblLook w:val="04A0" w:firstRow="1" w:lastRow="0" w:firstColumn="1" w:lastColumn="0" w:noHBand="0" w:noVBand="1"/>
      </w:tblPr>
      <w:tblGrid>
        <w:gridCol w:w="2190"/>
        <w:gridCol w:w="1374"/>
        <w:gridCol w:w="1615"/>
        <w:gridCol w:w="1315"/>
        <w:gridCol w:w="1208"/>
        <w:gridCol w:w="1155"/>
        <w:gridCol w:w="1048"/>
      </w:tblGrid>
      <w:tr w:rsidR="007B667B" w:rsidRPr="007B667B" w:rsidTr="007B667B">
        <w:trPr>
          <w:trHeight w:val="20"/>
        </w:trPr>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Месяц</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Температура грунта                  t</w:t>
            </w:r>
            <w:r w:rsidRPr="007B667B">
              <w:rPr>
                <w:rFonts w:eastAsia="Times New Roman"/>
                <w:color w:val="000000"/>
                <w:szCs w:val="24"/>
                <w:vertAlign w:val="subscript"/>
                <w:lang w:eastAsia="ru-RU"/>
              </w:rPr>
              <w:t>гр.</w:t>
            </w:r>
            <w:r w:rsidRPr="007B667B">
              <w:rPr>
                <w:rFonts w:eastAsia="Times New Roman"/>
                <w:color w:val="000000"/>
                <w:szCs w:val="24"/>
                <w:lang w:eastAsia="ru-RU"/>
              </w:rPr>
              <w:t>, 0С</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Температура наружного воздуха  t</w:t>
            </w:r>
            <w:r w:rsidRPr="007B667B">
              <w:rPr>
                <w:rFonts w:eastAsia="Times New Roman"/>
                <w:color w:val="000000"/>
                <w:szCs w:val="24"/>
                <w:vertAlign w:val="subscript"/>
                <w:lang w:eastAsia="ru-RU"/>
              </w:rPr>
              <w:t>нар</w:t>
            </w:r>
            <w:r w:rsidRPr="007B667B">
              <w:rPr>
                <w:rFonts w:eastAsia="Times New Roman"/>
                <w:color w:val="000000"/>
                <w:szCs w:val="24"/>
                <w:lang w:eastAsia="ru-RU"/>
              </w:rPr>
              <w:t xml:space="preserve">., </w:t>
            </w:r>
            <w:r w:rsidRPr="007B667B">
              <w:rPr>
                <w:rFonts w:eastAsia="Times New Roman"/>
                <w:color w:val="000000"/>
                <w:szCs w:val="24"/>
                <w:vertAlign w:val="superscript"/>
                <w:lang w:eastAsia="ru-RU"/>
              </w:rPr>
              <w:t>0</w:t>
            </w:r>
            <w:r w:rsidRPr="007B667B">
              <w:rPr>
                <w:rFonts w:eastAsia="Times New Roman"/>
                <w:color w:val="000000"/>
                <w:szCs w:val="24"/>
                <w:lang w:eastAsia="ru-RU"/>
              </w:rPr>
              <w:t>С</w:t>
            </w:r>
          </w:p>
        </w:tc>
        <w:tc>
          <w:tcPr>
            <w:tcW w:w="2523" w:type="dxa"/>
            <w:gridSpan w:val="2"/>
            <w:tcBorders>
              <w:top w:val="single" w:sz="4" w:space="0" w:color="auto"/>
              <w:left w:val="nil"/>
              <w:bottom w:val="single" w:sz="4" w:space="0" w:color="auto"/>
              <w:right w:val="single" w:sz="4" w:space="0" w:color="000000"/>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 xml:space="preserve">Температура в трубопроводах  отопления котельных, </w:t>
            </w:r>
            <w:r w:rsidRPr="007B667B">
              <w:rPr>
                <w:rFonts w:eastAsia="Times New Roman"/>
                <w:color w:val="000000"/>
                <w:szCs w:val="24"/>
                <w:vertAlign w:val="superscript"/>
                <w:lang w:eastAsia="ru-RU"/>
              </w:rPr>
              <w:t>0</w:t>
            </w:r>
            <w:r w:rsidRPr="007B667B">
              <w:rPr>
                <w:rFonts w:eastAsia="Times New Roman"/>
                <w:color w:val="000000"/>
                <w:szCs w:val="24"/>
                <w:lang w:eastAsia="ru-RU"/>
              </w:rPr>
              <w:t>С</w:t>
            </w:r>
          </w:p>
        </w:tc>
        <w:tc>
          <w:tcPr>
            <w:tcW w:w="2203" w:type="dxa"/>
            <w:gridSpan w:val="2"/>
            <w:tcBorders>
              <w:top w:val="single" w:sz="4" w:space="0" w:color="auto"/>
              <w:left w:val="nil"/>
              <w:bottom w:val="single" w:sz="4" w:space="0" w:color="auto"/>
              <w:right w:val="single" w:sz="4" w:space="0" w:color="000000"/>
            </w:tcBorders>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 xml:space="preserve">Температура в трубопроводах  ГВС котельных, </w:t>
            </w:r>
            <w:r w:rsidRPr="007B667B">
              <w:rPr>
                <w:rFonts w:eastAsia="Times New Roman"/>
                <w:color w:val="000000"/>
                <w:szCs w:val="24"/>
                <w:vertAlign w:val="superscript"/>
                <w:lang w:eastAsia="ru-RU"/>
              </w:rPr>
              <w:t>0</w:t>
            </w:r>
            <w:r w:rsidRPr="007B667B">
              <w:rPr>
                <w:rFonts w:eastAsia="Times New Roman"/>
                <w:color w:val="000000"/>
                <w:szCs w:val="24"/>
                <w:lang w:eastAsia="ru-RU"/>
              </w:rPr>
              <w:t>С</w:t>
            </w:r>
          </w:p>
        </w:tc>
      </w:tr>
      <w:tr w:rsidR="007B667B" w:rsidRPr="007B667B" w:rsidTr="007B667B">
        <w:trPr>
          <w:trHeight w:val="7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 </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 </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 </w:t>
            </w:r>
          </w:p>
        </w:tc>
        <w:tc>
          <w:tcPr>
            <w:tcW w:w="1315" w:type="dxa"/>
            <w:tcBorders>
              <w:top w:val="nil"/>
              <w:left w:val="nil"/>
              <w:bottom w:val="single" w:sz="4" w:space="0" w:color="auto"/>
              <w:right w:val="single" w:sz="4" w:space="0" w:color="auto"/>
            </w:tcBorders>
            <w:shd w:val="clear" w:color="auto" w:fill="auto"/>
            <w:noWrap/>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подающий</w:t>
            </w:r>
          </w:p>
        </w:tc>
        <w:tc>
          <w:tcPr>
            <w:tcW w:w="1208" w:type="dxa"/>
            <w:tcBorders>
              <w:top w:val="nil"/>
              <w:left w:val="nil"/>
              <w:bottom w:val="single" w:sz="4" w:space="0" w:color="auto"/>
              <w:right w:val="single" w:sz="4" w:space="0" w:color="auto"/>
            </w:tcBorders>
            <w:shd w:val="clear" w:color="auto" w:fill="auto"/>
            <w:noWrap/>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обратный</w:t>
            </w:r>
          </w:p>
        </w:tc>
        <w:tc>
          <w:tcPr>
            <w:tcW w:w="1155" w:type="dxa"/>
            <w:tcBorders>
              <w:top w:val="nil"/>
              <w:left w:val="nil"/>
              <w:bottom w:val="single" w:sz="4" w:space="0" w:color="auto"/>
              <w:right w:val="single" w:sz="4" w:space="0" w:color="auto"/>
            </w:tcBorders>
            <w:vAlign w:val="center"/>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подающий</w:t>
            </w:r>
          </w:p>
        </w:tc>
        <w:tc>
          <w:tcPr>
            <w:tcW w:w="1048" w:type="dxa"/>
            <w:tcBorders>
              <w:top w:val="nil"/>
              <w:left w:val="nil"/>
              <w:bottom w:val="single" w:sz="4" w:space="0" w:color="auto"/>
              <w:right w:val="single" w:sz="4" w:space="0" w:color="auto"/>
            </w:tcBorders>
            <w:vAlign w:val="center"/>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обратный</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январь</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3,58</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-7,0</w:t>
            </w:r>
          </w:p>
        </w:tc>
        <w:tc>
          <w:tcPr>
            <w:tcW w:w="1315"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63,5</w:t>
            </w:r>
          </w:p>
        </w:tc>
        <w:tc>
          <w:tcPr>
            <w:tcW w:w="1208"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49,8</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февраль</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3,02</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-5,8</w:t>
            </w:r>
          </w:p>
        </w:tc>
        <w:tc>
          <w:tcPr>
            <w:tcW w:w="1315"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61,8</w:t>
            </w:r>
          </w:p>
        </w:tc>
        <w:tc>
          <w:tcPr>
            <w:tcW w:w="1208"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48,7</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март</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2,62</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-1,2</w:t>
            </w:r>
          </w:p>
        </w:tc>
        <w:tc>
          <w:tcPr>
            <w:tcW w:w="1315"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55,2</w:t>
            </w:r>
          </w:p>
        </w:tc>
        <w:tc>
          <w:tcPr>
            <w:tcW w:w="1208"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44,5</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апрель</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2,92</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5,6</w:t>
            </w:r>
          </w:p>
        </w:tc>
        <w:tc>
          <w:tcPr>
            <w:tcW w:w="1315"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45,5</w:t>
            </w:r>
          </w:p>
        </w:tc>
        <w:tc>
          <w:tcPr>
            <w:tcW w:w="1208"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38,2</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май</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6,02</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p>
        </w:tc>
        <w:tc>
          <w:tcPr>
            <w:tcW w:w="1315"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208"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июнь</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9,9</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p>
        </w:tc>
        <w:tc>
          <w:tcPr>
            <w:tcW w:w="1315"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208"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июль</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12,9</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p>
        </w:tc>
        <w:tc>
          <w:tcPr>
            <w:tcW w:w="1315"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208"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август</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14,24</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p>
        </w:tc>
        <w:tc>
          <w:tcPr>
            <w:tcW w:w="1315"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208"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сентябрь</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13,46</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8,0</w:t>
            </w:r>
          </w:p>
        </w:tc>
        <w:tc>
          <w:tcPr>
            <w:tcW w:w="1315"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42,0</w:t>
            </w:r>
          </w:p>
        </w:tc>
        <w:tc>
          <w:tcPr>
            <w:tcW w:w="1208"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36,0</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октябрь</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10,98</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5,8</w:t>
            </w:r>
          </w:p>
        </w:tc>
        <w:tc>
          <w:tcPr>
            <w:tcW w:w="1315"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45,2</w:t>
            </w:r>
          </w:p>
        </w:tc>
        <w:tc>
          <w:tcPr>
            <w:tcW w:w="1208"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38,0</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ноябрь</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7,98</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-0,6</w:t>
            </w:r>
          </w:p>
        </w:tc>
        <w:tc>
          <w:tcPr>
            <w:tcW w:w="1315"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54,4</w:t>
            </w:r>
          </w:p>
        </w:tc>
        <w:tc>
          <w:tcPr>
            <w:tcW w:w="1208"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43,9</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декабрь</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5,18</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-6,6</w:t>
            </w:r>
          </w:p>
        </w:tc>
        <w:tc>
          <w:tcPr>
            <w:tcW w:w="1315"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62,9</w:t>
            </w:r>
          </w:p>
        </w:tc>
        <w:tc>
          <w:tcPr>
            <w:tcW w:w="1208" w:type="dxa"/>
            <w:tcBorders>
              <w:top w:val="nil"/>
              <w:left w:val="nil"/>
              <w:bottom w:val="single" w:sz="4" w:space="0" w:color="auto"/>
              <w:right w:val="single" w:sz="4" w:space="0" w:color="auto"/>
            </w:tcBorders>
            <w:shd w:val="clear" w:color="auto" w:fill="auto"/>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49,4</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Отопит. период</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5,36</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-1,2</w:t>
            </w:r>
          </w:p>
        </w:tc>
        <w:tc>
          <w:tcPr>
            <w:tcW w:w="1315" w:type="dxa"/>
            <w:tcBorders>
              <w:top w:val="nil"/>
              <w:left w:val="nil"/>
              <w:bottom w:val="single" w:sz="4" w:space="0" w:color="auto"/>
              <w:right w:val="single" w:sz="4" w:space="0" w:color="auto"/>
            </w:tcBorders>
            <w:shd w:val="clear" w:color="auto" w:fill="auto"/>
            <w:noWrap/>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55,2</w:t>
            </w:r>
          </w:p>
        </w:tc>
        <w:tc>
          <w:tcPr>
            <w:tcW w:w="1208" w:type="dxa"/>
            <w:tcBorders>
              <w:top w:val="nil"/>
              <w:left w:val="nil"/>
              <w:bottom w:val="single" w:sz="4" w:space="0" w:color="auto"/>
              <w:right w:val="single" w:sz="4" w:space="0" w:color="auto"/>
            </w:tcBorders>
            <w:shd w:val="clear" w:color="auto" w:fill="auto"/>
            <w:noWrap/>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44,5</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r w:rsidR="007B667B" w:rsidRPr="007B667B" w:rsidTr="0085568A">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ср. за отопит.период</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p>
        </w:tc>
        <w:tc>
          <w:tcPr>
            <w:tcW w:w="2523" w:type="dxa"/>
            <w:gridSpan w:val="2"/>
            <w:tcBorders>
              <w:top w:val="nil"/>
              <w:left w:val="nil"/>
              <w:bottom w:val="single" w:sz="4" w:space="0" w:color="auto"/>
              <w:right w:val="single" w:sz="4" w:space="0" w:color="auto"/>
            </w:tcBorders>
            <w:shd w:val="clear" w:color="auto" w:fill="auto"/>
            <w:noWrap/>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49,8 </w:t>
            </w: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p>
        </w:tc>
      </w:tr>
      <w:tr w:rsidR="007B667B" w:rsidRPr="007B667B" w:rsidTr="007B667B">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период ГВС</w:t>
            </w:r>
          </w:p>
        </w:tc>
        <w:tc>
          <w:tcPr>
            <w:tcW w:w="1374"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7,68</w:t>
            </w:r>
          </w:p>
        </w:tc>
        <w:tc>
          <w:tcPr>
            <w:tcW w:w="1615" w:type="dxa"/>
            <w:tcBorders>
              <w:top w:val="nil"/>
              <w:left w:val="nil"/>
              <w:bottom w:val="single" w:sz="4" w:space="0" w:color="auto"/>
              <w:right w:val="single" w:sz="4" w:space="0" w:color="auto"/>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5,2</w:t>
            </w:r>
          </w:p>
        </w:tc>
        <w:tc>
          <w:tcPr>
            <w:tcW w:w="1315" w:type="dxa"/>
            <w:tcBorders>
              <w:top w:val="nil"/>
              <w:left w:val="nil"/>
              <w:bottom w:val="single" w:sz="4" w:space="0" w:color="auto"/>
              <w:right w:val="single" w:sz="4" w:space="0" w:color="auto"/>
            </w:tcBorders>
            <w:shd w:val="clear" w:color="auto" w:fill="auto"/>
            <w:noWrap/>
            <w:vAlign w:val="bottom"/>
          </w:tcPr>
          <w:p w:rsidR="007B667B" w:rsidRPr="007B667B" w:rsidRDefault="007B667B" w:rsidP="007B667B">
            <w:pPr>
              <w:suppressAutoHyphens w:val="0"/>
              <w:jc w:val="right"/>
              <w:rPr>
                <w:rFonts w:eastAsia="Times New Roman"/>
                <w:color w:val="000000"/>
                <w:szCs w:val="24"/>
                <w:lang w:eastAsia="ru-RU"/>
              </w:rPr>
            </w:pPr>
          </w:p>
        </w:tc>
        <w:tc>
          <w:tcPr>
            <w:tcW w:w="1208" w:type="dxa"/>
            <w:tcBorders>
              <w:top w:val="nil"/>
              <w:left w:val="nil"/>
              <w:bottom w:val="single" w:sz="4" w:space="0" w:color="auto"/>
              <w:right w:val="single" w:sz="4" w:space="0" w:color="auto"/>
            </w:tcBorders>
            <w:shd w:val="clear" w:color="auto" w:fill="auto"/>
            <w:noWrap/>
            <w:vAlign w:val="bottom"/>
          </w:tcPr>
          <w:p w:rsidR="007B667B" w:rsidRPr="007B667B" w:rsidRDefault="007B667B" w:rsidP="007B667B">
            <w:pPr>
              <w:suppressAutoHyphens w:val="0"/>
              <w:jc w:val="right"/>
              <w:rPr>
                <w:rFonts w:eastAsia="Times New Roman"/>
                <w:color w:val="000000"/>
                <w:szCs w:val="24"/>
                <w:lang w:eastAsia="ru-RU"/>
              </w:rPr>
            </w:pPr>
          </w:p>
        </w:tc>
        <w:tc>
          <w:tcPr>
            <w:tcW w:w="1155"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7B667B" w:rsidRPr="007B667B" w:rsidRDefault="007B667B" w:rsidP="007B667B">
            <w:pPr>
              <w:suppressAutoHyphens w:val="0"/>
              <w:jc w:val="center"/>
              <w:rPr>
                <w:rFonts w:eastAsia="Times New Roman"/>
                <w:color w:val="000000"/>
                <w:szCs w:val="24"/>
                <w:lang w:eastAsia="ru-RU"/>
              </w:rPr>
            </w:pPr>
            <w:r>
              <w:rPr>
                <w:rFonts w:eastAsia="Times New Roman"/>
                <w:color w:val="000000"/>
                <w:szCs w:val="24"/>
                <w:lang w:eastAsia="ru-RU"/>
              </w:rPr>
              <w:t>57,5</w:t>
            </w:r>
          </w:p>
        </w:tc>
      </w:tr>
    </w:tbl>
    <w:p w:rsidR="00632B4D" w:rsidRDefault="00632B4D"/>
    <w:tbl>
      <w:tblPr>
        <w:tblW w:w="8259" w:type="dxa"/>
        <w:jc w:val="center"/>
        <w:tblCellMar>
          <w:left w:w="28" w:type="dxa"/>
          <w:right w:w="28" w:type="dxa"/>
        </w:tblCellMar>
        <w:tblLook w:val="04A0" w:firstRow="1" w:lastRow="0" w:firstColumn="1" w:lastColumn="0" w:noHBand="0" w:noVBand="1"/>
      </w:tblPr>
      <w:tblGrid>
        <w:gridCol w:w="1446"/>
        <w:gridCol w:w="992"/>
        <w:gridCol w:w="1276"/>
        <w:gridCol w:w="1134"/>
        <w:gridCol w:w="1208"/>
        <w:gridCol w:w="1155"/>
        <w:gridCol w:w="1048"/>
      </w:tblGrid>
      <w:tr w:rsidR="007B667B" w:rsidRPr="007B667B" w:rsidTr="00632B4D">
        <w:trPr>
          <w:trHeight w:val="20"/>
          <w:jc w:val="center"/>
        </w:trPr>
        <w:tc>
          <w:tcPr>
            <w:tcW w:w="2438"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отопление</w:t>
            </w:r>
          </w:p>
        </w:tc>
        <w:tc>
          <w:tcPr>
            <w:tcW w:w="241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7B667B" w:rsidRPr="007B667B" w:rsidRDefault="007B667B" w:rsidP="007B667B">
            <w:pPr>
              <w:suppressAutoHyphens w:val="0"/>
              <w:jc w:val="center"/>
              <w:rPr>
                <w:rFonts w:eastAsia="Times New Roman"/>
                <w:color w:val="000000"/>
                <w:szCs w:val="24"/>
                <w:lang w:eastAsia="ru-RU"/>
              </w:rPr>
            </w:pPr>
            <w:r w:rsidRPr="007B667B">
              <w:rPr>
                <w:rFonts w:eastAsia="Times New Roman"/>
                <w:color w:val="000000"/>
                <w:szCs w:val="24"/>
                <w:lang w:eastAsia="ru-RU"/>
              </w:rPr>
              <w:t>ГВС</w:t>
            </w:r>
          </w:p>
        </w:tc>
        <w:tc>
          <w:tcPr>
            <w:tcW w:w="1208" w:type="dxa"/>
            <w:tcBorders>
              <w:top w:val="nil"/>
              <w:left w:val="nil"/>
              <w:bottom w:val="nil"/>
              <w:right w:val="nil"/>
            </w:tcBorders>
            <w:shd w:val="clear" w:color="auto" w:fill="auto"/>
            <w:noWrap/>
            <w:vAlign w:val="bottom"/>
            <w:hideMark/>
          </w:tcPr>
          <w:p w:rsidR="007B667B" w:rsidRPr="007B667B" w:rsidRDefault="007B667B" w:rsidP="007B667B">
            <w:pPr>
              <w:suppressAutoHyphens w:val="0"/>
              <w:jc w:val="center"/>
              <w:rPr>
                <w:rFonts w:eastAsia="Times New Roman"/>
                <w:color w:val="000000"/>
                <w:szCs w:val="24"/>
                <w:lang w:eastAsia="ru-RU"/>
              </w:rPr>
            </w:pPr>
          </w:p>
        </w:tc>
        <w:tc>
          <w:tcPr>
            <w:tcW w:w="1155" w:type="dxa"/>
            <w:tcBorders>
              <w:top w:val="nil"/>
              <w:left w:val="nil"/>
              <w:bottom w:val="nil"/>
              <w:right w:val="nil"/>
            </w:tcBorders>
          </w:tcPr>
          <w:p w:rsidR="007B667B" w:rsidRPr="007B667B" w:rsidRDefault="007B667B" w:rsidP="007B667B">
            <w:pPr>
              <w:suppressAutoHyphens w:val="0"/>
              <w:jc w:val="center"/>
              <w:rPr>
                <w:rFonts w:eastAsia="Times New Roman"/>
                <w:color w:val="000000"/>
                <w:szCs w:val="24"/>
                <w:lang w:eastAsia="ru-RU"/>
              </w:rPr>
            </w:pPr>
          </w:p>
        </w:tc>
        <w:tc>
          <w:tcPr>
            <w:tcW w:w="1048" w:type="dxa"/>
            <w:tcBorders>
              <w:top w:val="nil"/>
              <w:left w:val="nil"/>
              <w:bottom w:val="nil"/>
              <w:right w:val="nil"/>
            </w:tcBorders>
          </w:tcPr>
          <w:p w:rsidR="007B667B" w:rsidRPr="007B667B" w:rsidRDefault="007B667B" w:rsidP="007B667B">
            <w:pPr>
              <w:suppressAutoHyphens w:val="0"/>
              <w:jc w:val="center"/>
              <w:rPr>
                <w:rFonts w:eastAsia="Times New Roman"/>
                <w:color w:val="000000"/>
                <w:szCs w:val="24"/>
                <w:lang w:eastAsia="ru-RU"/>
              </w:rPr>
            </w:pPr>
          </w:p>
        </w:tc>
      </w:tr>
      <w:tr w:rsidR="007B667B" w:rsidRPr="007B667B" w:rsidTr="00632B4D">
        <w:trPr>
          <w:trHeight w:val="20"/>
          <w:jc w:val="center"/>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rsidR="007B667B" w:rsidRPr="007B667B" w:rsidRDefault="00632B4D" w:rsidP="007B667B">
            <w:pPr>
              <w:suppressAutoHyphens w:val="0"/>
              <w:rPr>
                <w:rFonts w:eastAsia="Times New Roman"/>
                <w:color w:val="000000"/>
                <w:szCs w:val="24"/>
                <w:lang w:eastAsia="ru-RU"/>
              </w:rPr>
            </w:pPr>
            <w:r>
              <w:rPr>
                <w:rFonts w:eastAsia="Times New Roman"/>
                <w:color w:val="000000"/>
                <w:szCs w:val="24"/>
                <w:lang w:eastAsia="ru-RU"/>
              </w:rPr>
              <w:t>Тп-Тн</w:t>
            </w:r>
          </w:p>
        </w:tc>
        <w:tc>
          <w:tcPr>
            <w:tcW w:w="992" w:type="dxa"/>
            <w:tcBorders>
              <w:top w:val="nil"/>
              <w:left w:val="nil"/>
              <w:bottom w:val="single" w:sz="4" w:space="0" w:color="auto"/>
              <w:right w:val="single" w:sz="8" w:space="0" w:color="auto"/>
            </w:tcBorders>
            <w:shd w:val="clear" w:color="auto" w:fill="auto"/>
            <w:noWrap/>
            <w:vAlign w:val="bottom"/>
            <w:hideMark/>
          </w:tcPr>
          <w:p w:rsidR="007B667B" w:rsidRPr="00632B4D" w:rsidRDefault="007B667B" w:rsidP="007B667B">
            <w:pPr>
              <w:suppressAutoHyphens w:val="0"/>
              <w:jc w:val="right"/>
              <w:rPr>
                <w:rFonts w:eastAsia="Times New Roman"/>
                <w:bCs/>
                <w:color w:val="000000"/>
                <w:szCs w:val="24"/>
                <w:lang w:eastAsia="ru-RU"/>
              </w:rPr>
            </w:pPr>
            <w:r w:rsidRPr="00632B4D">
              <w:rPr>
                <w:rFonts w:eastAsia="Times New Roman"/>
                <w:bCs/>
                <w:color w:val="000000"/>
                <w:szCs w:val="24"/>
                <w:lang w:eastAsia="ru-RU"/>
              </w:rPr>
              <w:t>56,4</w:t>
            </w:r>
          </w:p>
        </w:tc>
        <w:tc>
          <w:tcPr>
            <w:tcW w:w="1276" w:type="dxa"/>
            <w:tcBorders>
              <w:top w:val="nil"/>
              <w:left w:val="nil"/>
              <w:bottom w:val="single" w:sz="4" w:space="0" w:color="auto"/>
              <w:right w:val="single" w:sz="4" w:space="0" w:color="auto"/>
            </w:tcBorders>
            <w:shd w:val="clear" w:color="auto" w:fill="auto"/>
            <w:noWrap/>
            <w:vAlign w:val="bottom"/>
            <w:hideMark/>
          </w:tcPr>
          <w:p w:rsidR="007B667B" w:rsidRPr="00632B4D" w:rsidRDefault="00632B4D" w:rsidP="007B667B">
            <w:pPr>
              <w:suppressAutoHyphens w:val="0"/>
              <w:rPr>
                <w:rFonts w:eastAsia="Times New Roman"/>
                <w:color w:val="000000"/>
                <w:szCs w:val="24"/>
                <w:lang w:eastAsia="ru-RU"/>
              </w:rPr>
            </w:pPr>
            <w:r>
              <w:rPr>
                <w:rFonts w:eastAsia="Times New Roman"/>
                <w:color w:val="000000"/>
                <w:szCs w:val="24"/>
                <w:lang w:eastAsia="ru-RU"/>
              </w:rPr>
              <w:t>Тп-Тн</w:t>
            </w:r>
          </w:p>
        </w:tc>
        <w:tc>
          <w:tcPr>
            <w:tcW w:w="1134" w:type="dxa"/>
            <w:tcBorders>
              <w:top w:val="nil"/>
              <w:left w:val="nil"/>
              <w:bottom w:val="single" w:sz="4" w:space="0" w:color="auto"/>
              <w:right w:val="single" w:sz="8" w:space="0" w:color="auto"/>
            </w:tcBorders>
            <w:shd w:val="clear" w:color="auto" w:fill="auto"/>
            <w:noWrap/>
            <w:vAlign w:val="bottom"/>
            <w:hideMark/>
          </w:tcPr>
          <w:p w:rsidR="007B667B" w:rsidRPr="00632B4D" w:rsidRDefault="007B667B" w:rsidP="007B667B">
            <w:pPr>
              <w:suppressAutoHyphens w:val="0"/>
              <w:jc w:val="right"/>
              <w:rPr>
                <w:rFonts w:eastAsia="Times New Roman"/>
                <w:bCs/>
                <w:color w:val="000000"/>
                <w:szCs w:val="24"/>
                <w:lang w:eastAsia="ru-RU"/>
              </w:rPr>
            </w:pPr>
            <w:r w:rsidRPr="00632B4D">
              <w:rPr>
                <w:rFonts w:eastAsia="Times New Roman"/>
                <w:bCs/>
                <w:color w:val="000000"/>
                <w:szCs w:val="24"/>
                <w:lang w:eastAsia="ru-RU"/>
              </w:rPr>
              <w:t>57,3</w:t>
            </w:r>
          </w:p>
        </w:tc>
        <w:tc>
          <w:tcPr>
            <w:tcW w:w="1208" w:type="dxa"/>
            <w:tcBorders>
              <w:top w:val="nil"/>
              <w:left w:val="nil"/>
              <w:bottom w:val="nil"/>
              <w:right w:val="nil"/>
            </w:tcBorders>
            <w:shd w:val="clear" w:color="auto" w:fill="auto"/>
            <w:noWrap/>
            <w:vAlign w:val="bottom"/>
            <w:hideMark/>
          </w:tcPr>
          <w:p w:rsidR="007B667B" w:rsidRPr="007B667B" w:rsidRDefault="007B667B" w:rsidP="007B667B">
            <w:pPr>
              <w:suppressAutoHyphens w:val="0"/>
              <w:jc w:val="right"/>
              <w:rPr>
                <w:rFonts w:eastAsia="Times New Roman"/>
                <w:b/>
                <w:bCs/>
                <w:color w:val="000000"/>
                <w:szCs w:val="24"/>
                <w:lang w:eastAsia="ru-RU"/>
              </w:rPr>
            </w:pPr>
          </w:p>
        </w:tc>
        <w:tc>
          <w:tcPr>
            <w:tcW w:w="1155" w:type="dxa"/>
            <w:tcBorders>
              <w:top w:val="nil"/>
              <w:left w:val="nil"/>
              <w:bottom w:val="nil"/>
              <w:right w:val="nil"/>
            </w:tcBorders>
          </w:tcPr>
          <w:p w:rsidR="007B667B" w:rsidRPr="007B667B" w:rsidRDefault="007B667B" w:rsidP="007B667B">
            <w:pPr>
              <w:suppressAutoHyphens w:val="0"/>
              <w:jc w:val="right"/>
              <w:rPr>
                <w:rFonts w:eastAsia="Times New Roman"/>
                <w:b/>
                <w:bCs/>
                <w:color w:val="000000"/>
                <w:szCs w:val="24"/>
                <w:lang w:eastAsia="ru-RU"/>
              </w:rPr>
            </w:pPr>
          </w:p>
        </w:tc>
        <w:tc>
          <w:tcPr>
            <w:tcW w:w="1048" w:type="dxa"/>
            <w:tcBorders>
              <w:top w:val="nil"/>
              <w:left w:val="nil"/>
              <w:bottom w:val="nil"/>
              <w:right w:val="nil"/>
            </w:tcBorders>
          </w:tcPr>
          <w:p w:rsidR="007B667B" w:rsidRPr="007B667B" w:rsidRDefault="007B667B" w:rsidP="007B667B">
            <w:pPr>
              <w:suppressAutoHyphens w:val="0"/>
              <w:jc w:val="right"/>
              <w:rPr>
                <w:rFonts w:eastAsia="Times New Roman"/>
                <w:b/>
                <w:bCs/>
                <w:color w:val="000000"/>
                <w:szCs w:val="24"/>
                <w:lang w:eastAsia="ru-RU"/>
              </w:rPr>
            </w:pPr>
          </w:p>
        </w:tc>
      </w:tr>
      <w:tr w:rsidR="007B667B" w:rsidRPr="007B667B" w:rsidTr="00632B4D">
        <w:trPr>
          <w:trHeight w:val="20"/>
          <w:jc w:val="center"/>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rsidR="007B667B" w:rsidRPr="007B667B" w:rsidRDefault="00632B4D" w:rsidP="007B667B">
            <w:pPr>
              <w:suppressAutoHyphens w:val="0"/>
              <w:rPr>
                <w:rFonts w:eastAsia="Times New Roman"/>
                <w:color w:val="000000"/>
                <w:szCs w:val="24"/>
                <w:lang w:eastAsia="ru-RU"/>
              </w:rPr>
            </w:pPr>
            <w:r>
              <w:rPr>
                <w:rFonts w:eastAsia="Times New Roman"/>
                <w:color w:val="000000"/>
                <w:szCs w:val="24"/>
                <w:lang w:eastAsia="ru-RU"/>
              </w:rPr>
              <w:t>То-Тн</w:t>
            </w:r>
          </w:p>
        </w:tc>
        <w:tc>
          <w:tcPr>
            <w:tcW w:w="992" w:type="dxa"/>
            <w:tcBorders>
              <w:top w:val="nil"/>
              <w:left w:val="nil"/>
              <w:bottom w:val="single" w:sz="4" w:space="0" w:color="auto"/>
              <w:right w:val="single" w:sz="8" w:space="0" w:color="auto"/>
            </w:tcBorders>
            <w:shd w:val="clear" w:color="auto" w:fill="auto"/>
            <w:noWrap/>
            <w:vAlign w:val="bottom"/>
            <w:hideMark/>
          </w:tcPr>
          <w:p w:rsidR="007B667B" w:rsidRPr="00632B4D" w:rsidRDefault="007B667B" w:rsidP="007B667B">
            <w:pPr>
              <w:suppressAutoHyphens w:val="0"/>
              <w:jc w:val="right"/>
              <w:rPr>
                <w:rFonts w:eastAsia="Times New Roman"/>
                <w:bCs/>
                <w:color w:val="000000"/>
                <w:szCs w:val="24"/>
                <w:lang w:eastAsia="ru-RU"/>
              </w:rPr>
            </w:pPr>
            <w:r w:rsidRPr="00632B4D">
              <w:rPr>
                <w:rFonts w:eastAsia="Times New Roman"/>
                <w:bCs/>
                <w:color w:val="000000"/>
                <w:szCs w:val="24"/>
                <w:lang w:eastAsia="ru-RU"/>
              </w:rPr>
              <w:t>45,6</w:t>
            </w:r>
          </w:p>
        </w:tc>
        <w:tc>
          <w:tcPr>
            <w:tcW w:w="1276" w:type="dxa"/>
            <w:tcBorders>
              <w:top w:val="nil"/>
              <w:left w:val="nil"/>
              <w:bottom w:val="single" w:sz="4" w:space="0" w:color="auto"/>
              <w:right w:val="single" w:sz="4" w:space="0" w:color="auto"/>
            </w:tcBorders>
            <w:shd w:val="clear" w:color="auto" w:fill="auto"/>
            <w:noWrap/>
            <w:vAlign w:val="bottom"/>
            <w:hideMark/>
          </w:tcPr>
          <w:p w:rsidR="007B667B" w:rsidRPr="00632B4D" w:rsidRDefault="00632B4D" w:rsidP="007B667B">
            <w:pPr>
              <w:suppressAutoHyphens w:val="0"/>
              <w:rPr>
                <w:rFonts w:eastAsia="Times New Roman"/>
                <w:color w:val="000000"/>
                <w:szCs w:val="24"/>
                <w:lang w:eastAsia="ru-RU"/>
              </w:rPr>
            </w:pPr>
            <w:r>
              <w:rPr>
                <w:rFonts w:eastAsia="Times New Roman"/>
                <w:color w:val="000000"/>
                <w:szCs w:val="24"/>
                <w:lang w:eastAsia="ru-RU"/>
              </w:rPr>
              <w:t>То-Тн</w:t>
            </w:r>
          </w:p>
        </w:tc>
        <w:tc>
          <w:tcPr>
            <w:tcW w:w="1134" w:type="dxa"/>
            <w:tcBorders>
              <w:top w:val="nil"/>
              <w:left w:val="nil"/>
              <w:bottom w:val="single" w:sz="4" w:space="0" w:color="auto"/>
              <w:right w:val="single" w:sz="8" w:space="0" w:color="auto"/>
            </w:tcBorders>
            <w:shd w:val="clear" w:color="auto" w:fill="auto"/>
            <w:noWrap/>
            <w:vAlign w:val="bottom"/>
            <w:hideMark/>
          </w:tcPr>
          <w:p w:rsidR="007B667B" w:rsidRPr="00632B4D" w:rsidRDefault="007B667B" w:rsidP="007B667B">
            <w:pPr>
              <w:suppressAutoHyphens w:val="0"/>
              <w:jc w:val="right"/>
              <w:rPr>
                <w:rFonts w:eastAsia="Times New Roman"/>
                <w:bCs/>
                <w:color w:val="000000"/>
                <w:szCs w:val="24"/>
                <w:lang w:eastAsia="ru-RU"/>
              </w:rPr>
            </w:pPr>
            <w:r w:rsidRPr="00632B4D">
              <w:rPr>
                <w:rFonts w:eastAsia="Times New Roman"/>
                <w:bCs/>
                <w:color w:val="000000"/>
                <w:szCs w:val="24"/>
                <w:lang w:eastAsia="ru-RU"/>
              </w:rPr>
              <w:t>52,3</w:t>
            </w:r>
          </w:p>
        </w:tc>
        <w:tc>
          <w:tcPr>
            <w:tcW w:w="1208" w:type="dxa"/>
            <w:tcBorders>
              <w:top w:val="nil"/>
              <w:left w:val="nil"/>
              <w:bottom w:val="nil"/>
              <w:right w:val="nil"/>
            </w:tcBorders>
            <w:shd w:val="clear" w:color="auto" w:fill="auto"/>
            <w:noWrap/>
            <w:vAlign w:val="bottom"/>
            <w:hideMark/>
          </w:tcPr>
          <w:p w:rsidR="007B667B" w:rsidRPr="007B667B" w:rsidRDefault="007B667B" w:rsidP="007B667B">
            <w:pPr>
              <w:suppressAutoHyphens w:val="0"/>
              <w:jc w:val="right"/>
              <w:rPr>
                <w:rFonts w:eastAsia="Times New Roman"/>
                <w:b/>
                <w:bCs/>
                <w:color w:val="000000"/>
                <w:szCs w:val="24"/>
                <w:lang w:eastAsia="ru-RU"/>
              </w:rPr>
            </w:pPr>
          </w:p>
        </w:tc>
        <w:tc>
          <w:tcPr>
            <w:tcW w:w="1155" w:type="dxa"/>
            <w:tcBorders>
              <w:top w:val="nil"/>
              <w:left w:val="nil"/>
              <w:bottom w:val="nil"/>
              <w:right w:val="nil"/>
            </w:tcBorders>
          </w:tcPr>
          <w:p w:rsidR="007B667B" w:rsidRPr="007B667B" w:rsidRDefault="007B667B" w:rsidP="007B667B">
            <w:pPr>
              <w:suppressAutoHyphens w:val="0"/>
              <w:jc w:val="right"/>
              <w:rPr>
                <w:rFonts w:eastAsia="Times New Roman"/>
                <w:b/>
                <w:bCs/>
                <w:color w:val="000000"/>
                <w:szCs w:val="24"/>
                <w:lang w:eastAsia="ru-RU"/>
              </w:rPr>
            </w:pPr>
          </w:p>
        </w:tc>
        <w:tc>
          <w:tcPr>
            <w:tcW w:w="1048" w:type="dxa"/>
            <w:tcBorders>
              <w:top w:val="nil"/>
              <w:left w:val="nil"/>
              <w:bottom w:val="nil"/>
              <w:right w:val="nil"/>
            </w:tcBorders>
          </w:tcPr>
          <w:p w:rsidR="007B667B" w:rsidRPr="007B667B" w:rsidRDefault="007B667B" w:rsidP="007B667B">
            <w:pPr>
              <w:suppressAutoHyphens w:val="0"/>
              <w:jc w:val="right"/>
              <w:rPr>
                <w:rFonts w:eastAsia="Times New Roman"/>
                <w:b/>
                <w:bCs/>
                <w:color w:val="000000"/>
                <w:szCs w:val="24"/>
                <w:lang w:eastAsia="ru-RU"/>
              </w:rPr>
            </w:pPr>
          </w:p>
        </w:tc>
      </w:tr>
      <w:tr w:rsidR="007B667B" w:rsidRPr="007B667B" w:rsidTr="00632B4D">
        <w:trPr>
          <w:trHeight w:val="20"/>
          <w:jc w:val="center"/>
        </w:trPr>
        <w:tc>
          <w:tcPr>
            <w:tcW w:w="1446" w:type="dxa"/>
            <w:tcBorders>
              <w:top w:val="nil"/>
              <w:left w:val="single" w:sz="8" w:space="0" w:color="auto"/>
              <w:bottom w:val="single" w:sz="8" w:space="0" w:color="auto"/>
              <w:right w:val="single" w:sz="4" w:space="0" w:color="auto"/>
            </w:tcBorders>
            <w:shd w:val="clear" w:color="auto" w:fill="auto"/>
            <w:noWrap/>
            <w:vAlign w:val="bottom"/>
            <w:hideMark/>
          </w:tcPr>
          <w:p w:rsidR="007B667B" w:rsidRPr="007B667B" w:rsidRDefault="007B667B" w:rsidP="007B667B">
            <w:pPr>
              <w:suppressAutoHyphens w:val="0"/>
              <w:rPr>
                <w:rFonts w:eastAsia="Times New Roman"/>
                <w:color w:val="000000"/>
                <w:szCs w:val="24"/>
                <w:lang w:eastAsia="ru-RU"/>
              </w:rPr>
            </w:pPr>
            <w:r w:rsidRPr="007B667B">
              <w:rPr>
                <w:rFonts w:eastAsia="Times New Roman"/>
                <w:color w:val="000000"/>
                <w:szCs w:val="24"/>
                <w:lang w:eastAsia="ru-RU"/>
              </w:rPr>
              <w:t>Тср.-Тгр</w:t>
            </w:r>
            <w:r w:rsidR="00632B4D">
              <w:rPr>
                <w:rFonts w:eastAsia="Times New Roman"/>
                <w:color w:val="000000"/>
                <w:szCs w:val="24"/>
                <w:lang w:eastAsia="ru-RU"/>
              </w:rPr>
              <w:t>.</w:t>
            </w:r>
          </w:p>
        </w:tc>
        <w:tc>
          <w:tcPr>
            <w:tcW w:w="992" w:type="dxa"/>
            <w:tcBorders>
              <w:top w:val="nil"/>
              <w:left w:val="nil"/>
              <w:bottom w:val="single" w:sz="8" w:space="0" w:color="auto"/>
              <w:right w:val="single" w:sz="8" w:space="0" w:color="auto"/>
            </w:tcBorders>
            <w:shd w:val="clear" w:color="auto" w:fill="auto"/>
            <w:noWrap/>
            <w:vAlign w:val="bottom"/>
            <w:hideMark/>
          </w:tcPr>
          <w:p w:rsidR="007B667B" w:rsidRPr="00632B4D" w:rsidRDefault="007B667B" w:rsidP="007B667B">
            <w:pPr>
              <w:suppressAutoHyphens w:val="0"/>
              <w:jc w:val="right"/>
              <w:rPr>
                <w:rFonts w:eastAsia="Times New Roman"/>
                <w:bCs/>
                <w:color w:val="000000"/>
                <w:szCs w:val="24"/>
                <w:lang w:eastAsia="ru-RU"/>
              </w:rPr>
            </w:pPr>
            <w:r w:rsidRPr="00632B4D">
              <w:rPr>
                <w:rFonts w:eastAsia="Times New Roman"/>
                <w:bCs/>
                <w:color w:val="000000"/>
                <w:szCs w:val="24"/>
                <w:lang w:eastAsia="ru-RU"/>
              </w:rPr>
              <w:t>44,5</w:t>
            </w:r>
          </w:p>
        </w:tc>
        <w:tc>
          <w:tcPr>
            <w:tcW w:w="1276" w:type="dxa"/>
            <w:tcBorders>
              <w:top w:val="nil"/>
              <w:left w:val="nil"/>
              <w:bottom w:val="single" w:sz="8" w:space="0" w:color="auto"/>
              <w:right w:val="single" w:sz="4" w:space="0" w:color="auto"/>
            </w:tcBorders>
            <w:shd w:val="clear" w:color="auto" w:fill="auto"/>
            <w:noWrap/>
            <w:vAlign w:val="bottom"/>
            <w:hideMark/>
          </w:tcPr>
          <w:p w:rsidR="007B667B" w:rsidRPr="00632B4D" w:rsidRDefault="00632B4D" w:rsidP="007B667B">
            <w:pPr>
              <w:suppressAutoHyphens w:val="0"/>
              <w:rPr>
                <w:rFonts w:eastAsia="Times New Roman"/>
                <w:color w:val="000000"/>
                <w:szCs w:val="24"/>
                <w:lang w:eastAsia="ru-RU"/>
              </w:rPr>
            </w:pPr>
            <w:r>
              <w:rPr>
                <w:rFonts w:eastAsia="Times New Roman"/>
                <w:color w:val="000000"/>
                <w:szCs w:val="24"/>
                <w:lang w:eastAsia="ru-RU"/>
              </w:rPr>
              <w:t>Тср.-Тгр.</w:t>
            </w:r>
          </w:p>
        </w:tc>
        <w:tc>
          <w:tcPr>
            <w:tcW w:w="1134" w:type="dxa"/>
            <w:tcBorders>
              <w:top w:val="nil"/>
              <w:left w:val="nil"/>
              <w:bottom w:val="single" w:sz="8" w:space="0" w:color="auto"/>
              <w:right w:val="single" w:sz="8" w:space="0" w:color="auto"/>
            </w:tcBorders>
            <w:shd w:val="clear" w:color="auto" w:fill="auto"/>
            <w:noWrap/>
            <w:vAlign w:val="bottom"/>
            <w:hideMark/>
          </w:tcPr>
          <w:p w:rsidR="007B667B" w:rsidRPr="00632B4D" w:rsidRDefault="007B667B" w:rsidP="007B667B">
            <w:pPr>
              <w:suppressAutoHyphens w:val="0"/>
              <w:jc w:val="right"/>
              <w:rPr>
                <w:rFonts w:eastAsia="Times New Roman"/>
                <w:bCs/>
                <w:color w:val="000000"/>
                <w:szCs w:val="24"/>
                <w:lang w:eastAsia="ru-RU"/>
              </w:rPr>
            </w:pPr>
            <w:r w:rsidRPr="00632B4D">
              <w:rPr>
                <w:rFonts w:eastAsia="Times New Roman"/>
                <w:bCs/>
                <w:color w:val="000000"/>
                <w:szCs w:val="24"/>
                <w:lang w:eastAsia="ru-RU"/>
              </w:rPr>
              <w:t>52,3</w:t>
            </w:r>
          </w:p>
        </w:tc>
        <w:tc>
          <w:tcPr>
            <w:tcW w:w="1208" w:type="dxa"/>
            <w:tcBorders>
              <w:top w:val="nil"/>
              <w:left w:val="nil"/>
              <w:bottom w:val="nil"/>
              <w:right w:val="nil"/>
            </w:tcBorders>
            <w:shd w:val="clear" w:color="auto" w:fill="auto"/>
            <w:noWrap/>
            <w:vAlign w:val="bottom"/>
            <w:hideMark/>
          </w:tcPr>
          <w:p w:rsidR="007B667B" w:rsidRPr="007B667B" w:rsidRDefault="007B667B" w:rsidP="007B667B">
            <w:pPr>
              <w:suppressAutoHyphens w:val="0"/>
              <w:jc w:val="right"/>
              <w:rPr>
                <w:rFonts w:eastAsia="Times New Roman"/>
                <w:b/>
                <w:bCs/>
                <w:color w:val="000000"/>
                <w:szCs w:val="24"/>
                <w:lang w:eastAsia="ru-RU"/>
              </w:rPr>
            </w:pPr>
          </w:p>
        </w:tc>
        <w:tc>
          <w:tcPr>
            <w:tcW w:w="1155" w:type="dxa"/>
            <w:tcBorders>
              <w:top w:val="nil"/>
              <w:left w:val="nil"/>
              <w:bottom w:val="nil"/>
              <w:right w:val="nil"/>
            </w:tcBorders>
          </w:tcPr>
          <w:p w:rsidR="007B667B" w:rsidRPr="007B667B" w:rsidRDefault="007B667B" w:rsidP="007B667B">
            <w:pPr>
              <w:suppressAutoHyphens w:val="0"/>
              <w:jc w:val="right"/>
              <w:rPr>
                <w:rFonts w:eastAsia="Times New Roman"/>
                <w:b/>
                <w:bCs/>
                <w:color w:val="000000"/>
                <w:szCs w:val="24"/>
                <w:lang w:eastAsia="ru-RU"/>
              </w:rPr>
            </w:pPr>
          </w:p>
        </w:tc>
        <w:tc>
          <w:tcPr>
            <w:tcW w:w="1048" w:type="dxa"/>
            <w:tcBorders>
              <w:top w:val="nil"/>
              <w:left w:val="nil"/>
              <w:bottom w:val="nil"/>
              <w:right w:val="nil"/>
            </w:tcBorders>
          </w:tcPr>
          <w:p w:rsidR="007B667B" w:rsidRPr="007B667B" w:rsidRDefault="007B667B" w:rsidP="007B667B">
            <w:pPr>
              <w:suppressAutoHyphens w:val="0"/>
              <w:jc w:val="right"/>
              <w:rPr>
                <w:rFonts w:eastAsia="Times New Roman"/>
                <w:b/>
                <w:bCs/>
                <w:color w:val="000000"/>
                <w:szCs w:val="24"/>
                <w:lang w:eastAsia="ru-RU"/>
              </w:rPr>
            </w:pPr>
          </w:p>
        </w:tc>
      </w:tr>
    </w:tbl>
    <w:p w:rsidR="00664D6F" w:rsidRPr="00664D6F" w:rsidRDefault="00664D6F" w:rsidP="00664D6F">
      <w:pPr>
        <w:pStyle w:val="Textbody"/>
        <w:widowControl w:val="0"/>
        <w:spacing w:after="0" w:line="240" w:lineRule="auto"/>
        <w:ind w:firstLine="567"/>
        <w:jc w:val="both"/>
        <w:rPr>
          <w:rFonts w:ascii="Times New Roman" w:eastAsia="Times New Roman" w:hAnsi="Times New Roman" w:cs="Times New Roman"/>
          <w:sz w:val="26"/>
          <w:szCs w:val="26"/>
        </w:rPr>
      </w:pPr>
    </w:p>
    <w:p w:rsidR="004604B2" w:rsidRDefault="004604B2" w:rsidP="004604B2">
      <w:pPr>
        <w:pStyle w:val="Textbody"/>
        <w:widowControl w:val="0"/>
        <w:spacing w:after="0" w:line="240" w:lineRule="auto"/>
        <w:ind w:firstLine="567"/>
        <w:jc w:val="both"/>
        <w:rPr>
          <w:rFonts w:ascii="Times New Roman" w:hAnsi="Times New Roman" w:cs="Times New Roman"/>
          <w:bCs/>
          <w:sz w:val="26"/>
          <w:szCs w:val="26"/>
        </w:rPr>
      </w:pPr>
      <w:r>
        <w:rPr>
          <w:rFonts w:ascii="Times New Roman" w:hAnsi="Times New Roman" w:cs="Times New Roman"/>
          <w:bCs/>
          <w:sz w:val="26"/>
          <w:szCs w:val="26"/>
        </w:rPr>
        <w:t>Схема тепловых сетей приведена на рисунке 1.3.</w:t>
      </w:r>
      <w:r w:rsidR="00632B4D">
        <w:rPr>
          <w:rFonts w:ascii="Times New Roman" w:hAnsi="Times New Roman" w:cs="Times New Roman"/>
          <w:bCs/>
          <w:sz w:val="26"/>
          <w:szCs w:val="26"/>
        </w:rPr>
        <w:t>5</w:t>
      </w:r>
      <w:r>
        <w:rPr>
          <w:rFonts w:ascii="Times New Roman" w:hAnsi="Times New Roman" w:cs="Times New Roman"/>
          <w:bCs/>
          <w:sz w:val="26"/>
          <w:szCs w:val="26"/>
        </w:rPr>
        <w:t>.</w:t>
      </w:r>
    </w:p>
    <w:p w:rsidR="00664D6F" w:rsidRDefault="007B667B" w:rsidP="007B667B">
      <w:pPr>
        <w:pStyle w:val="Textbody"/>
        <w:widowControl w:val="0"/>
        <w:spacing w:after="0" w:line="240" w:lineRule="auto"/>
        <w:ind w:firstLine="567"/>
        <w:jc w:val="both"/>
        <w:rPr>
          <w:rFonts w:ascii="Times New Roman" w:hAnsi="Times New Roman" w:cs="Times New Roman"/>
          <w:bCs/>
          <w:sz w:val="26"/>
          <w:szCs w:val="26"/>
        </w:rPr>
      </w:pPr>
      <w:r w:rsidRPr="001B275D">
        <w:rPr>
          <w:rFonts w:ascii="Times New Roman" w:hAnsi="Times New Roman" w:cs="Times New Roman"/>
          <w:bCs/>
          <w:sz w:val="26"/>
          <w:szCs w:val="26"/>
        </w:rPr>
        <w:t>Сведения о материальных характеристиках тепловых сетей приведены в таблиц</w:t>
      </w:r>
      <w:r w:rsidR="00440FD5">
        <w:rPr>
          <w:rFonts w:ascii="Times New Roman" w:hAnsi="Times New Roman" w:cs="Times New Roman"/>
          <w:bCs/>
          <w:sz w:val="26"/>
          <w:szCs w:val="26"/>
        </w:rPr>
        <w:t>е</w:t>
      </w:r>
      <w:r w:rsidRPr="001B275D">
        <w:rPr>
          <w:rFonts w:ascii="Times New Roman" w:hAnsi="Times New Roman" w:cs="Times New Roman"/>
          <w:bCs/>
          <w:sz w:val="26"/>
          <w:szCs w:val="26"/>
        </w:rPr>
        <w:t xml:space="preserve"> 1.3.</w:t>
      </w:r>
      <w:r>
        <w:rPr>
          <w:rFonts w:ascii="Times New Roman" w:hAnsi="Times New Roman" w:cs="Times New Roman"/>
          <w:bCs/>
          <w:sz w:val="26"/>
          <w:szCs w:val="26"/>
        </w:rPr>
        <w:t>7.</w:t>
      </w:r>
    </w:p>
    <w:p w:rsidR="007B667B" w:rsidRPr="00664D6F" w:rsidRDefault="007B667B" w:rsidP="007B667B">
      <w:pPr>
        <w:pStyle w:val="Textbody"/>
        <w:widowControl w:val="0"/>
        <w:spacing w:after="0" w:line="240" w:lineRule="auto"/>
        <w:ind w:firstLine="567"/>
        <w:jc w:val="both"/>
        <w:rPr>
          <w:rFonts w:ascii="Times New Roman" w:eastAsia="Times New Roman" w:hAnsi="Times New Roman" w:cs="Times New Roman"/>
          <w:sz w:val="26"/>
          <w:szCs w:val="26"/>
        </w:rPr>
      </w:pPr>
    </w:p>
    <w:p w:rsidR="00664D6F" w:rsidRPr="00664D6F" w:rsidRDefault="00664D6F" w:rsidP="00664D6F">
      <w:pPr>
        <w:pStyle w:val="Textbody"/>
        <w:widowControl w:val="0"/>
        <w:spacing w:after="0" w:line="240" w:lineRule="auto"/>
        <w:ind w:firstLine="567"/>
        <w:jc w:val="both"/>
        <w:rPr>
          <w:rFonts w:ascii="Times New Roman" w:eastAsia="Times New Roman" w:hAnsi="Times New Roman" w:cs="Times New Roman"/>
          <w:sz w:val="26"/>
          <w:szCs w:val="26"/>
        </w:rPr>
      </w:pPr>
    </w:p>
    <w:p w:rsidR="00664D6F" w:rsidRPr="00664D6F" w:rsidRDefault="00664D6F" w:rsidP="00664D6F">
      <w:pPr>
        <w:pStyle w:val="Textbody"/>
        <w:widowControl w:val="0"/>
        <w:spacing w:after="0" w:line="240" w:lineRule="auto"/>
        <w:ind w:firstLine="567"/>
        <w:jc w:val="both"/>
        <w:rPr>
          <w:rFonts w:ascii="Times New Roman" w:eastAsia="Times New Roman" w:hAnsi="Times New Roman" w:cs="Times New Roman"/>
          <w:sz w:val="26"/>
          <w:szCs w:val="26"/>
        </w:rPr>
      </w:pPr>
    </w:p>
    <w:p w:rsidR="004604B2" w:rsidRDefault="004604B2" w:rsidP="004604B2">
      <w:pPr>
        <w:pStyle w:val="ConsPlusNormal"/>
        <w:widowControl/>
        <w:spacing w:after="120"/>
        <w:ind w:firstLine="0"/>
        <w:jc w:val="center"/>
        <w:rPr>
          <w:rFonts w:ascii="Times New Roman" w:hAnsi="Times New Roman" w:cs="Times New Roman"/>
          <w:bCs/>
          <w:sz w:val="26"/>
          <w:szCs w:val="26"/>
        </w:rPr>
      </w:pPr>
      <w:r w:rsidRPr="004604B2">
        <w:rPr>
          <w:rFonts w:ascii="Times New Roman" w:hAnsi="Times New Roman" w:cs="Times New Roman"/>
          <w:bCs/>
          <w:noProof/>
          <w:sz w:val="26"/>
          <w:szCs w:val="26"/>
          <w:lang w:eastAsia="ru-RU"/>
        </w:rPr>
        <w:drawing>
          <wp:inline distT="0" distB="0" distL="0" distR="0">
            <wp:extent cx="6539865" cy="7743825"/>
            <wp:effectExtent l="0" t="0" r="0" b="9525"/>
            <wp:docPr id="1" name="Рисунок 1" descr="D:\Схемы теплоснабжения\Костромской район\Схема теплоснабжения Середняковского СП\Середняя схема теплосет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хемы теплоснабжения\Костромской район\Схема теплоснабжения Середняковского СП\Середняя схема теплосетей.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49490" cy="7755222"/>
                    </a:xfrm>
                    <a:prstGeom prst="rect">
                      <a:avLst/>
                    </a:prstGeom>
                    <a:noFill/>
                    <a:ln>
                      <a:noFill/>
                    </a:ln>
                  </pic:spPr>
                </pic:pic>
              </a:graphicData>
            </a:graphic>
          </wp:inline>
        </w:drawing>
      </w:r>
    </w:p>
    <w:p w:rsidR="004604B2" w:rsidRPr="004604B2" w:rsidRDefault="004604B2" w:rsidP="004604B2">
      <w:pPr>
        <w:tabs>
          <w:tab w:val="left" w:pos="0"/>
        </w:tabs>
        <w:jc w:val="center"/>
        <w:rPr>
          <w:sz w:val="26"/>
          <w:szCs w:val="26"/>
        </w:rPr>
      </w:pPr>
      <w:r w:rsidRPr="004604B2">
        <w:rPr>
          <w:sz w:val="26"/>
          <w:szCs w:val="26"/>
        </w:rPr>
        <w:t>Рисунок 1.3.</w:t>
      </w:r>
      <w:r w:rsidR="00632B4D">
        <w:rPr>
          <w:sz w:val="26"/>
          <w:szCs w:val="26"/>
        </w:rPr>
        <w:t>5</w:t>
      </w:r>
      <w:r w:rsidRPr="004604B2">
        <w:rPr>
          <w:sz w:val="26"/>
          <w:szCs w:val="26"/>
        </w:rPr>
        <w:t>. – Схема тепловых сетей д. Середняя</w:t>
      </w:r>
    </w:p>
    <w:p w:rsidR="004604B2" w:rsidRPr="004604B2" w:rsidRDefault="004604B2" w:rsidP="004604B2">
      <w:pPr>
        <w:tabs>
          <w:tab w:val="left" w:pos="2955"/>
        </w:tabs>
        <w:sectPr w:rsidR="004604B2" w:rsidRPr="004604B2" w:rsidSect="00AE265D">
          <w:headerReference w:type="default" r:id="rId19"/>
          <w:pgSz w:w="11906" w:h="16838"/>
          <w:pgMar w:top="851" w:right="567" w:bottom="851" w:left="1134" w:header="510" w:footer="567" w:gutter="0"/>
          <w:cols w:space="708"/>
          <w:docGrid w:linePitch="360"/>
        </w:sectPr>
      </w:pPr>
      <w:r>
        <w:tab/>
      </w:r>
    </w:p>
    <w:p w:rsidR="0027233B" w:rsidRDefault="0027233B" w:rsidP="0027233B">
      <w:pPr>
        <w:pStyle w:val="ConsPlusNormal"/>
        <w:widowControl/>
        <w:spacing w:after="120"/>
        <w:ind w:firstLine="567"/>
        <w:jc w:val="center"/>
        <w:rPr>
          <w:rFonts w:ascii="Times New Roman" w:hAnsi="Times New Roman" w:cs="Times New Roman"/>
          <w:bCs/>
          <w:sz w:val="26"/>
          <w:szCs w:val="26"/>
        </w:rPr>
      </w:pPr>
      <w:r w:rsidRPr="00E57C86">
        <w:rPr>
          <w:rFonts w:ascii="Times New Roman" w:hAnsi="Times New Roman" w:cs="Times New Roman"/>
          <w:bCs/>
          <w:sz w:val="26"/>
          <w:szCs w:val="26"/>
        </w:rPr>
        <w:lastRenderedPageBreak/>
        <w:t>Таблица 1.3.</w:t>
      </w:r>
      <w:r w:rsidR="00114B46">
        <w:rPr>
          <w:rFonts w:ascii="Times New Roman" w:hAnsi="Times New Roman" w:cs="Times New Roman"/>
          <w:bCs/>
          <w:sz w:val="26"/>
          <w:szCs w:val="26"/>
        </w:rPr>
        <w:t>7</w:t>
      </w:r>
      <w:r w:rsidRPr="00E57C86">
        <w:rPr>
          <w:rFonts w:ascii="Times New Roman" w:hAnsi="Times New Roman" w:cs="Times New Roman"/>
          <w:bCs/>
          <w:sz w:val="26"/>
          <w:szCs w:val="26"/>
        </w:rPr>
        <w:t>. Характеристика тепловых сетей теплоснабжающ</w:t>
      </w:r>
      <w:r>
        <w:rPr>
          <w:rFonts w:ascii="Times New Roman" w:hAnsi="Times New Roman" w:cs="Times New Roman"/>
          <w:bCs/>
          <w:sz w:val="26"/>
          <w:szCs w:val="26"/>
        </w:rPr>
        <w:t>ей</w:t>
      </w:r>
      <w:r w:rsidRPr="00E57C86">
        <w:rPr>
          <w:rFonts w:ascii="Times New Roman" w:hAnsi="Times New Roman" w:cs="Times New Roman"/>
          <w:bCs/>
          <w:sz w:val="26"/>
          <w:szCs w:val="26"/>
        </w:rPr>
        <w:t xml:space="preserve"> организаци</w:t>
      </w:r>
      <w:r>
        <w:rPr>
          <w:rFonts w:ascii="Times New Roman" w:hAnsi="Times New Roman" w:cs="Times New Roman"/>
          <w:bCs/>
          <w:sz w:val="26"/>
          <w:szCs w:val="26"/>
        </w:rPr>
        <w:t xml:space="preserve">и </w:t>
      </w:r>
      <w:r w:rsidR="00005002">
        <w:rPr>
          <w:rFonts w:ascii="Times New Roman" w:hAnsi="Times New Roman" w:cs="Times New Roman"/>
          <w:bCs/>
          <w:sz w:val="26"/>
          <w:szCs w:val="26"/>
        </w:rPr>
        <w:t>МУП</w:t>
      </w:r>
      <w:r w:rsidRPr="00E57C86">
        <w:rPr>
          <w:rFonts w:ascii="Times New Roman" w:hAnsi="Times New Roman" w:cs="Times New Roman"/>
          <w:bCs/>
          <w:sz w:val="26"/>
          <w:szCs w:val="26"/>
        </w:rPr>
        <w:t xml:space="preserve"> «</w:t>
      </w:r>
      <w:r w:rsidR="00005002">
        <w:rPr>
          <w:rFonts w:ascii="Times New Roman" w:hAnsi="Times New Roman" w:cs="Times New Roman"/>
          <w:color w:val="000000"/>
          <w:sz w:val="26"/>
          <w:szCs w:val="26"/>
        </w:rPr>
        <w:t>Коммунсервис</w:t>
      </w:r>
      <w:r>
        <w:rPr>
          <w:rFonts w:ascii="Times New Roman" w:hAnsi="Times New Roman" w:cs="Times New Roman"/>
          <w:bCs/>
          <w:sz w:val="26"/>
          <w:szCs w:val="26"/>
        </w:rPr>
        <w:t>»</w:t>
      </w:r>
      <w:r w:rsidR="00005002">
        <w:rPr>
          <w:rFonts w:ascii="Times New Roman" w:hAnsi="Times New Roman" w:cs="Times New Roman"/>
          <w:bCs/>
          <w:sz w:val="26"/>
          <w:szCs w:val="26"/>
        </w:rPr>
        <w:t xml:space="preserve"> в д. Середняя</w:t>
      </w:r>
    </w:p>
    <w:tbl>
      <w:tblPr>
        <w:tblW w:w="15621" w:type="dxa"/>
        <w:tblCellMar>
          <w:left w:w="28" w:type="dxa"/>
          <w:right w:w="28" w:type="dxa"/>
        </w:tblCellMar>
        <w:tblLook w:val="04A0" w:firstRow="1" w:lastRow="0" w:firstColumn="1" w:lastColumn="0" w:noHBand="0" w:noVBand="1"/>
      </w:tblPr>
      <w:tblGrid>
        <w:gridCol w:w="3397"/>
        <w:gridCol w:w="1073"/>
        <w:gridCol w:w="1204"/>
        <w:gridCol w:w="1369"/>
        <w:gridCol w:w="1104"/>
        <w:gridCol w:w="1107"/>
        <w:gridCol w:w="762"/>
        <w:gridCol w:w="952"/>
        <w:gridCol w:w="953"/>
        <w:gridCol w:w="982"/>
        <w:gridCol w:w="947"/>
        <w:gridCol w:w="951"/>
        <w:gridCol w:w="820"/>
      </w:tblGrid>
      <w:tr w:rsidR="0027233B" w:rsidRPr="005F5D7D" w:rsidTr="0027233B">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3B" w:rsidRPr="0073424B" w:rsidRDefault="0027233B" w:rsidP="0085568A">
            <w:pPr>
              <w:suppressAutoHyphens w:val="0"/>
              <w:jc w:val="center"/>
              <w:rPr>
                <w:rFonts w:eastAsia="Times New Roman"/>
                <w:bCs/>
                <w:color w:val="000000"/>
                <w:szCs w:val="24"/>
                <w:lang w:eastAsia="ru-RU"/>
              </w:rPr>
            </w:pPr>
            <w:r w:rsidRPr="0073424B">
              <w:rPr>
                <w:rFonts w:eastAsia="Times New Roman"/>
                <w:bCs/>
                <w:color w:val="000000"/>
                <w:szCs w:val="24"/>
                <w:lang w:eastAsia="ru-RU"/>
              </w:rPr>
              <w:t>Наименование котельной, участок теплосетей</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Протяжен-ность сетей</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Наружный  диаметр,</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Тип прокладки</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27233B" w:rsidRPr="00EB20DD" w:rsidRDefault="0027233B" w:rsidP="0085568A">
            <w:pPr>
              <w:suppressAutoHyphens w:val="0"/>
              <w:jc w:val="center"/>
              <w:rPr>
                <w:rFonts w:eastAsia="Times New Roman"/>
                <w:color w:val="000000"/>
                <w:lang w:eastAsia="ru-RU"/>
              </w:rPr>
            </w:pPr>
            <w:r w:rsidRPr="00EB20DD">
              <w:rPr>
                <w:color w:val="000000"/>
                <w:sz w:val="22"/>
              </w:rPr>
              <w:t>Материал теплоизо-ляции</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Год ввода в экспл.</w:t>
            </w:r>
          </w:p>
        </w:tc>
        <w:tc>
          <w:tcPr>
            <w:tcW w:w="762" w:type="dxa"/>
            <w:tcBorders>
              <w:top w:val="single" w:sz="4" w:space="0" w:color="auto"/>
              <w:left w:val="nil"/>
              <w:bottom w:val="single" w:sz="4" w:space="0" w:color="auto"/>
              <w:right w:val="single" w:sz="4" w:space="0" w:color="auto"/>
            </w:tcBorders>
            <w:vAlign w:val="center"/>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Объем тепло-</w:t>
            </w:r>
          </w:p>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сетей,</w:t>
            </w:r>
          </w:p>
        </w:tc>
        <w:tc>
          <w:tcPr>
            <w:tcW w:w="952" w:type="dxa"/>
            <w:tcBorders>
              <w:top w:val="single" w:sz="4" w:space="0" w:color="auto"/>
              <w:left w:val="nil"/>
              <w:bottom w:val="single" w:sz="4" w:space="0" w:color="auto"/>
              <w:right w:val="single" w:sz="4" w:space="0" w:color="auto"/>
            </w:tcBorders>
            <w:vAlign w:val="center"/>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Потери теплоно-сителя</w:t>
            </w:r>
          </w:p>
        </w:tc>
        <w:tc>
          <w:tcPr>
            <w:tcW w:w="953" w:type="dxa"/>
            <w:tcBorders>
              <w:top w:val="single" w:sz="4" w:space="0" w:color="auto"/>
              <w:left w:val="nil"/>
              <w:bottom w:val="single" w:sz="4" w:space="0" w:color="auto"/>
              <w:right w:val="single" w:sz="4" w:space="0" w:color="auto"/>
            </w:tcBorders>
            <w:vAlign w:val="center"/>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Потери с теплоно-сителем</w:t>
            </w:r>
          </w:p>
        </w:tc>
        <w:tc>
          <w:tcPr>
            <w:tcW w:w="982" w:type="dxa"/>
            <w:tcBorders>
              <w:top w:val="single" w:sz="4" w:space="0" w:color="auto"/>
              <w:left w:val="nil"/>
              <w:bottom w:val="single" w:sz="4" w:space="0" w:color="auto"/>
              <w:right w:val="single" w:sz="4" w:space="0" w:color="auto"/>
            </w:tcBorders>
            <w:vAlign w:val="center"/>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Потери через изоляцию</w:t>
            </w:r>
          </w:p>
        </w:tc>
        <w:tc>
          <w:tcPr>
            <w:tcW w:w="947" w:type="dxa"/>
            <w:tcBorders>
              <w:top w:val="single" w:sz="4" w:space="0" w:color="auto"/>
              <w:left w:val="nil"/>
              <w:bottom w:val="single" w:sz="4" w:space="0" w:color="auto"/>
              <w:right w:val="single" w:sz="4" w:space="0" w:color="auto"/>
            </w:tcBorders>
            <w:vAlign w:val="center"/>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Потери всего</w:t>
            </w:r>
          </w:p>
        </w:tc>
        <w:tc>
          <w:tcPr>
            <w:tcW w:w="951" w:type="dxa"/>
            <w:tcBorders>
              <w:top w:val="single" w:sz="4" w:space="0" w:color="auto"/>
              <w:left w:val="nil"/>
              <w:bottom w:val="single" w:sz="4" w:space="0" w:color="auto"/>
              <w:right w:val="single" w:sz="4" w:space="0" w:color="auto"/>
            </w:tcBorders>
            <w:vAlign w:val="center"/>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Сумм. часовые потери</w:t>
            </w:r>
          </w:p>
        </w:tc>
        <w:tc>
          <w:tcPr>
            <w:tcW w:w="820" w:type="dxa"/>
            <w:tcBorders>
              <w:top w:val="single" w:sz="4" w:space="0" w:color="auto"/>
              <w:left w:val="nil"/>
              <w:bottom w:val="single" w:sz="4" w:space="0" w:color="auto"/>
              <w:right w:val="single" w:sz="4" w:space="0" w:color="auto"/>
            </w:tcBorders>
            <w:vAlign w:val="center"/>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Матер. хар-ка</w:t>
            </w:r>
          </w:p>
        </w:tc>
      </w:tr>
      <w:tr w:rsidR="0027233B" w:rsidRPr="005F5D7D" w:rsidTr="0027233B">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233B" w:rsidRPr="008618F5" w:rsidRDefault="0027233B" w:rsidP="0085568A">
            <w:pPr>
              <w:suppressAutoHyphens w:val="0"/>
              <w:jc w:val="center"/>
              <w:rPr>
                <w:rFonts w:eastAsia="Times New Roman"/>
                <w:color w:val="000000"/>
                <w:lang w:eastAsia="ru-RU"/>
              </w:rPr>
            </w:pP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мм</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27233B" w:rsidRPr="008618F5" w:rsidRDefault="0027233B" w:rsidP="0085568A">
            <w:pPr>
              <w:suppressAutoHyphens w:val="0"/>
              <w:jc w:val="center"/>
              <w:rPr>
                <w:rFonts w:eastAsia="Times New Roman"/>
                <w:b/>
                <w:bCs/>
                <w:color w:val="000000"/>
                <w:lang w:eastAsia="ru-RU"/>
              </w:rPr>
            </w:pPr>
            <w:r w:rsidRPr="008618F5">
              <w:rPr>
                <w:rFonts w:eastAsia="Times New Roman"/>
                <w:b/>
                <w:bCs/>
                <w:color w:val="000000"/>
                <w:sz w:val="22"/>
                <w:lang w:eastAsia="ru-RU"/>
              </w:rPr>
              <w:t>м</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85568A">
            <w:pPr>
              <w:suppressAutoHyphens w:val="0"/>
              <w:jc w:val="center"/>
              <w:rPr>
                <w:rFonts w:ascii="Arial" w:eastAsia="Times New Roman" w:hAnsi="Arial" w:cs="Arial"/>
                <w:color w:val="000000"/>
                <w:sz w:val="20"/>
                <w:szCs w:val="20"/>
                <w:lang w:eastAsia="ru-RU"/>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85568A">
            <w:pPr>
              <w:jc w:val="center"/>
              <w:rPr>
                <w:rFonts w:ascii="Arial" w:hAnsi="Arial" w:cs="Arial"/>
                <w:color w:val="000000"/>
                <w:sz w:val="20"/>
                <w:szCs w:val="2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85568A">
            <w:pPr>
              <w:jc w:val="center"/>
              <w:rPr>
                <w:rFonts w:ascii="Arial" w:hAnsi="Arial" w:cs="Arial"/>
                <w:color w:val="000000"/>
                <w:sz w:val="20"/>
                <w:szCs w:val="20"/>
              </w:rPr>
            </w:pPr>
          </w:p>
        </w:tc>
        <w:tc>
          <w:tcPr>
            <w:tcW w:w="762" w:type="dxa"/>
            <w:tcBorders>
              <w:top w:val="single" w:sz="4" w:space="0" w:color="auto"/>
              <w:left w:val="nil"/>
              <w:bottom w:val="single" w:sz="4" w:space="0" w:color="auto"/>
              <w:right w:val="single" w:sz="4" w:space="0" w:color="auto"/>
            </w:tcBorders>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м</w:t>
            </w:r>
            <w:r w:rsidRPr="008618F5">
              <w:rPr>
                <w:rFonts w:eastAsia="Times New Roman"/>
                <w:color w:val="000000"/>
                <w:sz w:val="22"/>
                <w:vertAlign w:val="superscript"/>
                <w:lang w:eastAsia="ru-RU"/>
              </w:rPr>
              <w:t>3</w:t>
            </w:r>
          </w:p>
        </w:tc>
        <w:tc>
          <w:tcPr>
            <w:tcW w:w="952" w:type="dxa"/>
            <w:tcBorders>
              <w:top w:val="single" w:sz="4" w:space="0" w:color="auto"/>
              <w:left w:val="nil"/>
              <w:bottom w:val="single" w:sz="4" w:space="0" w:color="auto"/>
              <w:right w:val="single" w:sz="4" w:space="0" w:color="auto"/>
            </w:tcBorders>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м</w:t>
            </w:r>
            <w:r w:rsidRPr="008618F5">
              <w:rPr>
                <w:rFonts w:eastAsia="Times New Roman"/>
                <w:color w:val="000000"/>
                <w:sz w:val="22"/>
                <w:vertAlign w:val="superscript"/>
                <w:lang w:eastAsia="ru-RU"/>
              </w:rPr>
              <w:t>3</w:t>
            </w:r>
          </w:p>
        </w:tc>
        <w:tc>
          <w:tcPr>
            <w:tcW w:w="953" w:type="dxa"/>
            <w:tcBorders>
              <w:top w:val="single" w:sz="4" w:space="0" w:color="auto"/>
              <w:left w:val="nil"/>
              <w:bottom w:val="single" w:sz="4" w:space="0" w:color="auto"/>
              <w:right w:val="single" w:sz="4" w:space="0" w:color="auto"/>
            </w:tcBorders>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Гкал</w:t>
            </w:r>
          </w:p>
        </w:tc>
        <w:tc>
          <w:tcPr>
            <w:tcW w:w="982" w:type="dxa"/>
            <w:tcBorders>
              <w:top w:val="single" w:sz="4" w:space="0" w:color="auto"/>
              <w:left w:val="nil"/>
              <w:bottom w:val="single" w:sz="4" w:space="0" w:color="auto"/>
              <w:right w:val="single" w:sz="4" w:space="0" w:color="auto"/>
            </w:tcBorders>
          </w:tcPr>
          <w:p w:rsidR="0027233B" w:rsidRPr="008618F5" w:rsidRDefault="0027233B" w:rsidP="0085568A">
            <w:pPr>
              <w:jc w:val="center"/>
            </w:pPr>
            <w:r w:rsidRPr="008618F5">
              <w:rPr>
                <w:rFonts w:eastAsia="Times New Roman"/>
                <w:color w:val="000000"/>
                <w:sz w:val="22"/>
                <w:lang w:eastAsia="ru-RU"/>
              </w:rPr>
              <w:t>Гкал</w:t>
            </w:r>
          </w:p>
        </w:tc>
        <w:tc>
          <w:tcPr>
            <w:tcW w:w="947" w:type="dxa"/>
            <w:tcBorders>
              <w:top w:val="single" w:sz="4" w:space="0" w:color="auto"/>
              <w:left w:val="nil"/>
              <w:bottom w:val="single" w:sz="4" w:space="0" w:color="auto"/>
              <w:right w:val="single" w:sz="4" w:space="0" w:color="auto"/>
            </w:tcBorders>
          </w:tcPr>
          <w:p w:rsidR="0027233B" w:rsidRPr="008618F5" w:rsidRDefault="0027233B" w:rsidP="0085568A">
            <w:pPr>
              <w:jc w:val="center"/>
            </w:pPr>
            <w:r w:rsidRPr="008618F5">
              <w:rPr>
                <w:rFonts w:eastAsia="Times New Roman"/>
                <w:color w:val="000000"/>
                <w:sz w:val="22"/>
                <w:lang w:eastAsia="ru-RU"/>
              </w:rPr>
              <w:t>Гкал</w:t>
            </w:r>
          </w:p>
        </w:tc>
        <w:tc>
          <w:tcPr>
            <w:tcW w:w="951" w:type="dxa"/>
            <w:tcBorders>
              <w:top w:val="single" w:sz="4" w:space="0" w:color="auto"/>
              <w:left w:val="nil"/>
              <w:bottom w:val="single" w:sz="4" w:space="0" w:color="auto"/>
              <w:right w:val="single" w:sz="4" w:space="0" w:color="auto"/>
            </w:tcBorders>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ккал/ч</w:t>
            </w:r>
          </w:p>
        </w:tc>
        <w:tc>
          <w:tcPr>
            <w:tcW w:w="820" w:type="dxa"/>
            <w:tcBorders>
              <w:top w:val="single" w:sz="4" w:space="0" w:color="auto"/>
              <w:left w:val="nil"/>
              <w:bottom w:val="single" w:sz="4" w:space="0" w:color="auto"/>
              <w:right w:val="single" w:sz="4" w:space="0" w:color="auto"/>
            </w:tcBorders>
          </w:tcPr>
          <w:p w:rsidR="0027233B" w:rsidRPr="008618F5" w:rsidRDefault="0027233B" w:rsidP="0085568A">
            <w:pPr>
              <w:suppressAutoHyphens w:val="0"/>
              <w:jc w:val="center"/>
              <w:rPr>
                <w:rFonts w:eastAsia="Times New Roman"/>
                <w:color w:val="000000"/>
                <w:lang w:eastAsia="ru-RU"/>
              </w:rPr>
            </w:pPr>
            <w:r w:rsidRPr="008618F5">
              <w:rPr>
                <w:rFonts w:eastAsia="Times New Roman"/>
                <w:color w:val="000000"/>
                <w:sz w:val="22"/>
                <w:lang w:eastAsia="ru-RU"/>
              </w:rPr>
              <w:t>м</w:t>
            </w:r>
            <w:r w:rsidRPr="008618F5">
              <w:rPr>
                <w:rFonts w:eastAsia="Times New Roman"/>
                <w:color w:val="000000"/>
                <w:sz w:val="22"/>
                <w:vertAlign w:val="superscript"/>
                <w:lang w:eastAsia="ru-RU"/>
              </w:rPr>
              <w:t>2</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85568A">
            <w:pPr>
              <w:suppressAutoHyphens w:val="0"/>
              <w:rPr>
                <w:rFonts w:eastAsia="Times New Roman"/>
                <w:color w:val="000000"/>
                <w:lang w:eastAsia="ru-RU"/>
              </w:rPr>
            </w:pPr>
            <w:r>
              <w:rPr>
                <w:rFonts w:eastAsia="Times New Roman"/>
                <w:color w:val="000000"/>
                <w:lang w:eastAsia="ru-RU"/>
              </w:rPr>
              <w:t>сети отопления</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85568A">
            <w:pPr>
              <w:jc w:val="center"/>
              <w:rPr>
                <w:color w:val="000000"/>
              </w:rPr>
            </w:pP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85568A">
            <w:pPr>
              <w:jc w:val="center"/>
              <w:rPr>
                <w:color w:val="000000"/>
              </w:rPr>
            </w:pP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Pr="00F60D0F" w:rsidRDefault="0027233B" w:rsidP="0085568A">
            <w:pPr>
              <w:jc w:val="center"/>
              <w:rPr>
                <w:color w:val="00000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Pr="00F60D0F" w:rsidRDefault="0027233B" w:rsidP="0085568A">
            <w:pPr>
              <w:jc w:val="center"/>
              <w:rPr>
                <w:color w:val="00000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Pr="00F60D0F" w:rsidRDefault="0027233B" w:rsidP="0085568A">
            <w:pPr>
              <w:jc w:val="center"/>
              <w:rPr>
                <w:color w:val="000000"/>
              </w:rPr>
            </w:pPr>
          </w:p>
        </w:tc>
        <w:tc>
          <w:tcPr>
            <w:tcW w:w="762" w:type="dxa"/>
            <w:tcBorders>
              <w:top w:val="single" w:sz="4" w:space="0" w:color="auto"/>
              <w:left w:val="nil"/>
              <w:bottom w:val="single" w:sz="4" w:space="0" w:color="auto"/>
              <w:right w:val="single" w:sz="4" w:space="0" w:color="auto"/>
            </w:tcBorders>
            <w:vAlign w:val="center"/>
          </w:tcPr>
          <w:p w:rsidR="0027233B" w:rsidRDefault="0027233B" w:rsidP="0085568A">
            <w:pPr>
              <w:suppressAutoHyphens w:val="0"/>
              <w:jc w:val="center"/>
              <w:rPr>
                <w:rFonts w:eastAsia="Times New Roman"/>
                <w:color w:val="000000"/>
                <w:lang w:eastAsia="ru-RU"/>
              </w:rPr>
            </w:pPr>
          </w:p>
        </w:tc>
        <w:tc>
          <w:tcPr>
            <w:tcW w:w="952" w:type="dxa"/>
            <w:tcBorders>
              <w:top w:val="single" w:sz="4" w:space="0" w:color="auto"/>
              <w:left w:val="nil"/>
              <w:bottom w:val="single" w:sz="4" w:space="0" w:color="auto"/>
              <w:right w:val="single" w:sz="4" w:space="0" w:color="auto"/>
            </w:tcBorders>
            <w:vAlign w:val="center"/>
          </w:tcPr>
          <w:p w:rsidR="0027233B" w:rsidRDefault="0027233B" w:rsidP="0085568A">
            <w:pPr>
              <w:jc w:val="center"/>
              <w:rPr>
                <w:color w:val="000000"/>
              </w:rPr>
            </w:pPr>
          </w:p>
        </w:tc>
        <w:tc>
          <w:tcPr>
            <w:tcW w:w="953" w:type="dxa"/>
            <w:tcBorders>
              <w:top w:val="single" w:sz="4" w:space="0" w:color="auto"/>
              <w:left w:val="nil"/>
              <w:bottom w:val="single" w:sz="4" w:space="0" w:color="auto"/>
              <w:right w:val="single" w:sz="4" w:space="0" w:color="auto"/>
            </w:tcBorders>
            <w:vAlign w:val="center"/>
          </w:tcPr>
          <w:p w:rsidR="0027233B" w:rsidRDefault="0027233B" w:rsidP="0085568A">
            <w:pPr>
              <w:suppressAutoHyphens w:val="0"/>
              <w:jc w:val="center"/>
              <w:rPr>
                <w:rFonts w:eastAsia="Times New Roman"/>
                <w:color w:val="000000"/>
                <w:sz w:val="22"/>
                <w:lang w:eastAsia="ru-RU"/>
              </w:rPr>
            </w:pPr>
          </w:p>
        </w:tc>
        <w:tc>
          <w:tcPr>
            <w:tcW w:w="982" w:type="dxa"/>
            <w:tcBorders>
              <w:top w:val="single" w:sz="4" w:space="0" w:color="auto"/>
              <w:left w:val="nil"/>
              <w:bottom w:val="single" w:sz="4" w:space="0" w:color="auto"/>
              <w:right w:val="single" w:sz="4" w:space="0" w:color="auto"/>
            </w:tcBorders>
            <w:vAlign w:val="center"/>
          </w:tcPr>
          <w:p w:rsidR="0027233B" w:rsidRDefault="0027233B" w:rsidP="0085568A">
            <w:pPr>
              <w:suppressAutoHyphens w:val="0"/>
              <w:jc w:val="center"/>
              <w:rPr>
                <w:rFonts w:eastAsia="Times New Roman"/>
                <w:color w:val="000000"/>
                <w:sz w:val="22"/>
                <w:lang w:eastAsia="ru-RU"/>
              </w:rPr>
            </w:pPr>
          </w:p>
        </w:tc>
        <w:tc>
          <w:tcPr>
            <w:tcW w:w="947" w:type="dxa"/>
            <w:tcBorders>
              <w:top w:val="single" w:sz="4" w:space="0" w:color="auto"/>
              <w:left w:val="nil"/>
              <w:bottom w:val="single" w:sz="4" w:space="0" w:color="auto"/>
              <w:right w:val="single" w:sz="4" w:space="0" w:color="auto"/>
            </w:tcBorders>
            <w:vAlign w:val="center"/>
          </w:tcPr>
          <w:p w:rsidR="0027233B" w:rsidRDefault="0027233B" w:rsidP="0085568A">
            <w:pPr>
              <w:jc w:val="center"/>
              <w:rPr>
                <w:color w:val="000000"/>
                <w:sz w:val="22"/>
              </w:rPr>
            </w:pPr>
          </w:p>
        </w:tc>
        <w:tc>
          <w:tcPr>
            <w:tcW w:w="951" w:type="dxa"/>
            <w:tcBorders>
              <w:top w:val="single" w:sz="4" w:space="0" w:color="auto"/>
              <w:left w:val="nil"/>
              <w:bottom w:val="single" w:sz="4" w:space="0" w:color="auto"/>
              <w:right w:val="single" w:sz="4" w:space="0" w:color="auto"/>
            </w:tcBorders>
            <w:vAlign w:val="center"/>
          </w:tcPr>
          <w:p w:rsidR="0027233B" w:rsidRDefault="0027233B" w:rsidP="0085568A">
            <w:pPr>
              <w:jc w:val="center"/>
              <w:rPr>
                <w:color w:val="000000"/>
                <w:sz w:val="22"/>
              </w:rPr>
            </w:pPr>
          </w:p>
        </w:tc>
        <w:tc>
          <w:tcPr>
            <w:tcW w:w="820" w:type="dxa"/>
            <w:tcBorders>
              <w:top w:val="single" w:sz="4" w:space="0" w:color="auto"/>
              <w:left w:val="nil"/>
              <w:bottom w:val="single" w:sz="4" w:space="0" w:color="auto"/>
              <w:right w:val="single" w:sz="4" w:space="0" w:color="auto"/>
            </w:tcBorders>
            <w:vAlign w:val="center"/>
          </w:tcPr>
          <w:p w:rsidR="0027233B" w:rsidRDefault="0027233B" w:rsidP="0085568A">
            <w:pPr>
              <w:jc w:val="center"/>
              <w:rPr>
                <w:color w:val="000000"/>
                <w:sz w:val="22"/>
              </w:rPr>
            </w:pP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suppressAutoHyphens w:val="0"/>
              <w:rPr>
                <w:rFonts w:ascii="Arial" w:eastAsia="Times New Roman" w:hAnsi="Arial" w:cs="Arial"/>
                <w:color w:val="000000"/>
                <w:sz w:val="20"/>
                <w:szCs w:val="20"/>
                <w:lang w:eastAsia="ru-RU"/>
              </w:rPr>
            </w:pPr>
            <w:r>
              <w:rPr>
                <w:rFonts w:ascii="Arial" w:hAnsi="Arial" w:cs="Arial"/>
                <w:color w:val="000000"/>
                <w:sz w:val="20"/>
                <w:szCs w:val="20"/>
              </w:rPr>
              <w:t>котельная - Т!</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52</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159</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suppressAutoHyphens w:val="0"/>
              <w:jc w:val="center"/>
              <w:rPr>
                <w:rFonts w:ascii="Arial" w:eastAsia="Times New Roman" w:hAnsi="Arial" w:cs="Arial"/>
                <w:color w:val="000000"/>
                <w:sz w:val="20"/>
                <w:szCs w:val="20"/>
                <w:lang w:eastAsia="ru-RU"/>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2005</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suppressAutoHyphens w:val="0"/>
              <w:jc w:val="center"/>
              <w:rPr>
                <w:rFonts w:eastAsia="Times New Roman"/>
                <w:color w:val="000000"/>
                <w:sz w:val="22"/>
                <w:lang w:eastAsia="ru-RU"/>
              </w:rPr>
            </w:pPr>
            <w:r>
              <w:rPr>
                <w:color w:val="000000"/>
                <w:sz w:val="22"/>
              </w:rPr>
              <w:t>1,87</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24,26</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1,10</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suppressAutoHyphens w:val="0"/>
              <w:jc w:val="center"/>
              <w:rPr>
                <w:rFonts w:eastAsia="Times New Roman"/>
                <w:color w:val="000000"/>
                <w:sz w:val="22"/>
                <w:lang w:eastAsia="ru-RU"/>
              </w:rPr>
            </w:pPr>
            <w:r>
              <w:rPr>
                <w:color w:val="000000"/>
                <w:sz w:val="22"/>
              </w:rPr>
              <w:t>13,59</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14,69</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2834,0</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16,5</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 - ж/д ул. Центральная, 24</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280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2005</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4,48</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58,06</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2,63</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61,17</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63,81</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12308,5</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60,5</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Т1 - ж/д ул. Центральная, 23</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80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2022</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1,28</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16,59</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0,75</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17,48</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18,23</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3516,7</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17,3</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отвод на гараж</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25</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2022</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0,02</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0,26</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0,01</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5,68</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5,69</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1097,9</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1,6</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котельная - Т2</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50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159</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1,80</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23,33</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1,06</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13,74</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14,79</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2853,8</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15,9</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Т2 - Т3 - Т4</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70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159</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2,52</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32,66</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1,48</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19,23</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20,71</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3995,3</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22,3</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Т4 - Т5</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44</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159</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1,58</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20,53</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0,93</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12,09</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13,02</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2511,3</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14,0</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Т5 - Т6</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24</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159</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0,86</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11,20</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0,51</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6,59</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7,10</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1369,8</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7,6</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Т6 - Т7</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50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133</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1,23</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15,94</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0,72</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12,94</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13,66</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2635,5</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13,3</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Т7 - Т8</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80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133</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1,97</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25,51</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1,16</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20,70</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21,86</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4216,8</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21,3</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Т8 - Т9</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110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133</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2,71</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35,07</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1,59</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28,47</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30,06</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5798,1</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29,3</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Т9 - Т10</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430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6,88</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89,16</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4,05</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94,59</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98,63</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19026,1</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92,9</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Т10  - ТК1</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90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1,44</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18,66</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0,85</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19,80</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20,64</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3982,2</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19,4</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Т2 - Т17  - Т16 - Т13 - Т11</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140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2,24</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29,03</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1,32</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30,59</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31,90</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6154,2</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30,2</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Т17 - ж/д ул. Центральная, 7</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20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0,08</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1,04</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0,05</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6,02</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6,07</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1170,7</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2,3</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Т11 - Т12</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200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1982</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0,80</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10,37</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0,47</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62,51</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62,98</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12148,3</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22,8</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Т!1 - ж/д ул. Центральная, 22</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16</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0,26</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3,32</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0,15</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3,50</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3,65</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703,3</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3,5</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Т12 - дет. Студия, ФАП ул. Кузьмина, 12</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1982</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0,01</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0,10</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0,00</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2,52</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2,53</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487,1</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0,6</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Т13 - Т14</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95</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2017</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0,38</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4,93</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0,22</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28,61</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28,83</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5560,7</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10,8</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Т14 - ДК ул. Кузьмина, 13</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75</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2017</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0,30</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3,89</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0,18</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32,86</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33,03</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6370,0</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8,6</w:t>
            </w:r>
          </w:p>
        </w:tc>
      </w:tr>
      <w:tr w:rsidR="0027233B"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27233B" w:rsidRDefault="0027233B" w:rsidP="0027233B">
            <w:pPr>
              <w:rPr>
                <w:rFonts w:ascii="Arial" w:hAnsi="Arial" w:cs="Arial"/>
                <w:color w:val="000000"/>
                <w:sz w:val="20"/>
                <w:szCs w:val="20"/>
              </w:rPr>
            </w:pPr>
            <w:r>
              <w:rPr>
                <w:rFonts w:ascii="Arial" w:hAnsi="Arial" w:cs="Arial"/>
                <w:color w:val="000000"/>
                <w:sz w:val="20"/>
                <w:szCs w:val="20"/>
              </w:rPr>
              <w:t>Т4 - ж/д ул. Центральная, 3/8</w:t>
            </w:r>
          </w:p>
        </w:tc>
        <w:tc>
          <w:tcPr>
            <w:tcW w:w="1073"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120</w:t>
            </w:r>
          </w:p>
        </w:tc>
        <w:tc>
          <w:tcPr>
            <w:tcW w:w="12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Default="0027233B" w:rsidP="0027233B">
            <w:pPr>
              <w:jc w:val="center"/>
              <w:rPr>
                <w:rFonts w:ascii="Arial" w:hAnsi="Arial" w:cs="Arial"/>
                <w:color w:val="000000"/>
                <w:sz w:val="20"/>
                <w:szCs w:val="20"/>
              </w:rPr>
            </w:pPr>
            <w:r>
              <w:rPr>
                <w:rFonts w:ascii="Arial" w:hAnsi="Arial" w:cs="Arial"/>
                <w:color w:val="000000"/>
                <w:sz w:val="20"/>
                <w:szCs w:val="20"/>
              </w:rPr>
              <w:t>2001</w:t>
            </w: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0,48</w:t>
            </w: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6,22</w:t>
            </w: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0,28</w:t>
            </w: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15,53</w:t>
            </w: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15,82</w:t>
            </w: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3051,1</w:t>
            </w: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r>
              <w:rPr>
                <w:color w:val="000000"/>
                <w:sz w:val="22"/>
              </w:rPr>
              <w:t>13,7</w:t>
            </w:r>
          </w:p>
        </w:tc>
      </w:tr>
      <w:tr w:rsidR="0003024C"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Т5 - ж/д ул. Филиппова, 4</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10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suppressAutoHyphens w:val="0"/>
              <w:jc w:val="center"/>
              <w:rPr>
                <w:rFonts w:eastAsia="Times New Roman"/>
                <w:color w:val="000000"/>
                <w:sz w:val="22"/>
                <w:lang w:eastAsia="ru-RU"/>
              </w:rPr>
            </w:pPr>
            <w:r>
              <w:rPr>
                <w:color w:val="000000"/>
                <w:sz w:val="22"/>
              </w:rPr>
              <w:t>0,04</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0,52</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0,02</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suppressAutoHyphens w:val="0"/>
              <w:jc w:val="center"/>
              <w:rPr>
                <w:rFonts w:eastAsia="Times New Roman"/>
                <w:color w:val="000000"/>
                <w:sz w:val="22"/>
                <w:lang w:eastAsia="ru-RU"/>
              </w:rPr>
            </w:pPr>
            <w:r>
              <w:rPr>
                <w:color w:val="000000"/>
                <w:sz w:val="22"/>
              </w:rPr>
              <w:t>1,64</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1,67</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321,3</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1,1</w:t>
            </w:r>
          </w:p>
        </w:tc>
      </w:tr>
      <w:tr w:rsidR="0003024C"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Т5 - ж/д ул. Филиппова, 6</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55</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2001</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0,22</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2,85</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0,13</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7,12</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7,25</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1398,4</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6,3</w:t>
            </w:r>
          </w:p>
        </w:tc>
      </w:tr>
      <w:tr w:rsidR="0003024C"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Т6 - Т15</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130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76</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2001</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1,01</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13,14</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0,60</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23,36</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23,95</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4620,3</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19,8</w:t>
            </w:r>
          </w:p>
        </w:tc>
      </w:tr>
      <w:tr w:rsidR="0003024C"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Т15 - ж/д ул. Филиппова, 2</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30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2001</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0,12</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1,56</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0,07</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4,93</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5,00</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964,0</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3,4</w:t>
            </w:r>
          </w:p>
        </w:tc>
      </w:tr>
      <w:tr w:rsidR="0003024C"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Т7 - ж/д ул. Филиппова, 3</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20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0,08</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1,04</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0,05</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3,28</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3,33</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642,7</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2,3</w:t>
            </w:r>
          </w:p>
        </w:tc>
      </w:tr>
      <w:tr w:rsidR="0003024C" w:rsidRPr="005F5D7D" w:rsidTr="0027233B">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Т8 - ж/д ул. Филиппова, 5</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20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0,08</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1,04</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0,05</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3,28</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3,33</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642,7</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2,3</w:t>
            </w:r>
          </w:p>
        </w:tc>
      </w:tr>
      <w:tr w:rsidR="0003024C" w:rsidRPr="005F5D7D" w:rsidTr="0027233B">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 - детсад</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95</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0,38</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4,92</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0,22</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15,60</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15,83</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3052,7</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10,8</w:t>
            </w:r>
          </w:p>
        </w:tc>
      </w:tr>
      <w:tr w:rsidR="0003024C" w:rsidRPr="005F5D7D" w:rsidTr="0027233B">
        <w:trPr>
          <w:trHeight w:val="19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Т10 - ДШИ</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41</w:t>
            </w:r>
          </w:p>
        </w:tc>
        <w:tc>
          <w:tcPr>
            <w:tcW w:w="1204" w:type="dxa"/>
            <w:tcBorders>
              <w:top w:val="single" w:sz="4" w:space="0" w:color="auto"/>
              <w:left w:val="nil"/>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right w:val="single" w:sz="4" w:space="0" w:color="auto"/>
            </w:tcBorders>
            <w:vAlign w:val="center"/>
          </w:tcPr>
          <w:p w:rsidR="0003024C" w:rsidRDefault="0003024C" w:rsidP="0003024C">
            <w:pPr>
              <w:jc w:val="center"/>
              <w:rPr>
                <w:color w:val="000000"/>
                <w:sz w:val="22"/>
              </w:rPr>
            </w:pPr>
            <w:r>
              <w:rPr>
                <w:color w:val="000000"/>
                <w:sz w:val="22"/>
              </w:rPr>
              <w:t>0,03</w:t>
            </w:r>
          </w:p>
        </w:tc>
        <w:tc>
          <w:tcPr>
            <w:tcW w:w="952" w:type="dxa"/>
            <w:tcBorders>
              <w:top w:val="single" w:sz="4" w:space="0" w:color="auto"/>
              <w:left w:val="nil"/>
              <w:right w:val="single" w:sz="4" w:space="0" w:color="auto"/>
            </w:tcBorders>
            <w:vAlign w:val="center"/>
          </w:tcPr>
          <w:p w:rsidR="0003024C" w:rsidRDefault="0003024C" w:rsidP="0003024C">
            <w:pPr>
              <w:jc w:val="center"/>
              <w:rPr>
                <w:color w:val="000000"/>
                <w:sz w:val="22"/>
              </w:rPr>
            </w:pPr>
            <w:r>
              <w:rPr>
                <w:color w:val="000000"/>
                <w:sz w:val="22"/>
              </w:rPr>
              <w:t>0,43</w:t>
            </w:r>
          </w:p>
        </w:tc>
        <w:tc>
          <w:tcPr>
            <w:tcW w:w="953" w:type="dxa"/>
            <w:tcBorders>
              <w:top w:val="single" w:sz="4" w:space="0" w:color="auto"/>
              <w:left w:val="nil"/>
              <w:right w:val="single" w:sz="4" w:space="0" w:color="auto"/>
            </w:tcBorders>
            <w:vAlign w:val="center"/>
          </w:tcPr>
          <w:p w:rsidR="0003024C" w:rsidRDefault="0003024C" w:rsidP="0003024C">
            <w:pPr>
              <w:jc w:val="center"/>
              <w:rPr>
                <w:color w:val="000000"/>
                <w:sz w:val="22"/>
              </w:rPr>
            </w:pPr>
            <w:r>
              <w:rPr>
                <w:color w:val="000000"/>
                <w:sz w:val="22"/>
              </w:rPr>
              <w:t>0,02</w:t>
            </w:r>
          </w:p>
        </w:tc>
        <w:tc>
          <w:tcPr>
            <w:tcW w:w="982" w:type="dxa"/>
            <w:tcBorders>
              <w:top w:val="single" w:sz="4" w:space="0" w:color="auto"/>
              <w:left w:val="nil"/>
              <w:right w:val="single" w:sz="4" w:space="0" w:color="auto"/>
            </w:tcBorders>
            <w:vAlign w:val="center"/>
          </w:tcPr>
          <w:p w:rsidR="0003024C" w:rsidRDefault="0003024C" w:rsidP="0003024C">
            <w:pPr>
              <w:jc w:val="center"/>
              <w:rPr>
                <w:color w:val="000000"/>
                <w:sz w:val="22"/>
              </w:rPr>
            </w:pPr>
            <w:r>
              <w:rPr>
                <w:color w:val="000000"/>
                <w:sz w:val="22"/>
              </w:rPr>
              <w:t>5,08</w:t>
            </w:r>
          </w:p>
        </w:tc>
        <w:tc>
          <w:tcPr>
            <w:tcW w:w="947" w:type="dxa"/>
            <w:tcBorders>
              <w:top w:val="single" w:sz="4" w:space="0" w:color="auto"/>
              <w:left w:val="nil"/>
              <w:right w:val="single" w:sz="4" w:space="0" w:color="auto"/>
            </w:tcBorders>
            <w:vAlign w:val="center"/>
          </w:tcPr>
          <w:p w:rsidR="0003024C" w:rsidRDefault="0003024C" w:rsidP="0003024C">
            <w:pPr>
              <w:jc w:val="center"/>
              <w:rPr>
                <w:color w:val="000000"/>
                <w:sz w:val="22"/>
              </w:rPr>
            </w:pPr>
            <w:r>
              <w:rPr>
                <w:color w:val="000000"/>
                <w:sz w:val="22"/>
              </w:rPr>
              <w:t>5,10</w:t>
            </w:r>
          </w:p>
        </w:tc>
        <w:tc>
          <w:tcPr>
            <w:tcW w:w="951" w:type="dxa"/>
            <w:tcBorders>
              <w:top w:val="single" w:sz="4" w:space="0" w:color="auto"/>
              <w:left w:val="nil"/>
              <w:right w:val="single" w:sz="4" w:space="0" w:color="auto"/>
            </w:tcBorders>
            <w:vAlign w:val="center"/>
          </w:tcPr>
          <w:p w:rsidR="0003024C" w:rsidRDefault="0003024C" w:rsidP="0003024C">
            <w:pPr>
              <w:jc w:val="center"/>
              <w:rPr>
                <w:color w:val="000000"/>
                <w:sz w:val="22"/>
              </w:rPr>
            </w:pPr>
            <w:r>
              <w:rPr>
                <w:color w:val="000000"/>
                <w:sz w:val="22"/>
              </w:rPr>
              <w:t>983,8</w:t>
            </w:r>
          </w:p>
        </w:tc>
        <w:tc>
          <w:tcPr>
            <w:tcW w:w="820" w:type="dxa"/>
            <w:tcBorders>
              <w:top w:val="single" w:sz="4" w:space="0" w:color="auto"/>
              <w:left w:val="nil"/>
              <w:right w:val="single" w:sz="4" w:space="0" w:color="auto"/>
            </w:tcBorders>
            <w:vAlign w:val="center"/>
          </w:tcPr>
          <w:p w:rsidR="0003024C" w:rsidRDefault="0003024C" w:rsidP="0003024C">
            <w:pPr>
              <w:jc w:val="center"/>
              <w:rPr>
                <w:color w:val="000000"/>
                <w:sz w:val="22"/>
              </w:rPr>
            </w:pPr>
            <w:r>
              <w:rPr>
                <w:color w:val="000000"/>
                <w:sz w:val="22"/>
              </w:rPr>
              <w:t>2,6</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Т10 - домик школы</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10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0,01</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0,10</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0,00</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1,24</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1,24</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239,9</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0,6</w:t>
            </w:r>
          </w:p>
        </w:tc>
      </w:tr>
      <w:tr w:rsidR="0003024C" w:rsidRPr="005F5D7D" w:rsidTr="00632B4D">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ТК1 - здание школы</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33</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2023</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0,53</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6,84</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0,31</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5,32</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5,63</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1086,3</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7,1</w:t>
            </w:r>
          </w:p>
        </w:tc>
      </w:tr>
      <w:tr w:rsidR="0003024C" w:rsidRPr="005F5D7D" w:rsidTr="00632B4D">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lastRenderedPageBreak/>
              <w:t>ТК1 - гараж</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24</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2023</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0,02</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0,25</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0,01</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1,93</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1,94</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374,3</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1,5</w:t>
            </w:r>
          </w:p>
        </w:tc>
      </w:tr>
      <w:tr w:rsidR="0003024C" w:rsidRPr="005F5D7D" w:rsidTr="00632B4D">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b/>
                <w:bCs/>
                <w:color w:val="000000"/>
                <w:sz w:val="20"/>
                <w:szCs w:val="20"/>
              </w:rPr>
            </w:pPr>
            <w:r>
              <w:rPr>
                <w:rFonts w:ascii="Arial" w:hAnsi="Arial" w:cs="Arial"/>
                <w:b/>
                <w:bCs/>
                <w:color w:val="000000"/>
                <w:sz w:val="20"/>
                <w:szCs w:val="20"/>
              </w:rPr>
              <w:t>итого сети отопления</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2539</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rPr>
                <w:rFonts w:ascii="Arial" w:hAnsi="Arial" w:cs="Arial"/>
                <w:b/>
                <w:bCs/>
                <w:color w:val="000000"/>
                <w:sz w:val="20"/>
                <w:szCs w:val="20"/>
              </w:rPr>
            </w:pPr>
            <w:r>
              <w:rPr>
                <w:rFonts w:ascii="Arial" w:hAnsi="Arial" w:cs="Arial"/>
                <w:b/>
                <w:bCs/>
                <w:color w:val="000000"/>
                <w:sz w:val="20"/>
                <w:szCs w:val="20"/>
              </w:rPr>
              <w:t> </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35,7</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462,8</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21,0</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581,0</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602,0</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116117,8</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482,2</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b/>
                <w:bCs/>
                <w:color w:val="000000"/>
                <w:sz w:val="20"/>
                <w:szCs w:val="20"/>
              </w:rPr>
            </w:pPr>
            <w:r>
              <w:rPr>
                <w:rFonts w:ascii="Arial" w:hAnsi="Arial" w:cs="Arial"/>
                <w:b/>
                <w:bCs/>
                <w:color w:val="000000"/>
                <w:sz w:val="20"/>
                <w:szCs w:val="20"/>
              </w:rPr>
              <w:t>сети ГВС</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 </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 </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 </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 </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 </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 </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 </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котельная - Т!</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52</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2005</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0,83</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17,52</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0,89</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19,77</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20,66</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2452,8</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11,2</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 - ж/д ул. Центральная, 24</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280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76</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2005</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1,65</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34,79</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1,77</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86,57</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88,34</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10486,6</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37,2</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 - ж/д ул. Центральная, 23</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80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2022</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0,32</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6,74</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0,34</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22,90</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23,24</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2759,3</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9,1</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котельная - Т2</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89</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0,53</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11,16</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0,57</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18,00</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18,57</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2204,2</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8,9</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Т2 - Т3</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10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89</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0,11</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2,23</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0,11</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3,60</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3,71</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440,8</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1,8</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Т3- Т4</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60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0,24</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5,05</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0,26</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17,18</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17,43</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2069,5</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6,8</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Т4 - Т5</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44</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0,18</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3,71</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0,19</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12,60</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12,78</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1517,6</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5,0</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Т5 - Т6</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24</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0,01</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0,17</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0,01</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2,17</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2,18</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258,5</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0,6</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Т5 - ж/д ул. Филиппова, 4</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10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0,02</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0,40</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0,02</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5,21</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5,23</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620,4</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1,5</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Т6 - Т7</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0,04</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0,84</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0,04</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10,84</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10,89</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1292,4</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3,2</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Т2 - Т11</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140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0,56</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11,79</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0,60</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40,08</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40,68</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4828,8</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16,0</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Т!1 - ж/д ул. Центральная, 22</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16</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0,06</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1,35</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0,07</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4,58</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4,65</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551,9</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1,8</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Т16 - ж/д ул. Центральная, 3/8</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130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0,10</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2,19</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0,11</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22,34</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22,45</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2665,2</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8,3</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color w:val="000000"/>
                <w:sz w:val="20"/>
                <w:szCs w:val="20"/>
              </w:rPr>
            </w:pPr>
            <w:r>
              <w:rPr>
                <w:rFonts w:ascii="Arial" w:hAnsi="Arial" w:cs="Arial"/>
                <w:color w:val="000000"/>
                <w:sz w:val="20"/>
                <w:szCs w:val="20"/>
              </w:rPr>
              <w:t>Т? - детсад</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75</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0,06</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1,26</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0,06</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16,27</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16,33</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1938,7</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center"/>
              <w:rPr>
                <w:color w:val="000000"/>
                <w:sz w:val="22"/>
              </w:rPr>
            </w:pPr>
            <w:r>
              <w:rPr>
                <w:color w:val="000000"/>
                <w:sz w:val="22"/>
              </w:rPr>
              <w:t>4,8</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b/>
                <w:bCs/>
                <w:color w:val="000000"/>
                <w:sz w:val="20"/>
                <w:szCs w:val="20"/>
              </w:rPr>
            </w:pPr>
            <w:r>
              <w:rPr>
                <w:rFonts w:ascii="Arial" w:hAnsi="Arial" w:cs="Arial"/>
                <w:b/>
                <w:bCs/>
                <w:color w:val="000000"/>
                <w:sz w:val="20"/>
                <w:szCs w:val="20"/>
              </w:rPr>
              <w:t>итого сети ГВС</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1011</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rPr>
                <w:rFonts w:ascii="Arial" w:hAnsi="Arial" w:cs="Arial"/>
                <w:b/>
                <w:bCs/>
                <w:color w:val="000000"/>
                <w:sz w:val="20"/>
                <w:szCs w:val="20"/>
              </w:rPr>
            </w:pPr>
            <w:r>
              <w:rPr>
                <w:rFonts w:ascii="Arial" w:hAnsi="Arial" w:cs="Arial"/>
                <w:b/>
                <w:bCs/>
                <w:color w:val="000000"/>
                <w:sz w:val="20"/>
                <w:szCs w:val="20"/>
              </w:rPr>
              <w:t> </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Pr="00F60D0F" w:rsidRDefault="0003024C" w:rsidP="0003024C">
            <w:pPr>
              <w:jc w:val="center"/>
              <w:rPr>
                <w:color w:val="00000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Pr="00F60D0F" w:rsidRDefault="0003024C" w:rsidP="0003024C">
            <w:pPr>
              <w:jc w:val="center"/>
              <w:rPr>
                <w:color w:val="00000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Pr="00F60D0F" w:rsidRDefault="0003024C" w:rsidP="0003024C">
            <w:pPr>
              <w:jc w:val="center"/>
              <w:rPr>
                <w:color w:val="000000"/>
              </w:rPr>
            </w:pP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4,7</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99,2</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5,0</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282,1</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287,1</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34086,8</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116,4</w:t>
            </w:r>
          </w:p>
        </w:tc>
      </w:tr>
      <w:tr w:rsidR="0003024C"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03024C" w:rsidRDefault="0003024C" w:rsidP="0003024C">
            <w:pPr>
              <w:rPr>
                <w:rFonts w:ascii="Arial" w:hAnsi="Arial" w:cs="Arial"/>
                <w:b/>
                <w:bCs/>
                <w:color w:val="000000"/>
                <w:sz w:val="20"/>
                <w:szCs w:val="20"/>
              </w:rPr>
            </w:pPr>
            <w:r>
              <w:rPr>
                <w:rFonts w:ascii="Arial" w:hAnsi="Arial" w:cs="Arial"/>
                <w:b/>
                <w:bCs/>
                <w:color w:val="000000"/>
                <w:sz w:val="20"/>
                <w:szCs w:val="20"/>
              </w:rPr>
              <w:t>всего сети от котельной</w:t>
            </w:r>
          </w:p>
        </w:tc>
        <w:tc>
          <w:tcPr>
            <w:tcW w:w="1073"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3550</w:t>
            </w:r>
          </w:p>
        </w:tc>
        <w:tc>
          <w:tcPr>
            <w:tcW w:w="1204" w:type="dxa"/>
            <w:tcBorders>
              <w:top w:val="single" w:sz="4" w:space="0" w:color="auto"/>
              <w:left w:val="nil"/>
              <w:bottom w:val="single" w:sz="4" w:space="0" w:color="auto"/>
              <w:right w:val="single" w:sz="4" w:space="0" w:color="auto"/>
            </w:tcBorders>
            <w:shd w:val="clear" w:color="auto" w:fill="auto"/>
            <w:vAlign w:val="center"/>
          </w:tcPr>
          <w:p w:rsidR="0003024C" w:rsidRDefault="0003024C" w:rsidP="0003024C">
            <w:pPr>
              <w:rPr>
                <w:rFonts w:ascii="Arial" w:hAnsi="Arial" w:cs="Arial"/>
                <w:b/>
                <w:bCs/>
                <w:color w:val="000000"/>
                <w:sz w:val="20"/>
                <w:szCs w:val="20"/>
              </w:rPr>
            </w:pPr>
            <w:r>
              <w:rPr>
                <w:rFonts w:ascii="Arial" w:hAnsi="Arial" w:cs="Arial"/>
                <w:b/>
                <w:bCs/>
                <w:color w:val="000000"/>
                <w:sz w:val="20"/>
                <w:szCs w:val="20"/>
              </w:rPr>
              <w:t> </w:t>
            </w:r>
          </w:p>
        </w:tc>
        <w:tc>
          <w:tcPr>
            <w:tcW w:w="1369" w:type="dxa"/>
            <w:tcBorders>
              <w:top w:val="single" w:sz="4" w:space="0" w:color="auto"/>
              <w:left w:val="nil"/>
              <w:bottom w:val="single" w:sz="4" w:space="0" w:color="auto"/>
              <w:right w:val="single" w:sz="4" w:space="0" w:color="auto"/>
            </w:tcBorders>
            <w:shd w:val="clear" w:color="auto" w:fill="auto"/>
            <w:vAlign w:val="center"/>
          </w:tcPr>
          <w:p w:rsidR="0003024C" w:rsidRPr="00F60D0F" w:rsidRDefault="0003024C" w:rsidP="0003024C">
            <w:pPr>
              <w:jc w:val="center"/>
              <w:rPr>
                <w:color w:val="00000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03024C" w:rsidRPr="00F60D0F" w:rsidRDefault="0003024C" w:rsidP="0003024C">
            <w:pPr>
              <w:jc w:val="center"/>
              <w:rPr>
                <w:color w:val="00000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03024C" w:rsidRPr="00F60D0F" w:rsidRDefault="0003024C" w:rsidP="0003024C">
            <w:pPr>
              <w:jc w:val="center"/>
              <w:rPr>
                <w:color w:val="000000"/>
              </w:rPr>
            </w:pPr>
          </w:p>
        </w:tc>
        <w:tc>
          <w:tcPr>
            <w:tcW w:w="762"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40,4</w:t>
            </w:r>
          </w:p>
        </w:tc>
        <w:tc>
          <w:tcPr>
            <w:tcW w:w="952"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562,0</w:t>
            </w:r>
          </w:p>
        </w:tc>
        <w:tc>
          <w:tcPr>
            <w:tcW w:w="953"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26,0</w:t>
            </w:r>
          </w:p>
        </w:tc>
        <w:tc>
          <w:tcPr>
            <w:tcW w:w="982"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863,1</w:t>
            </w:r>
          </w:p>
        </w:tc>
        <w:tc>
          <w:tcPr>
            <w:tcW w:w="947"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889,1</w:t>
            </w:r>
          </w:p>
        </w:tc>
        <w:tc>
          <w:tcPr>
            <w:tcW w:w="951"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150204,7</w:t>
            </w:r>
          </w:p>
        </w:tc>
        <w:tc>
          <w:tcPr>
            <w:tcW w:w="820" w:type="dxa"/>
            <w:tcBorders>
              <w:top w:val="single" w:sz="4" w:space="0" w:color="auto"/>
              <w:left w:val="nil"/>
              <w:bottom w:val="single" w:sz="4" w:space="0" w:color="auto"/>
              <w:right w:val="single" w:sz="4" w:space="0" w:color="auto"/>
            </w:tcBorders>
            <w:vAlign w:val="center"/>
          </w:tcPr>
          <w:p w:rsidR="0003024C" w:rsidRDefault="0003024C" w:rsidP="0003024C">
            <w:pPr>
              <w:jc w:val="right"/>
              <w:rPr>
                <w:rFonts w:ascii="Arial" w:hAnsi="Arial" w:cs="Arial"/>
                <w:b/>
                <w:bCs/>
                <w:color w:val="000000"/>
                <w:sz w:val="20"/>
                <w:szCs w:val="20"/>
              </w:rPr>
            </w:pPr>
            <w:r>
              <w:rPr>
                <w:rFonts w:ascii="Arial" w:hAnsi="Arial" w:cs="Arial"/>
                <w:b/>
                <w:bCs/>
                <w:color w:val="000000"/>
                <w:sz w:val="20"/>
                <w:szCs w:val="20"/>
              </w:rPr>
              <w:t>598,6</w:t>
            </w:r>
          </w:p>
        </w:tc>
      </w:tr>
      <w:tr w:rsidR="0027233B"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bottom"/>
          </w:tcPr>
          <w:p w:rsidR="0027233B" w:rsidRPr="008518A3" w:rsidRDefault="0027233B" w:rsidP="0027233B">
            <w:pPr>
              <w:rPr>
                <w:rFonts w:ascii="Arial" w:hAnsi="Arial" w:cs="Arial"/>
                <w:color w:val="000000"/>
                <w:sz w:val="20"/>
                <w:szCs w:val="20"/>
              </w:rPr>
            </w:pPr>
            <w:r w:rsidRPr="008518A3">
              <w:rPr>
                <w:rFonts w:ascii="Arial" w:hAnsi="Arial" w:cs="Arial"/>
                <w:color w:val="000000"/>
                <w:sz w:val="20"/>
                <w:szCs w:val="20"/>
              </w:rPr>
              <w:t>в т.ч. надземная</w:t>
            </w:r>
          </w:p>
        </w:tc>
        <w:tc>
          <w:tcPr>
            <w:tcW w:w="1073" w:type="dxa"/>
            <w:tcBorders>
              <w:top w:val="single" w:sz="4" w:space="0" w:color="auto"/>
              <w:left w:val="nil"/>
              <w:bottom w:val="single" w:sz="4" w:space="0" w:color="auto"/>
              <w:right w:val="single" w:sz="4" w:space="0" w:color="auto"/>
            </w:tcBorders>
            <w:shd w:val="clear" w:color="auto" w:fill="auto"/>
            <w:vAlign w:val="bottom"/>
          </w:tcPr>
          <w:p w:rsidR="0027233B" w:rsidRPr="008518A3" w:rsidRDefault="0027233B" w:rsidP="0027233B">
            <w:pPr>
              <w:jc w:val="right"/>
              <w:rPr>
                <w:rFonts w:ascii="Arial" w:hAnsi="Arial" w:cs="Arial"/>
                <w:color w:val="000000"/>
                <w:sz w:val="20"/>
                <w:szCs w:val="20"/>
              </w:rPr>
            </w:pPr>
            <w:r w:rsidRPr="008518A3">
              <w:rPr>
                <w:rFonts w:ascii="Arial" w:hAnsi="Arial" w:cs="Arial"/>
                <w:color w:val="000000"/>
                <w:sz w:val="20"/>
                <w:szCs w:val="20"/>
              </w:rPr>
              <w:t>2978</w:t>
            </w:r>
          </w:p>
        </w:tc>
        <w:tc>
          <w:tcPr>
            <w:tcW w:w="1204" w:type="dxa"/>
            <w:tcBorders>
              <w:top w:val="single" w:sz="4" w:space="0" w:color="auto"/>
              <w:left w:val="nil"/>
              <w:bottom w:val="single" w:sz="4" w:space="0" w:color="auto"/>
              <w:right w:val="single" w:sz="4" w:space="0" w:color="auto"/>
            </w:tcBorders>
            <w:shd w:val="clear" w:color="auto" w:fill="auto"/>
            <w:vAlign w:val="bottom"/>
          </w:tcPr>
          <w:p w:rsidR="0027233B" w:rsidRPr="008518A3" w:rsidRDefault="0027233B" w:rsidP="0027233B">
            <w:pPr>
              <w:jc w:val="right"/>
              <w:rPr>
                <w:rFonts w:ascii="Arial" w:hAnsi="Arial" w:cs="Arial"/>
                <w:color w:val="000000"/>
                <w:sz w:val="20"/>
                <w:szCs w:val="20"/>
              </w:rPr>
            </w:pP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Pr="00F60D0F" w:rsidRDefault="0027233B" w:rsidP="0027233B">
            <w:pPr>
              <w:jc w:val="center"/>
              <w:rPr>
                <w:color w:val="00000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Pr="00F60D0F" w:rsidRDefault="0027233B" w:rsidP="0027233B">
            <w:pPr>
              <w:jc w:val="center"/>
              <w:rPr>
                <w:color w:val="00000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Pr="00F60D0F" w:rsidRDefault="0027233B" w:rsidP="0027233B">
            <w:pPr>
              <w:jc w:val="center"/>
              <w:rPr>
                <w:color w:val="000000"/>
              </w:rPr>
            </w:pP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rPr>
            </w:pP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rPr>
            </w:pP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p>
        </w:tc>
      </w:tr>
      <w:tr w:rsidR="0027233B" w:rsidRPr="005F5D7D" w:rsidTr="0027233B">
        <w:trPr>
          <w:trHeight w:val="20"/>
        </w:trPr>
        <w:tc>
          <w:tcPr>
            <w:tcW w:w="3397" w:type="dxa"/>
            <w:tcBorders>
              <w:left w:val="single" w:sz="4" w:space="0" w:color="auto"/>
              <w:bottom w:val="single" w:sz="4" w:space="0" w:color="auto"/>
              <w:right w:val="single" w:sz="4" w:space="0" w:color="auto"/>
            </w:tcBorders>
            <w:shd w:val="clear" w:color="auto" w:fill="auto"/>
            <w:noWrap/>
            <w:vAlign w:val="bottom"/>
          </w:tcPr>
          <w:p w:rsidR="0027233B" w:rsidRPr="008518A3" w:rsidRDefault="0027233B" w:rsidP="0027233B">
            <w:pPr>
              <w:rPr>
                <w:rFonts w:ascii="Arial" w:hAnsi="Arial" w:cs="Arial"/>
                <w:color w:val="000000"/>
                <w:sz w:val="20"/>
                <w:szCs w:val="20"/>
              </w:rPr>
            </w:pPr>
            <w:r w:rsidRPr="008518A3">
              <w:rPr>
                <w:rFonts w:ascii="Arial" w:hAnsi="Arial" w:cs="Arial"/>
                <w:color w:val="000000"/>
                <w:sz w:val="20"/>
                <w:szCs w:val="20"/>
              </w:rPr>
              <w:t xml:space="preserve">канальная </w:t>
            </w:r>
          </w:p>
        </w:tc>
        <w:tc>
          <w:tcPr>
            <w:tcW w:w="1073" w:type="dxa"/>
            <w:tcBorders>
              <w:top w:val="single" w:sz="4" w:space="0" w:color="auto"/>
              <w:left w:val="nil"/>
              <w:bottom w:val="single" w:sz="4" w:space="0" w:color="auto"/>
              <w:right w:val="single" w:sz="4" w:space="0" w:color="auto"/>
            </w:tcBorders>
            <w:shd w:val="clear" w:color="auto" w:fill="auto"/>
            <w:vAlign w:val="bottom"/>
          </w:tcPr>
          <w:p w:rsidR="0027233B" w:rsidRPr="008518A3" w:rsidRDefault="0027233B" w:rsidP="0027233B">
            <w:pPr>
              <w:jc w:val="right"/>
              <w:rPr>
                <w:rFonts w:ascii="Arial" w:hAnsi="Arial" w:cs="Arial"/>
                <w:color w:val="000000"/>
                <w:sz w:val="20"/>
                <w:szCs w:val="20"/>
              </w:rPr>
            </w:pPr>
            <w:r w:rsidRPr="008518A3">
              <w:rPr>
                <w:rFonts w:ascii="Arial" w:hAnsi="Arial" w:cs="Arial"/>
                <w:color w:val="000000"/>
                <w:sz w:val="20"/>
                <w:szCs w:val="20"/>
              </w:rPr>
              <w:t>572</w:t>
            </w:r>
          </w:p>
        </w:tc>
        <w:tc>
          <w:tcPr>
            <w:tcW w:w="1204" w:type="dxa"/>
            <w:tcBorders>
              <w:top w:val="single" w:sz="4" w:space="0" w:color="auto"/>
              <w:left w:val="nil"/>
              <w:bottom w:val="single" w:sz="4" w:space="0" w:color="auto"/>
              <w:right w:val="single" w:sz="4" w:space="0" w:color="auto"/>
            </w:tcBorders>
            <w:shd w:val="clear" w:color="auto" w:fill="auto"/>
            <w:vAlign w:val="bottom"/>
          </w:tcPr>
          <w:p w:rsidR="0027233B" w:rsidRPr="008518A3" w:rsidRDefault="0027233B" w:rsidP="0027233B">
            <w:pPr>
              <w:jc w:val="right"/>
              <w:rPr>
                <w:rFonts w:ascii="Arial" w:hAnsi="Arial" w:cs="Arial"/>
                <w:color w:val="000000"/>
                <w:sz w:val="20"/>
                <w:szCs w:val="20"/>
              </w:rPr>
            </w:pPr>
          </w:p>
        </w:tc>
        <w:tc>
          <w:tcPr>
            <w:tcW w:w="1369" w:type="dxa"/>
            <w:tcBorders>
              <w:top w:val="single" w:sz="4" w:space="0" w:color="auto"/>
              <w:left w:val="nil"/>
              <w:bottom w:val="single" w:sz="4" w:space="0" w:color="auto"/>
              <w:right w:val="single" w:sz="4" w:space="0" w:color="auto"/>
            </w:tcBorders>
            <w:shd w:val="clear" w:color="auto" w:fill="auto"/>
            <w:vAlign w:val="center"/>
          </w:tcPr>
          <w:p w:rsidR="0027233B" w:rsidRPr="00F60D0F" w:rsidRDefault="0027233B" w:rsidP="0027233B">
            <w:pPr>
              <w:jc w:val="center"/>
              <w:rPr>
                <w:color w:val="00000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27233B" w:rsidRPr="00F60D0F" w:rsidRDefault="0027233B" w:rsidP="0027233B">
            <w:pPr>
              <w:jc w:val="center"/>
              <w:rPr>
                <w:color w:val="00000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27233B" w:rsidRPr="00F60D0F" w:rsidRDefault="0027233B" w:rsidP="0027233B">
            <w:pPr>
              <w:jc w:val="center"/>
              <w:rPr>
                <w:color w:val="000000"/>
              </w:rPr>
            </w:pPr>
          </w:p>
        </w:tc>
        <w:tc>
          <w:tcPr>
            <w:tcW w:w="76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rPr>
            </w:pPr>
          </w:p>
        </w:tc>
        <w:tc>
          <w:tcPr>
            <w:tcW w:w="95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rPr>
            </w:pPr>
          </w:p>
        </w:tc>
        <w:tc>
          <w:tcPr>
            <w:tcW w:w="953"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p>
        </w:tc>
        <w:tc>
          <w:tcPr>
            <w:tcW w:w="982"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p>
        </w:tc>
        <w:tc>
          <w:tcPr>
            <w:tcW w:w="947"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p>
        </w:tc>
        <w:tc>
          <w:tcPr>
            <w:tcW w:w="951"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p>
        </w:tc>
        <w:tc>
          <w:tcPr>
            <w:tcW w:w="820" w:type="dxa"/>
            <w:tcBorders>
              <w:top w:val="single" w:sz="4" w:space="0" w:color="auto"/>
              <w:left w:val="nil"/>
              <w:bottom w:val="single" w:sz="4" w:space="0" w:color="auto"/>
              <w:right w:val="single" w:sz="4" w:space="0" w:color="auto"/>
            </w:tcBorders>
            <w:vAlign w:val="center"/>
          </w:tcPr>
          <w:p w:rsidR="0027233B" w:rsidRDefault="0027233B" w:rsidP="0027233B">
            <w:pPr>
              <w:jc w:val="center"/>
              <w:rPr>
                <w:color w:val="000000"/>
                <w:sz w:val="22"/>
              </w:rPr>
            </w:pPr>
          </w:p>
        </w:tc>
      </w:tr>
    </w:tbl>
    <w:p w:rsidR="0027233B" w:rsidRDefault="0027233B" w:rsidP="00664D6F">
      <w:pPr>
        <w:pStyle w:val="Textbody"/>
        <w:widowControl w:val="0"/>
        <w:spacing w:after="0" w:line="240" w:lineRule="auto"/>
        <w:ind w:firstLine="567"/>
        <w:jc w:val="both"/>
        <w:rPr>
          <w:rFonts w:ascii="Times New Roman" w:eastAsia="Times New Roman" w:hAnsi="Times New Roman" w:cs="Times New Roman"/>
          <w:sz w:val="26"/>
          <w:szCs w:val="26"/>
        </w:rPr>
        <w:sectPr w:rsidR="0027233B" w:rsidSect="0027233B">
          <w:pgSz w:w="16838" w:h="11906" w:orient="landscape"/>
          <w:pgMar w:top="851" w:right="567" w:bottom="851" w:left="567" w:header="510" w:footer="567" w:gutter="0"/>
          <w:cols w:space="708"/>
          <w:docGrid w:linePitch="360"/>
        </w:sectPr>
      </w:pPr>
    </w:p>
    <w:p w:rsidR="00664D6F" w:rsidRDefault="0085568A" w:rsidP="00A60724">
      <w:pPr>
        <w:pStyle w:val="Textbody"/>
        <w:widowControl w:val="0"/>
        <w:spacing w:line="240" w:lineRule="auto"/>
        <w:ind w:firstLine="567"/>
        <w:jc w:val="both"/>
        <w:rPr>
          <w:rFonts w:ascii="Times New Roman" w:hAnsi="Times New Roman" w:cs="Times New Roman"/>
          <w:b/>
          <w:sz w:val="26"/>
          <w:szCs w:val="26"/>
        </w:rPr>
      </w:pPr>
      <w:r w:rsidRPr="000B7CDA">
        <w:rPr>
          <w:rFonts w:ascii="Times New Roman" w:hAnsi="Times New Roman" w:cs="Times New Roman"/>
          <w:b/>
          <w:sz w:val="26"/>
          <w:szCs w:val="26"/>
        </w:rPr>
        <w:lastRenderedPageBreak/>
        <w:t>1.4</w:t>
      </w:r>
      <w:r w:rsidR="00AE179B">
        <w:rPr>
          <w:rFonts w:ascii="Times New Roman" w:hAnsi="Times New Roman" w:cs="Times New Roman"/>
          <w:b/>
          <w:sz w:val="26"/>
          <w:szCs w:val="26"/>
        </w:rPr>
        <w:t>.</w:t>
      </w:r>
      <w:r w:rsidRPr="000B7CDA">
        <w:rPr>
          <w:rFonts w:ascii="Times New Roman" w:hAnsi="Times New Roman" w:cs="Times New Roman"/>
          <w:b/>
          <w:sz w:val="26"/>
          <w:szCs w:val="26"/>
        </w:rPr>
        <w:t xml:space="preserve"> Зоны действия источников теплоснабжения</w:t>
      </w:r>
    </w:p>
    <w:p w:rsidR="0072720C" w:rsidRDefault="00A60724" w:rsidP="00664D6F">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Зона действия котельной МУП «Коммунсервис» расположена только в д. Середняя. В других населенных пунктах Середняковского сельского поселения централизованных систем теплоснабжения нет. Зона действия котельной определяется расположением подключенных к ней потребителей</w:t>
      </w:r>
      <w:r w:rsidR="004604B2">
        <w:rPr>
          <w:rFonts w:ascii="Times New Roman" w:eastAsia="Times New Roman" w:hAnsi="Times New Roman" w:cs="Times New Roman"/>
          <w:sz w:val="26"/>
          <w:szCs w:val="26"/>
        </w:rPr>
        <w:t xml:space="preserve"> (см. рисунок 1.3.1)</w:t>
      </w:r>
      <w:r>
        <w:rPr>
          <w:rFonts w:ascii="Times New Roman" w:eastAsia="Times New Roman" w:hAnsi="Times New Roman" w:cs="Times New Roman"/>
          <w:sz w:val="26"/>
          <w:szCs w:val="26"/>
        </w:rPr>
        <w:t>. Многоквартирные дома и детский сад расположены достаточно компактно по ул. Центральной и ул. Филиппова. ФАП находится по ул. Кузьмина, 12</w:t>
      </w:r>
      <w:r w:rsidR="0072720C">
        <w:rPr>
          <w:rFonts w:ascii="Times New Roman" w:eastAsia="Times New Roman" w:hAnsi="Times New Roman" w:cs="Times New Roman"/>
          <w:sz w:val="26"/>
          <w:szCs w:val="26"/>
        </w:rPr>
        <w:t xml:space="preserve"> на удалении 210 м от основной зоны теплоснабжения. Ш</w:t>
      </w:r>
      <w:r>
        <w:rPr>
          <w:rFonts w:ascii="Times New Roman" w:eastAsia="Times New Roman" w:hAnsi="Times New Roman" w:cs="Times New Roman"/>
          <w:sz w:val="26"/>
          <w:szCs w:val="26"/>
        </w:rPr>
        <w:t xml:space="preserve">кола </w:t>
      </w:r>
      <w:r w:rsidR="0072720C">
        <w:rPr>
          <w:rFonts w:ascii="Times New Roman" w:eastAsia="Times New Roman" w:hAnsi="Times New Roman" w:cs="Times New Roman"/>
          <w:sz w:val="26"/>
          <w:szCs w:val="26"/>
        </w:rPr>
        <w:t>расположена</w:t>
      </w:r>
      <w:r>
        <w:rPr>
          <w:rFonts w:ascii="Times New Roman" w:eastAsia="Times New Roman" w:hAnsi="Times New Roman" w:cs="Times New Roman"/>
          <w:sz w:val="26"/>
          <w:szCs w:val="26"/>
        </w:rPr>
        <w:t xml:space="preserve"> по ул. Волжской</w:t>
      </w:r>
      <w:r w:rsidR="0072720C">
        <w:rPr>
          <w:rFonts w:ascii="Times New Roman" w:eastAsia="Times New Roman" w:hAnsi="Times New Roman" w:cs="Times New Roman"/>
          <w:sz w:val="26"/>
          <w:szCs w:val="26"/>
        </w:rPr>
        <w:t xml:space="preserve"> на удалении 630 м от основной зоны теплоснабжения за пределами эффективного радиуса теплоснабжения</w:t>
      </w:r>
      <w:r>
        <w:rPr>
          <w:rFonts w:ascii="Times New Roman" w:eastAsia="Times New Roman" w:hAnsi="Times New Roman" w:cs="Times New Roman"/>
          <w:sz w:val="26"/>
          <w:szCs w:val="26"/>
        </w:rPr>
        <w:t>.</w:t>
      </w:r>
      <w:r w:rsidR="0072720C">
        <w:rPr>
          <w:rFonts w:ascii="Times New Roman" w:eastAsia="Times New Roman" w:hAnsi="Times New Roman" w:cs="Times New Roman"/>
          <w:sz w:val="26"/>
          <w:szCs w:val="26"/>
        </w:rPr>
        <w:t xml:space="preserve"> Тепловые потери в теплосетях до школы сопоставимы с полезным потреблением тепловой энергии.</w:t>
      </w:r>
    </w:p>
    <w:p w:rsidR="004604B2" w:rsidRDefault="004604B2" w:rsidP="00664D6F">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связи с переходом бюджетных и прочих потребителей на индивидуальное теплоснабжение идет процесс сокращения зоны действия источника теплоснабжения и подключенных к нему тепловых нагрузок.</w:t>
      </w:r>
    </w:p>
    <w:p w:rsidR="004604B2" w:rsidRPr="006B32DA" w:rsidRDefault="004604B2" w:rsidP="004604B2">
      <w:pPr>
        <w:pStyle w:val="ConsPlusNormal"/>
        <w:widowControl/>
        <w:tabs>
          <w:tab w:val="left" w:pos="0"/>
        </w:tabs>
        <w:ind w:firstLine="567"/>
        <w:jc w:val="both"/>
        <w:rPr>
          <w:rFonts w:ascii="Times New Roman" w:hAnsi="Times New Roman" w:cs="Times New Roman"/>
          <w:bCs/>
          <w:sz w:val="26"/>
          <w:szCs w:val="26"/>
        </w:rPr>
      </w:pPr>
      <w:r w:rsidRPr="006B32DA">
        <w:rPr>
          <w:rFonts w:ascii="Times New Roman" w:hAnsi="Times New Roman" w:cs="Times New Roman"/>
          <w:sz w:val="26"/>
          <w:szCs w:val="26"/>
        </w:rPr>
        <w:t xml:space="preserve">Управление системой теплоснабжения производит администрация </w:t>
      </w:r>
      <w:r>
        <w:rPr>
          <w:rFonts w:ascii="Times New Roman" w:hAnsi="Times New Roman" w:cs="Times New Roman"/>
          <w:sz w:val="26"/>
          <w:szCs w:val="26"/>
        </w:rPr>
        <w:t>Костромского муниципального района</w:t>
      </w:r>
      <w:r w:rsidRPr="006B32DA">
        <w:rPr>
          <w:rFonts w:ascii="Times New Roman" w:hAnsi="Times New Roman" w:cs="Times New Roman"/>
          <w:sz w:val="26"/>
          <w:szCs w:val="26"/>
        </w:rPr>
        <w:t xml:space="preserve">. Для оперативного решения вопросов </w:t>
      </w:r>
      <w:r>
        <w:rPr>
          <w:rFonts w:ascii="Times New Roman" w:hAnsi="Times New Roman" w:cs="Times New Roman"/>
          <w:sz w:val="26"/>
          <w:szCs w:val="26"/>
        </w:rPr>
        <w:t xml:space="preserve">при администрации МР </w:t>
      </w:r>
      <w:r w:rsidRPr="006B32DA">
        <w:rPr>
          <w:rFonts w:ascii="Times New Roman" w:hAnsi="Times New Roman" w:cs="Times New Roman"/>
          <w:sz w:val="26"/>
          <w:szCs w:val="26"/>
        </w:rPr>
        <w:t xml:space="preserve">создана единая дежурно-диспетчерская служба (ЕДДС). В ее полномочия входит принятие оперативных решений по функционированию систем теплоснабжения города и района, в том числе по ликвидации повреждений, инцидентов и аварийных ситуаций. Распоряжения ЕДДС обязательны к исполнению всеми теплоснабжающими организациями города. </w:t>
      </w:r>
    </w:p>
    <w:p w:rsidR="00F7248E" w:rsidRDefault="004604B2" w:rsidP="004604B2">
      <w:pPr>
        <w:pStyle w:val="Textbody"/>
        <w:widowControl w:val="0"/>
        <w:spacing w:after="0" w:line="240" w:lineRule="auto"/>
        <w:ind w:firstLine="567"/>
        <w:jc w:val="both"/>
        <w:rPr>
          <w:rFonts w:ascii="Times New Roman" w:hAnsi="Times New Roman" w:cs="Times New Roman"/>
          <w:bCs/>
          <w:sz w:val="26"/>
          <w:szCs w:val="26"/>
        </w:rPr>
      </w:pPr>
      <w:r w:rsidRPr="006B32DA">
        <w:rPr>
          <w:rFonts w:ascii="Times New Roman" w:hAnsi="Times New Roman" w:cs="Times New Roman"/>
          <w:bCs/>
          <w:sz w:val="26"/>
          <w:szCs w:val="26"/>
        </w:rPr>
        <w:t xml:space="preserve">В </w:t>
      </w:r>
      <w:r w:rsidR="00F7248E">
        <w:rPr>
          <w:rFonts w:ascii="Times New Roman" w:hAnsi="Times New Roman" w:cs="Times New Roman"/>
          <w:bCs/>
          <w:sz w:val="26"/>
          <w:szCs w:val="26"/>
        </w:rPr>
        <w:t>МУП</w:t>
      </w:r>
      <w:r w:rsidRPr="006B32DA">
        <w:rPr>
          <w:rFonts w:ascii="Times New Roman" w:hAnsi="Times New Roman" w:cs="Times New Roman"/>
          <w:bCs/>
          <w:sz w:val="26"/>
          <w:szCs w:val="26"/>
        </w:rPr>
        <w:t xml:space="preserve"> «</w:t>
      </w:r>
      <w:r w:rsidR="00F7248E">
        <w:rPr>
          <w:rFonts w:ascii="Times New Roman" w:hAnsi="Times New Roman" w:cs="Times New Roman"/>
          <w:sz w:val="26"/>
          <w:szCs w:val="26"/>
        </w:rPr>
        <w:t>Коммунсервис</w:t>
      </w:r>
      <w:r w:rsidRPr="006B32DA">
        <w:rPr>
          <w:rFonts w:ascii="Times New Roman" w:hAnsi="Times New Roman" w:cs="Times New Roman"/>
          <w:bCs/>
          <w:sz w:val="26"/>
          <w:szCs w:val="26"/>
        </w:rPr>
        <w:t>» создана собственная</w:t>
      </w:r>
      <w:r>
        <w:rPr>
          <w:rFonts w:ascii="Times New Roman" w:hAnsi="Times New Roman" w:cs="Times New Roman"/>
          <w:bCs/>
          <w:sz w:val="26"/>
          <w:szCs w:val="26"/>
        </w:rPr>
        <w:t xml:space="preserve"> </w:t>
      </w:r>
      <w:r w:rsidRPr="006B32DA">
        <w:rPr>
          <w:rFonts w:ascii="Times New Roman" w:hAnsi="Times New Roman" w:cs="Times New Roman"/>
          <w:sz w:val="26"/>
          <w:szCs w:val="26"/>
        </w:rPr>
        <w:t>аварийн</w:t>
      </w:r>
      <w:r>
        <w:rPr>
          <w:rFonts w:ascii="Times New Roman" w:hAnsi="Times New Roman" w:cs="Times New Roman"/>
          <w:sz w:val="26"/>
          <w:szCs w:val="26"/>
        </w:rPr>
        <w:t xml:space="preserve">о-диспетчерская </w:t>
      </w:r>
      <w:r w:rsidRPr="006B32DA">
        <w:rPr>
          <w:rFonts w:ascii="Times New Roman" w:hAnsi="Times New Roman" w:cs="Times New Roman"/>
          <w:sz w:val="26"/>
          <w:szCs w:val="26"/>
        </w:rPr>
        <w:t>служба (АДС)</w:t>
      </w:r>
      <w:r w:rsidRPr="006B32DA">
        <w:rPr>
          <w:rFonts w:ascii="Times New Roman" w:hAnsi="Times New Roman" w:cs="Times New Roman"/>
          <w:bCs/>
          <w:sz w:val="26"/>
          <w:szCs w:val="26"/>
        </w:rPr>
        <w:t>, в которой осуществляют дежурство по графику руководители и специалисты.</w:t>
      </w:r>
    </w:p>
    <w:p w:rsidR="00F7248E" w:rsidRPr="0027196E" w:rsidRDefault="00F7248E" w:rsidP="00F7248E">
      <w:pPr>
        <w:pStyle w:val="ConsPlusNormal"/>
        <w:widowControl/>
        <w:spacing w:before="120" w:after="120"/>
        <w:ind w:left="425" w:hanging="425"/>
        <w:jc w:val="both"/>
        <w:rPr>
          <w:rFonts w:ascii="Times New Roman" w:hAnsi="Times New Roman" w:cs="Times New Roman"/>
          <w:sz w:val="26"/>
          <w:szCs w:val="26"/>
        </w:rPr>
      </w:pPr>
      <w:r w:rsidRPr="00311088">
        <w:rPr>
          <w:rFonts w:ascii="Times New Roman" w:hAnsi="Times New Roman" w:cs="Times New Roman"/>
          <w:b/>
          <w:sz w:val="26"/>
          <w:szCs w:val="26"/>
        </w:rPr>
        <w:t>1.5</w:t>
      </w:r>
      <w:r w:rsidR="00AE179B">
        <w:rPr>
          <w:rFonts w:ascii="Times New Roman" w:hAnsi="Times New Roman" w:cs="Times New Roman"/>
          <w:b/>
          <w:sz w:val="26"/>
          <w:szCs w:val="26"/>
        </w:rPr>
        <w:t>.</w:t>
      </w:r>
      <w:r w:rsidRPr="00311088">
        <w:rPr>
          <w:rFonts w:ascii="Times New Roman" w:hAnsi="Times New Roman" w:cs="Times New Roman"/>
          <w:b/>
          <w:sz w:val="26"/>
          <w:szCs w:val="26"/>
        </w:rPr>
        <w:t xml:space="preserve"> Тепловые нагрузки</w:t>
      </w:r>
      <w:r w:rsidRPr="0027196E">
        <w:rPr>
          <w:rFonts w:ascii="Times New Roman" w:hAnsi="Times New Roman" w:cs="Times New Roman"/>
          <w:b/>
          <w:sz w:val="26"/>
          <w:szCs w:val="26"/>
        </w:rPr>
        <w:t xml:space="preserve"> потребителей тепловой энергии в зонах действия источников теплоснабжения</w:t>
      </w:r>
    </w:p>
    <w:p w:rsidR="00F7248E" w:rsidRDefault="00F7248E" w:rsidP="00F7248E">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В связи с повышением расчетной температуры для проектирования отопления с -31</w:t>
      </w:r>
      <w:r w:rsidRPr="00D94C89">
        <w:rPr>
          <w:rFonts w:ascii="Times New Roman" w:hAnsi="Times New Roman" w:cs="Times New Roman"/>
          <w:sz w:val="26"/>
          <w:szCs w:val="26"/>
          <w:vertAlign w:val="superscript"/>
        </w:rPr>
        <w:t>о</w:t>
      </w:r>
      <w:r>
        <w:rPr>
          <w:rFonts w:ascii="Times New Roman" w:hAnsi="Times New Roman" w:cs="Times New Roman"/>
          <w:sz w:val="26"/>
          <w:szCs w:val="26"/>
        </w:rPr>
        <w:t>С до -29</w:t>
      </w:r>
      <w:r w:rsidRPr="00D94C89">
        <w:rPr>
          <w:rFonts w:ascii="Times New Roman" w:hAnsi="Times New Roman" w:cs="Times New Roman"/>
          <w:sz w:val="26"/>
          <w:szCs w:val="26"/>
          <w:vertAlign w:val="superscript"/>
        </w:rPr>
        <w:t>о</w:t>
      </w:r>
      <w:r>
        <w:rPr>
          <w:rFonts w:ascii="Times New Roman" w:hAnsi="Times New Roman" w:cs="Times New Roman"/>
          <w:sz w:val="26"/>
          <w:szCs w:val="26"/>
        </w:rPr>
        <w:t>С и переходом отдельных потребителей с центрального на индивидуальное или автономное теплоснабжение произошло снижение т</w:t>
      </w:r>
      <w:r w:rsidRPr="0027196E">
        <w:rPr>
          <w:rFonts w:ascii="Times New Roman" w:hAnsi="Times New Roman" w:cs="Times New Roman"/>
          <w:sz w:val="26"/>
          <w:szCs w:val="26"/>
        </w:rPr>
        <w:t>епловы</w:t>
      </w:r>
      <w:r>
        <w:rPr>
          <w:rFonts w:ascii="Times New Roman" w:hAnsi="Times New Roman" w:cs="Times New Roman"/>
          <w:sz w:val="26"/>
          <w:szCs w:val="26"/>
        </w:rPr>
        <w:t>х</w:t>
      </w:r>
      <w:r w:rsidRPr="0027196E">
        <w:rPr>
          <w:rFonts w:ascii="Times New Roman" w:hAnsi="Times New Roman" w:cs="Times New Roman"/>
          <w:sz w:val="26"/>
          <w:szCs w:val="26"/>
        </w:rPr>
        <w:t xml:space="preserve"> нагруз</w:t>
      </w:r>
      <w:r>
        <w:rPr>
          <w:rFonts w:ascii="Times New Roman" w:hAnsi="Times New Roman" w:cs="Times New Roman"/>
          <w:sz w:val="26"/>
          <w:szCs w:val="26"/>
        </w:rPr>
        <w:t>ок</w:t>
      </w:r>
      <w:r w:rsidRPr="0027196E">
        <w:rPr>
          <w:rFonts w:ascii="Times New Roman" w:hAnsi="Times New Roman" w:cs="Times New Roman"/>
          <w:sz w:val="26"/>
          <w:szCs w:val="26"/>
        </w:rPr>
        <w:t xml:space="preserve"> в зонах действия источников теплоснабжения</w:t>
      </w:r>
      <w:r>
        <w:rPr>
          <w:rFonts w:ascii="Times New Roman" w:hAnsi="Times New Roman" w:cs="Times New Roman"/>
          <w:sz w:val="26"/>
          <w:szCs w:val="26"/>
        </w:rPr>
        <w:t>. При проведении разработки новой схемы теплоснабжения тепловые нагрузки пересчитаны. Их значения</w:t>
      </w:r>
      <w:r w:rsidRPr="0027196E">
        <w:rPr>
          <w:rFonts w:ascii="Times New Roman" w:hAnsi="Times New Roman" w:cs="Times New Roman"/>
          <w:sz w:val="26"/>
          <w:szCs w:val="26"/>
        </w:rPr>
        <w:t xml:space="preserve"> приведены в таблице 1.5.1.</w:t>
      </w:r>
    </w:p>
    <w:p w:rsidR="00F7248E" w:rsidRPr="00D659FA" w:rsidRDefault="00F7248E" w:rsidP="00F7248E">
      <w:pPr>
        <w:pStyle w:val="ConsPlusNormal"/>
        <w:widowControl/>
        <w:spacing w:before="120" w:after="120"/>
        <w:ind w:firstLine="567"/>
        <w:jc w:val="center"/>
        <w:rPr>
          <w:rFonts w:ascii="Times New Roman" w:hAnsi="Times New Roman" w:cs="Times New Roman"/>
          <w:sz w:val="26"/>
          <w:szCs w:val="26"/>
        </w:rPr>
      </w:pPr>
      <w:r>
        <w:rPr>
          <w:rFonts w:ascii="Times New Roman" w:hAnsi="Times New Roman" w:cs="Times New Roman"/>
          <w:sz w:val="26"/>
          <w:szCs w:val="26"/>
        </w:rPr>
        <w:t xml:space="preserve">Таблица 1.5.1. </w:t>
      </w:r>
      <w:r w:rsidRPr="00D659FA">
        <w:rPr>
          <w:rFonts w:ascii="Times New Roman" w:hAnsi="Times New Roman" w:cs="Times New Roman"/>
          <w:sz w:val="26"/>
          <w:szCs w:val="26"/>
        </w:rPr>
        <w:t xml:space="preserve">Значения </w:t>
      </w:r>
      <w:r>
        <w:rPr>
          <w:rFonts w:ascii="Times New Roman" w:hAnsi="Times New Roman" w:cs="Times New Roman"/>
          <w:sz w:val="26"/>
          <w:szCs w:val="26"/>
        </w:rPr>
        <w:t xml:space="preserve">расчетных </w:t>
      </w:r>
      <w:r w:rsidRPr="00D659FA">
        <w:rPr>
          <w:rFonts w:ascii="Times New Roman" w:hAnsi="Times New Roman" w:cs="Times New Roman"/>
          <w:sz w:val="26"/>
          <w:szCs w:val="26"/>
        </w:rPr>
        <w:t xml:space="preserve">тепловых нагрузок потребителей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06"/>
        <w:gridCol w:w="771"/>
        <w:gridCol w:w="886"/>
        <w:gridCol w:w="1036"/>
        <w:gridCol w:w="921"/>
        <w:gridCol w:w="1172"/>
        <w:gridCol w:w="1275"/>
      </w:tblGrid>
      <w:tr w:rsidR="00947E29" w:rsidRPr="00D76069" w:rsidTr="00947E29">
        <w:trPr>
          <w:trHeight w:val="20"/>
          <w:jc w:val="center"/>
        </w:trPr>
        <w:tc>
          <w:tcPr>
            <w:tcW w:w="3006" w:type="dxa"/>
            <w:vMerge w:val="restart"/>
            <w:shd w:val="clear" w:color="auto" w:fill="auto"/>
            <w:noWrap/>
            <w:vAlign w:val="center"/>
            <w:hideMark/>
          </w:tcPr>
          <w:p w:rsidR="00947E29" w:rsidRPr="00D76069" w:rsidRDefault="00EC4673" w:rsidP="00EC4673">
            <w:pPr>
              <w:suppressAutoHyphens w:val="0"/>
              <w:jc w:val="center"/>
              <w:rPr>
                <w:rFonts w:eastAsia="Times New Roman"/>
                <w:color w:val="000000"/>
                <w:lang w:eastAsia="ru-RU"/>
              </w:rPr>
            </w:pPr>
            <w:r>
              <w:rPr>
                <w:rFonts w:eastAsia="Times New Roman"/>
                <w:color w:val="000000"/>
                <w:sz w:val="22"/>
                <w:lang w:eastAsia="ru-RU"/>
              </w:rPr>
              <w:t>Наименование</w:t>
            </w:r>
            <w:r w:rsidR="00947E29" w:rsidRPr="00D76069">
              <w:rPr>
                <w:rFonts w:eastAsia="Times New Roman"/>
                <w:color w:val="000000"/>
                <w:sz w:val="22"/>
                <w:lang w:eastAsia="ru-RU"/>
              </w:rPr>
              <w:t xml:space="preserve"> потребител</w:t>
            </w:r>
            <w:r>
              <w:rPr>
                <w:rFonts w:eastAsia="Times New Roman"/>
                <w:color w:val="000000"/>
                <w:sz w:val="22"/>
                <w:lang w:eastAsia="ru-RU"/>
              </w:rPr>
              <w:t>ей</w:t>
            </w:r>
          </w:p>
        </w:tc>
        <w:tc>
          <w:tcPr>
            <w:tcW w:w="2693" w:type="dxa"/>
            <w:gridSpan w:val="3"/>
            <w:shd w:val="clear" w:color="auto" w:fill="auto"/>
            <w:noWrap/>
            <w:vAlign w:val="center"/>
            <w:hideMark/>
          </w:tcPr>
          <w:p w:rsidR="00947E29" w:rsidRPr="00D76069" w:rsidRDefault="00947E29" w:rsidP="0003024C">
            <w:pPr>
              <w:suppressAutoHyphens w:val="0"/>
              <w:jc w:val="center"/>
              <w:rPr>
                <w:rFonts w:eastAsia="Times New Roman"/>
                <w:color w:val="000000"/>
                <w:lang w:eastAsia="ru-RU"/>
              </w:rPr>
            </w:pPr>
            <w:r w:rsidRPr="00D76069">
              <w:rPr>
                <w:rFonts w:eastAsia="Times New Roman"/>
                <w:color w:val="000000"/>
                <w:sz w:val="22"/>
                <w:lang w:eastAsia="ru-RU"/>
              </w:rPr>
              <w:t>отопление, венти</w:t>
            </w:r>
            <w:r>
              <w:rPr>
                <w:rFonts w:eastAsia="Times New Roman"/>
                <w:color w:val="000000"/>
                <w:sz w:val="22"/>
                <w:lang w:eastAsia="ru-RU"/>
              </w:rPr>
              <w:t>л</w:t>
            </w:r>
            <w:r w:rsidRPr="00D76069">
              <w:rPr>
                <w:rFonts w:eastAsia="Times New Roman"/>
                <w:color w:val="000000"/>
                <w:sz w:val="22"/>
                <w:lang w:eastAsia="ru-RU"/>
              </w:rPr>
              <w:t>яция</w:t>
            </w:r>
          </w:p>
        </w:tc>
        <w:tc>
          <w:tcPr>
            <w:tcW w:w="2093" w:type="dxa"/>
            <w:gridSpan w:val="2"/>
            <w:shd w:val="clear" w:color="auto" w:fill="auto"/>
            <w:noWrap/>
            <w:vAlign w:val="center"/>
            <w:hideMark/>
          </w:tcPr>
          <w:p w:rsidR="00947E29" w:rsidRPr="00D76069" w:rsidRDefault="00947E29" w:rsidP="0003024C">
            <w:pPr>
              <w:suppressAutoHyphens w:val="0"/>
              <w:jc w:val="center"/>
              <w:rPr>
                <w:rFonts w:eastAsia="Times New Roman"/>
                <w:color w:val="000000"/>
                <w:lang w:eastAsia="ru-RU"/>
              </w:rPr>
            </w:pPr>
            <w:r w:rsidRPr="00D76069">
              <w:rPr>
                <w:rFonts w:eastAsia="Times New Roman"/>
                <w:color w:val="000000"/>
                <w:sz w:val="22"/>
                <w:lang w:eastAsia="ru-RU"/>
              </w:rPr>
              <w:t>ГВС</w:t>
            </w:r>
          </w:p>
        </w:tc>
        <w:tc>
          <w:tcPr>
            <w:tcW w:w="1275" w:type="dxa"/>
            <w:vMerge w:val="restart"/>
            <w:shd w:val="clear" w:color="auto" w:fill="auto"/>
            <w:vAlign w:val="center"/>
          </w:tcPr>
          <w:p w:rsidR="00947E29" w:rsidRPr="00D76069" w:rsidRDefault="00947E29" w:rsidP="0003024C">
            <w:pPr>
              <w:jc w:val="center"/>
              <w:rPr>
                <w:rFonts w:eastAsia="Times New Roman"/>
                <w:color w:val="000000"/>
                <w:lang w:eastAsia="ru-RU"/>
              </w:rPr>
            </w:pPr>
            <w:r w:rsidRPr="00D76069">
              <w:rPr>
                <w:rFonts w:eastAsia="Times New Roman"/>
                <w:color w:val="000000"/>
                <w:sz w:val="22"/>
                <w:lang w:eastAsia="ru-RU"/>
              </w:rPr>
              <w:t xml:space="preserve">суммарная тепловая нагрузка, </w:t>
            </w:r>
            <w:r>
              <w:rPr>
                <w:rFonts w:eastAsia="Times New Roman"/>
                <w:color w:val="000000"/>
                <w:sz w:val="22"/>
                <w:lang w:eastAsia="ru-RU"/>
              </w:rPr>
              <w:t>Гкал/ч</w:t>
            </w:r>
          </w:p>
        </w:tc>
      </w:tr>
      <w:tr w:rsidR="00947E29" w:rsidRPr="00D76069" w:rsidTr="00947E29">
        <w:trPr>
          <w:trHeight w:val="20"/>
          <w:jc w:val="center"/>
        </w:trPr>
        <w:tc>
          <w:tcPr>
            <w:tcW w:w="3006" w:type="dxa"/>
            <w:vMerge/>
            <w:vAlign w:val="center"/>
            <w:hideMark/>
          </w:tcPr>
          <w:p w:rsidR="00947E29" w:rsidRPr="00D76069" w:rsidRDefault="00947E29" w:rsidP="0003024C">
            <w:pPr>
              <w:suppressAutoHyphens w:val="0"/>
              <w:rPr>
                <w:rFonts w:eastAsia="Times New Roman"/>
                <w:color w:val="000000"/>
                <w:lang w:eastAsia="ru-RU"/>
              </w:rPr>
            </w:pPr>
          </w:p>
        </w:tc>
        <w:tc>
          <w:tcPr>
            <w:tcW w:w="771" w:type="dxa"/>
            <w:shd w:val="clear" w:color="auto" w:fill="auto"/>
            <w:vAlign w:val="center"/>
            <w:hideMark/>
          </w:tcPr>
          <w:p w:rsidR="00947E29" w:rsidRPr="00D76069" w:rsidRDefault="00947E29" w:rsidP="0003024C">
            <w:pPr>
              <w:suppressAutoHyphens w:val="0"/>
              <w:jc w:val="center"/>
              <w:rPr>
                <w:rFonts w:eastAsia="Times New Roman"/>
                <w:color w:val="000000"/>
                <w:lang w:eastAsia="ru-RU"/>
              </w:rPr>
            </w:pPr>
            <w:r w:rsidRPr="00D76069">
              <w:rPr>
                <w:rFonts w:eastAsia="Times New Roman"/>
                <w:color w:val="000000"/>
                <w:sz w:val="22"/>
                <w:lang w:eastAsia="ru-RU"/>
              </w:rPr>
              <w:t>объем здания, м</w:t>
            </w:r>
            <w:r w:rsidRPr="00D76069">
              <w:rPr>
                <w:rFonts w:eastAsia="Times New Roman"/>
                <w:color w:val="000000"/>
                <w:sz w:val="22"/>
                <w:vertAlign w:val="superscript"/>
                <w:lang w:eastAsia="ru-RU"/>
              </w:rPr>
              <w:t>3</w:t>
            </w:r>
          </w:p>
        </w:tc>
        <w:tc>
          <w:tcPr>
            <w:tcW w:w="886" w:type="dxa"/>
            <w:shd w:val="clear" w:color="auto" w:fill="auto"/>
            <w:vAlign w:val="center"/>
            <w:hideMark/>
          </w:tcPr>
          <w:p w:rsidR="00947E29" w:rsidRPr="00D76069" w:rsidRDefault="00947E29" w:rsidP="0003024C">
            <w:pPr>
              <w:suppressAutoHyphens w:val="0"/>
              <w:jc w:val="center"/>
              <w:rPr>
                <w:rFonts w:eastAsia="Times New Roman"/>
                <w:color w:val="000000"/>
                <w:lang w:eastAsia="ru-RU"/>
              </w:rPr>
            </w:pPr>
            <w:r w:rsidRPr="00D76069">
              <w:rPr>
                <w:rFonts w:eastAsia="Times New Roman"/>
                <w:color w:val="000000"/>
                <w:sz w:val="22"/>
                <w:lang w:eastAsia="ru-RU"/>
              </w:rPr>
              <w:t>расч. темпера-тура,</w:t>
            </w:r>
            <w:r w:rsidRPr="00D76069">
              <w:rPr>
                <w:rFonts w:eastAsia="Times New Roman"/>
                <w:color w:val="000000"/>
                <w:sz w:val="22"/>
                <w:vertAlign w:val="superscript"/>
                <w:lang w:eastAsia="ru-RU"/>
              </w:rPr>
              <w:t>о</w:t>
            </w:r>
            <w:r w:rsidRPr="00D76069">
              <w:rPr>
                <w:rFonts w:eastAsia="Times New Roman"/>
                <w:color w:val="000000"/>
                <w:sz w:val="22"/>
                <w:lang w:eastAsia="ru-RU"/>
              </w:rPr>
              <w:t>С</w:t>
            </w:r>
          </w:p>
        </w:tc>
        <w:tc>
          <w:tcPr>
            <w:tcW w:w="1036" w:type="dxa"/>
            <w:shd w:val="clear" w:color="auto" w:fill="auto"/>
            <w:vAlign w:val="center"/>
            <w:hideMark/>
          </w:tcPr>
          <w:p w:rsidR="00947E29" w:rsidRDefault="00947E29" w:rsidP="0003024C">
            <w:pPr>
              <w:jc w:val="center"/>
              <w:rPr>
                <w:rFonts w:eastAsia="Times New Roman"/>
                <w:color w:val="000000"/>
                <w:lang w:eastAsia="ru-RU"/>
              </w:rPr>
            </w:pPr>
            <w:r>
              <w:rPr>
                <w:rFonts w:eastAsia="Times New Roman"/>
                <w:color w:val="000000"/>
                <w:sz w:val="22"/>
                <w:lang w:eastAsia="ru-RU"/>
              </w:rPr>
              <w:t>расчетная</w:t>
            </w:r>
            <w:r w:rsidRPr="00D76069">
              <w:rPr>
                <w:rFonts w:eastAsia="Times New Roman"/>
                <w:color w:val="000000"/>
                <w:sz w:val="22"/>
                <w:lang w:eastAsia="ru-RU"/>
              </w:rPr>
              <w:t xml:space="preserve"> тепловая нагрузка</w:t>
            </w:r>
            <w:r>
              <w:rPr>
                <w:rFonts w:eastAsia="Times New Roman"/>
                <w:color w:val="000000"/>
                <w:sz w:val="22"/>
                <w:lang w:eastAsia="ru-RU"/>
              </w:rPr>
              <w:t>,</w:t>
            </w:r>
          </w:p>
          <w:p w:rsidR="00947E29" w:rsidRPr="00D76069" w:rsidRDefault="00947E29" w:rsidP="0003024C">
            <w:pPr>
              <w:jc w:val="center"/>
              <w:rPr>
                <w:rFonts w:eastAsia="Times New Roman"/>
                <w:color w:val="000000"/>
                <w:lang w:eastAsia="ru-RU"/>
              </w:rPr>
            </w:pPr>
            <w:r>
              <w:rPr>
                <w:rFonts w:eastAsia="Times New Roman"/>
                <w:color w:val="000000"/>
                <w:sz w:val="22"/>
                <w:lang w:eastAsia="ru-RU"/>
              </w:rPr>
              <w:t>Гкал/ч</w:t>
            </w:r>
          </w:p>
        </w:tc>
        <w:tc>
          <w:tcPr>
            <w:tcW w:w="921" w:type="dxa"/>
            <w:shd w:val="clear" w:color="auto" w:fill="auto"/>
            <w:vAlign w:val="center"/>
            <w:hideMark/>
          </w:tcPr>
          <w:p w:rsidR="00947E29" w:rsidRPr="00D76069" w:rsidRDefault="00947E29" w:rsidP="0003024C">
            <w:pPr>
              <w:suppressAutoHyphens w:val="0"/>
              <w:jc w:val="center"/>
              <w:rPr>
                <w:rFonts w:eastAsia="Times New Roman"/>
                <w:color w:val="000000"/>
                <w:lang w:eastAsia="ru-RU"/>
              </w:rPr>
            </w:pPr>
            <w:r w:rsidRPr="00D76069">
              <w:rPr>
                <w:rFonts w:eastAsia="Times New Roman"/>
                <w:color w:val="000000"/>
                <w:sz w:val="22"/>
                <w:lang w:eastAsia="ru-RU"/>
              </w:rPr>
              <w:t>кол-во потреби-телей</w:t>
            </w:r>
            <w:r>
              <w:rPr>
                <w:rFonts w:eastAsia="Times New Roman"/>
                <w:color w:val="000000"/>
                <w:sz w:val="22"/>
                <w:lang w:eastAsia="ru-RU"/>
              </w:rPr>
              <w:t>, чел.</w:t>
            </w:r>
          </w:p>
        </w:tc>
        <w:tc>
          <w:tcPr>
            <w:tcW w:w="1172" w:type="dxa"/>
            <w:shd w:val="clear" w:color="auto" w:fill="auto"/>
            <w:vAlign w:val="center"/>
            <w:hideMark/>
          </w:tcPr>
          <w:p w:rsidR="00947E29" w:rsidRPr="00D76069" w:rsidRDefault="00947E29" w:rsidP="0003024C">
            <w:pPr>
              <w:suppressAutoHyphens w:val="0"/>
              <w:jc w:val="center"/>
              <w:rPr>
                <w:rFonts w:eastAsia="Times New Roman"/>
                <w:color w:val="000000"/>
                <w:lang w:eastAsia="ru-RU"/>
              </w:rPr>
            </w:pPr>
            <w:r>
              <w:rPr>
                <w:rFonts w:eastAsia="Times New Roman"/>
                <w:color w:val="000000"/>
                <w:sz w:val="22"/>
                <w:lang w:eastAsia="ru-RU"/>
              </w:rPr>
              <w:t>нагрузка ГВС, Гкал/ч</w:t>
            </w:r>
          </w:p>
        </w:tc>
        <w:tc>
          <w:tcPr>
            <w:tcW w:w="1275" w:type="dxa"/>
            <w:vMerge/>
            <w:shd w:val="clear" w:color="auto" w:fill="auto"/>
            <w:vAlign w:val="center"/>
            <w:hideMark/>
          </w:tcPr>
          <w:p w:rsidR="00947E29" w:rsidRPr="00D76069" w:rsidRDefault="00947E29" w:rsidP="0003024C">
            <w:pPr>
              <w:suppressAutoHyphens w:val="0"/>
              <w:jc w:val="center"/>
              <w:rPr>
                <w:rFonts w:eastAsia="Times New Roman"/>
                <w:color w:val="000000"/>
                <w:lang w:eastAsia="ru-RU"/>
              </w:rPr>
            </w:pPr>
          </w:p>
        </w:tc>
      </w:tr>
      <w:tr w:rsidR="00947E29" w:rsidRPr="00D76069" w:rsidTr="00947E29">
        <w:trPr>
          <w:trHeight w:val="20"/>
          <w:jc w:val="center"/>
        </w:trPr>
        <w:tc>
          <w:tcPr>
            <w:tcW w:w="3006" w:type="dxa"/>
            <w:vAlign w:val="center"/>
          </w:tcPr>
          <w:p w:rsidR="00947E29" w:rsidRDefault="00947E29" w:rsidP="00F7248E">
            <w:pPr>
              <w:suppressAutoHyphens w:val="0"/>
              <w:jc w:val="center"/>
              <w:rPr>
                <w:color w:val="000000"/>
              </w:rPr>
            </w:pPr>
            <w:r>
              <w:rPr>
                <w:color w:val="000000"/>
              </w:rPr>
              <w:t>жилые дома</w:t>
            </w:r>
          </w:p>
        </w:tc>
        <w:tc>
          <w:tcPr>
            <w:tcW w:w="771" w:type="dxa"/>
            <w:shd w:val="clear" w:color="auto" w:fill="auto"/>
            <w:vAlign w:val="center"/>
          </w:tcPr>
          <w:p w:rsidR="00947E29" w:rsidRDefault="00947E29" w:rsidP="00F7248E">
            <w:pPr>
              <w:jc w:val="center"/>
              <w:rPr>
                <w:color w:val="000000"/>
              </w:rPr>
            </w:pPr>
          </w:p>
        </w:tc>
        <w:tc>
          <w:tcPr>
            <w:tcW w:w="886" w:type="dxa"/>
            <w:shd w:val="clear" w:color="auto" w:fill="auto"/>
            <w:vAlign w:val="center"/>
          </w:tcPr>
          <w:p w:rsidR="00947E29" w:rsidRDefault="00947E29" w:rsidP="00F7248E">
            <w:pPr>
              <w:jc w:val="center"/>
              <w:rPr>
                <w:color w:val="000000"/>
              </w:rPr>
            </w:pPr>
          </w:p>
        </w:tc>
        <w:tc>
          <w:tcPr>
            <w:tcW w:w="1036" w:type="dxa"/>
            <w:shd w:val="clear" w:color="auto" w:fill="auto"/>
            <w:vAlign w:val="center"/>
          </w:tcPr>
          <w:p w:rsidR="00947E29" w:rsidRDefault="00947E29" w:rsidP="00F7248E">
            <w:pPr>
              <w:jc w:val="center"/>
              <w:rPr>
                <w:color w:val="000000"/>
              </w:rPr>
            </w:pPr>
          </w:p>
        </w:tc>
        <w:tc>
          <w:tcPr>
            <w:tcW w:w="921" w:type="dxa"/>
            <w:shd w:val="clear" w:color="auto" w:fill="auto"/>
            <w:vAlign w:val="center"/>
          </w:tcPr>
          <w:p w:rsidR="00947E29" w:rsidRDefault="00947E29" w:rsidP="00F7248E">
            <w:pPr>
              <w:jc w:val="center"/>
              <w:rPr>
                <w:color w:val="000000"/>
              </w:rPr>
            </w:pPr>
          </w:p>
        </w:tc>
        <w:tc>
          <w:tcPr>
            <w:tcW w:w="1172" w:type="dxa"/>
            <w:shd w:val="clear" w:color="auto" w:fill="auto"/>
            <w:vAlign w:val="center"/>
          </w:tcPr>
          <w:p w:rsidR="00947E29" w:rsidRDefault="00947E29" w:rsidP="00F7248E">
            <w:pPr>
              <w:jc w:val="center"/>
              <w:rPr>
                <w:color w:val="000000"/>
              </w:rPr>
            </w:pPr>
          </w:p>
        </w:tc>
        <w:tc>
          <w:tcPr>
            <w:tcW w:w="1275" w:type="dxa"/>
            <w:shd w:val="clear" w:color="auto" w:fill="auto"/>
            <w:vAlign w:val="center"/>
          </w:tcPr>
          <w:p w:rsidR="00947E29" w:rsidRDefault="00947E29" w:rsidP="00F7248E">
            <w:pPr>
              <w:jc w:val="center"/>
              <w:rPr>
                <w:color w:val="000000"/>
              </w:rPr>
            </w:pPr>
          </w:p>
        </w:tc>
      </w:tr>
      <w:tr w:rsidR="00947E29" w:rsidRPr="00D76069" w:rsidTr="00947E29">
        <w:trPr>
          <w:trHeight w:val="20"/>
          <w:jc w:val="center"/>
        </w:trPr>
        <w:tc>
          <w:tcPr>
            <w:tcW w:w="3006" w:type="dxa"/>
            <w:vAlign w:val="center"/>
          </w:tcPr>
          <w:p w:rsidR="00947E29" w:rsidRDefault="00947E29" w:rsidP="00F7248E">
            <w:pPr>
              <w:suppressAutoHyphens w:val="0"/>
              <w:jc w:val="center"/>
              <w:rPr>
                <w:rFonts w:eastAsia="Times New Roman"/>
                <w:color w:val="000000"/>
                <w:lang w:eastAsia="ru-RU"/>
              </w:rPr>
            </w:pPr>
            <w:r>
              <w:rPr>
                <w:color w:val="000000"/>
              </w:rPr>
              <w:t>ул. Центральная, д. 3/8</w:t>
            </w:r>
          </w:p>
        </w:tc>
        <w:tc>
          <w:tcPr>
            <w:tcW w:w="771" w:type="dxa"/>
            <w:shd w:val="clear" w:color="auto" w:fill="auto"/>
            <w:vAlign w:val="center"/>
          </w:tcPr>
          <w:p w:rsidR="00947E29" w:rsidRPr="0003024C" w:rsidRDefault="00947E29" w:rsidP="00F7248E">
            <w:pPr>
              <w:jc w:val="center"/>
              <w:rPr>
                <w:color w:val="000000"/>
                <w:szCs w:val="24"/>
              </w:rPr>
            </w:pPr>
            <w:r w:rsidRPr="0003024C">
              <w:rPr>
                <w:color w:val="000000"/>
                <w:szCs w:val="24"/>
              </w:rPr>
              <w:t>2860</w:t>
            </w:r>
          </w:p>
        </w:tc>
        <w:tc>
          <w:tcPr>
            <w:tcW w:w="886" w:type="dxa"/>
            <w:shd w:val="clear" w:color="auto" w:fill="auto"/>
            <w:vAlign w:val="center"/>
          </w:tcPr>
          <w:p w:rsidR="00947E29" w:rsidRPr="0003024C" w:rsidRDefault="00947E29" w:rsidP="00F7248E">
            <w:pPr>
              <w:jc w:val="center"/>
              <w:rPr>
                <w:color w:val="000000"/>
                <w:szCs w:val="24"/>
              </w:rPr>
            </w:pPr>
            <w:r w:rsidRPr="0003024C">
              <w:rPr>
                <w:color w:val="000000"/>
                <w:szCs w:val="24"/>
              </w:rPr>
              <w:t>20</w:t>
            </w:r>
          </w:p>
        </w:tc>
        <w:tc>
          <w:tcPr>
            <w:tcW w:w="1036" w:type="dxa"/>
            <w:shd w:val="clear" w:color="auto" w:fill="auto"/>
            <w:vAlign w:val="bottom"/>
          </w:tcPr>
          <w:p w:rsidR="00947E29" w:rsidRPr="0003024C" w:rsidRDefault="00947E29" w:rsidP="00F7248E">
            <w:pPr>
              <w:suppressAutoHyphens w:val="0"/>
              <w:jc w:val="center"/>
              <w:rPr>
                <w:rFonts w:eastAsia="Times New Roman"/>
                <w:color w:val="000000"/>
                <w:szCs w:val="24"/>
                <w:lang w:eastAsia="ru-RU"/>
              </w:rPr>
            </w:pPr>
            <w:r w:rsidRPr="0003024C">
              <w:rPr>
                <w:color w:val="000000"/>
                <w:szCs w:val="24"/>
              </w:rPr>
              <w:t>0,0772</w:t>
            </w:r>
          </w:p>
        </w:tc>
        <w:tc>
          <w:tcPr>
            <w:tcW w:w="921" w:type="dxa"/>
            <w:shd w:val="clear" w:color="auto" w:fill="auto"/>
            <w:vAlign w:val="bottom"/>
          </w:tcPr>
          <w:p w:rsidR="00947E29" w:rsidRPr="0003024C" w:rsidRDefault="00947E29" w:rsidP="00F7248E">
            <w:pPr>
              <w:suppressAutoHyphens w:val="0"/>
              <w:jc w:val="right"/>
              <w:rPr>
                <w:rFonts w:eastAsia="Times New Roman"/>
                <w:color w:val="000000"/>
                <w:szCs w:val="24"/>
                <w:lang w:eastAsia="ru-RU"/>
              </w:rPr>
            </w:pPr>
            <w:r w:rsidRPr="0003024C">
              <w:rPr>
                <w:color w:val="000000"/>
                <w:szCs w:val="24"/>
              </w:rPr>
              <w:t>32</w:t>
            </w:r>
          </w:p>
        </w:tc>
        <w:tc>
          <w:tcPr>
            <w:tcW w:w="1172" w:type="dxa"/>
            <w:shd w:val="clear" w:color="auto" w:fill="auto"/>
            <w:vAlign w:val="bottom"/>
          </w:tcPr>
          <w:p w:rsidR="00947E29" w:rsidRPr="0003024C" w:rsidRDefault="00947E29" w:rsidP="00F7248E">
            <w:pPr>
              <w:jc w:val="right"/>
              <w:rPr>
                <w:color w:val="000000"/>
                <w:szCs w:val="24"/>
              </w:rPr>
            </w:pPr>
            <w:r w:rsidRPr="0003024C">
              <w:rPr>
                <w:color w:val="000000"/>
                <w:szCs w:val="24"/>
              </w:rPr>
              <w:t>0,0216</w:t>
            </w:r>
          </w:p>
        </w:tc>
        <w:tc>
          <w:tcPr>
            <w:tcW w:w="1275" w:type="dxa"/>
            <w:shd w:val="clear" w:color="auto" w:fill="auto"/>
            <w:vAlign w:val="bottom"/>
          </w:tcPr>
          <w:p w:rsidR="00947E29" w:rsidRPr="0003024C" w:rsidRDefault="00947E29" w:rsidP="00F7248E">
            <w:pPr>
              <w:jc w:val="right"/>
              <w:rPr>
                <w:color w:val="000000"/>
                <w:szCs w:val="24"/>
              </w:rPr>
            </w:pPr>
            <w:r w:rsidRPr="0003024C">
              <w:rPr>
                <w:color w:val="000000"/>
                <w:szCs w:val="24"/>
              </w:rPr>
              <w:t>0,0988</w:t>
            </w:r>
          </w:p>
        </w:tc>
      </w:tr>
      <w:tr w:rsidR="00947E29" w:rsidRPr="00D76069" w:rsidTr="00947E29">
        <w:trPr>
          <w:trHeight w:val="20"/>
          <w:jc w:val="center"/>
        </w:trPr>
        <w:tc>
          <w:tcPr>
            <w:tcW w:w="3006" w:type="dxa"/>
            <w:vAlign w:val="center"/>
          </w:tcPr>
          <w:p w:rsidR="00947E29" w:rsidRDefault="00947E29" w:rsidP="00F7248E">
            <w:pPr>
              <w:jc w:val="center"/>
              <w:rPr>
                <w:color w:val="000000"/>
              </w:rPr>
            </w:pPr>
            <w:r>
              <w:rPr>
                <w:color w:val="000000"/>
              </w:rPr>
              <w:t xml:space="preserve"> ул. Центральная, д. 22</w:t>
            </w:r>
          </w:p>
        </w:tc>
        <w:tc>
          <w:tcPr>
            <w:tcW w:w="771" w:type="dxa"/>
            <w:shd w:val="clear" w:color="auto" w:fill="auto"/>
            <w:vAlign w:val="center"/>
          </w:tcPr>
          <w:p w:rsidR="00947E29" w:rsidRPr="0003024C" w:rsidRDefault="00947E29" w:rsidP="00F7248E">
            <w:pPr>
              <w:jc w:val="center"/>
              <w:rPr>
                <w:color w:val="000000"/>
                <w:szCs w:val="24"/>
              </w:rPr>
            </w:pPr>
            <w:r w:rsidRPr="0003024C">
              <w:rPr>
                <w:color w:val="000000"/>
                <w:szCs w:val="24"/>
              </w:rPr>
              <w:t>11444</w:t>
            </w:r>
          </w:p>
        </w:tc>
        <w:tc>
          <w:tcPr>
            <w:tcW w:w="886" w:type="dxa"/>
            <w:shd w:val="clear" w:color="auto" w:fill="auto"/>
            <w:vAlign w:val="center"/>
          </w:tcPr>
          <w:p w:rsidR="00947E29" w:rsidRPr="0003024C" w:rsidRDefault="00947E29" w:rsidP="00F7248E">
            <w:pPr>
              <w:jc w:val="center"/>
              <w:rPr>
                <w:szCs w:val="24"/>
              </w:rPr>
            </w:pPr>
            <w:r w:rsidRPr="0003024C">
              <w:rPr>
                <w:color w:val="000000"/>
                <w:szCs w:val="24"/>
              </w:rPr>
              <w:t>20</w:t>
            </w:r>
          </w:p>
        </w:tc>
        <w:tc>
          <w:tcPr>
            <w:tcW w:w="1036" w:type="dxa"/>
            <w:shd w:val="clear" w:color="auto" w:fill="auto"/>
            <w:vAlign w:val="bottom"/>
          </w:tcPr>
          <w:p w:rsidR="00947E29" w:rsidRPr="0003024C" w:rsidRDefault="00947E29" w:rsidP="00F7248E">
            <w:pPr>
              <w:jc w:val="center"/>
              <w:rPr>
                <w:color w:val="000000"/>
                <w:szCs w:val="24"/>
              </w:rPr>
            </w:pPr>
            <w:r w:rsidRPr="0003024C">
              <w:rPr>
                <w:color w:val="000000"/>
                <w:szCs w:val="24"/>
              </w:rPr>
              <w:t>0,2281</w:t>
            </w:r>
          </w:p>
        </w:tc>
        <w:tc>
          <w:tcPr>
            <w:tcW w:w="921" w:type="dxa"/>
            <w:shd w:val="clear" w:color="auto" w:fill="auto"/>
            <w:vAlign w:val="bottom"/>
          </w:tcPr>
          <w:p w:rsidR="00947E29" w:rsidRPr="0003024C" w:rsidRDefault="00947E29" w:rsidP="00F7248E">
            <w:pPr>
              <w:jc w:val="right"/>
              <w:rPr>
                <w:color w:val="000000"/>
                <w:szCs w:val="24"/>
              </w:rPr>
            </w:pPr>
            <w:r w:rsidRPr="0003024C">
              <w:rPr>
                <w:color w:val="000000"/>
                <w:szCs w:val="24"/>
              </w:rPr>
              <w:t>140</w:t>
            </w:r>
          </w:p>
        </w:tc>
        <w:tc>
          <w:tcPr>
            <w:tcW w:w="1172" w:type="dxa"/>
            <w:shd w:val="clear" w:color="auto" w:fill="auto"/>
            <w:vAlign w:val="bottom"/>
          </w:tcPr>
          <w:p w:rsidR="00947E29" w:rsidRPr="0003024C" w:rsidRDefault="00947E29" w:rsidP="00F7248E">
            <w:pPr>
              <w:jc w:val="right"/>
              <w:rPr>
                <w:color w:val="000000"/>
                <w:szCs w:val="24"/>
              </w:rPr>
            </w:pPr>
            <w:r w:rsidRPr="0003024C">
              <w:rPr>
                <w:color w:val="000000"/>
                <w:szCs w:val="24"/>
              </w:rPr>
              <w:t>0,0944</w:t>
            </w:r>
          </w:p>
        </w:tc>
        <w:tc>
          <w:tcPr>
            <w:tcW w:w="1275" w:type="dxa"/>
            <w:shd w:val="clear" w:color="auto" w:fill="auto"/>
            <w:vAlign w:val="bottom"/>
          </w:tcPr>
          <w:p w:rsidR="00947E29" w:rsidRPr="0003024C" w:rsidRDefault="00947E29" w:rsidP="00F7248E">
            <w:pPr>
              <w:jc w:val="right"/>
              <w:rPr>
                <w:color w:val="000000"/>
                <w:szCs w:val="24"/>
              </w:rPr>
            </w:pPr>
            <w:r w:rsidRPr="0003024C">
              <w:rPr>
                <w:color w:val="000000"/>
                <w:szCs w:val="24"/>
              </w:rPr>
              <w:t>0,3226</w:t>
            </w:r>
          </w:p>
        </w:tc>
      </w:tr>
      <w:tr w:rsidR="00947E29" w:rsidRPr="00D76069" w:rsidTr="00947E29">
        <w:trPr>
          <w:trHeight w:val="20"/>
          <w:jc w:val="center"/>
        </w:trPr>
        <w:tc>
          <w:tcPr>
            <w:tcW w:w="3006" w:type="dxa"/>
            <w:vAlign w:val="center"/>
          </w:tcPr>
          <w:p w:rsidR="00947E29" w:rsidRDefault="00947E29" w:rsidP="00F7248E">
            <w:pPr>
              <w:jc w:val="center"/>
              <w:rPr>
                <w:color w:val="000000"/>
              </w:rPr>
            </w:pPr>
            <w:r>
              <w:rPr>
                <w:color w:val="000000"/>
              </w:rPr>
              <w:t>ул. Центральная, д. 23</w:t>
            </w:r>
          </w:p>
        </w:tc>
        <w:tc>
          <w:tcPr>
            <w:tcW w:w="771" w:type="dxa"/>
            <w:shd w:val="clear" w:color="auto" w:fill="auto"/>
            <w:vAlign w:val="center"/>
          </w:tcPr>
          <w:p w:rsidR="00947E29" w:rsidRPr="0003024C" w:rsidRDefault="00947E29" w:rsidP="00F7248E">
            <w:pPr>
              <w:jc w:val="center"/>
              <w:rPr>
                <w:color w:val="000000"/>
                <w:szCs w:val="24"/>
              </w:rPr>
            </w:pPr>
            <w:r w:rsidRPr="0003024C">
              <w:rPr>
                <w:color w:val="000000"/>
                <w:szCs w:val="24"/>
              </w:rPr>
              <w:t>11128</w:t>
            </w:r>
          </w:p>
        </w:tc>
        <w:tc>
          <w:tcPr>
            <w:tcW w:w="886" w:type="dxa"/>
            <w:shd w:val="clear" w:color="auto" w:fill="auto"/>
            <w:vAlign w:val="center"/>
          </w:tcPr>
          <w:p w:rsidR="00947E29" w:rsidRPr="0003024C" w:rsidRDefault="00947E29" w:rsidP="00F7248E">
            <w:pPr>
              <w:jc w:val="center"/>
              <w:rPr>
                <w:szCs w:val="24"/>
              </w:rPr>
            </w:pPr>
            <w:r w:rsidRPr="0003024C">
              <w:rPr>
                <w:color w:val="000000"/>
                <w:szCs w:val="24"/>
              </w:rPr>
              <w:t>20</w:t>
            </w:r>
          </w:p>
        </w:tc>
        <w:tc>
          <w:tcPr>
            <w:tcW w:w="1036" w:type="dxa"/>
            <w:shd w:val="clear" w:color="auto" w:fill="auto"/>
            <w:vAlign w:val="bottom"/>
          </w:tcPr>
          <w:p w:rsidR="00947E29" w:rsidRPr="0003024C" w:rsidRDefault="00947E29" w:rsidP="00F7248E">
            <w:pPr>
              <w:jc w:val="center"/>
              <w:rPr>
                <w:color w:val="000000"/>
                <w:szCs w:val="24"/>
              </w:rPr>
            </w:pPr>
            <w:r w:rsidRPr="0003024C">
              <w:rPr>
                <w:color w:val="000000"/>
                <w:szCs w:val="24"/>
              </w:rPr>
              <w:t>0,2218</w:t>
            </w:r>
          </w:p>
        </w:tc>
        <w:tc>
          <w:tcPr>
            <w:tcW w:w="921" w:type="dxa"/>
            <w:shd w:val="clear" w:color="auto" w:fill="auto"/>
            <w:vAlign w:val="bottom"/>
          </w:tcPr>
          <w:p w:rsidR="00947E29" w:rsidRPr="0003024C" w:rsidRDefault="00947E29" w:rsidP="00F7248E">
            <w:pPr>
              <w:jc w:val="right"/>
              <w:rPr>
                <w:color w:val="000000"/>
                <w:szCs w:val="24"/>
              </w:rPr>
            </w:pPr>
            <w:r w:rsidRPr="0003024C">
              <w:rPr>
                <w:color w:val="000000"/>
                <w:szCs w:val="24"/>
              </w:rPr>
              <w:t>115</w:t>
            </w:r>
          </w:p>
        </w:tc>
        <w:tc>
          <w:tcPr>
            <w:tcW w:w="1172" w:type="dxa"/>
            <w:shd w:val="clear" w:color="auto" w:fill="auto"/>
            <w:vAlign w:val="bottom"/>
          </w:tcPr>
          <w:p w:rsidR="00947E29" w:rsidRPr="0003024C" w:rsidRDefault="00947E29" w:rsidP="00F7248E">
            <w:pPr>
              <w:jc w:val="right"/>
              <w:rPr>
                <w:color w:val="000000"/>
                <w:szCs w:val="24"/>
              </w:rPr>
            </w:pPr>
            <w:r w:rsidRPr="0003024C">
              <w:rPr>
                <w:color w:val="000000"/>
                <w:szCs w:val="24"/>
              </w:rPr>
              <w:t>0,0776</w:t>
            </w:r>
          </w:p>
        </w:tc>
        <w:tc>
          <w:tcPr>
            <w:tcW w:w="1275" w:type="dxa"/>
            <w:shd w:val="clear" w:color="auto" w:fill="auto"/>
            <w:vAlign w:val="bottom"/>
          </w:tcPr>
          <w:p w:rsidR="00947E29" w:rsidRPr="0003024C" w:rsidRDefault="00947E29" w:rsidP="00F7248E">
            <w:pPr>
              <w:jc w:val="right"/>
              <w:rPr>
                <w:color w:val="000000"/>
                <w:szCs w:val="24"/>
              </w:rPr>
            </w:pPr>
            <w:r w:rsidRPr="0003024C">
              <w:rPr>
                <w:color w:val="000000"/>
                <w:szCs w:val="24"/>
              </w:rPr>
              <w:t>0,2994</w:t>
            </w:r>
          </w:p>
        </w:tc>
      </w:tr>
      <w:tr w:rsidR="00947E29" w:rsidRPr="00D76069" w:rsidTr="00947E29">
        <w:trPr>
          <w:trHeight w:val="20"/>
          <w:jc w:val="center"/>
        </w:trPr>
        <w:tc>
          <w:tcPr>
            <w:tcW w:w="3006" w:type="dxa"/>
            <w:vAlign w:val="center"/>
          </w:tcPr>
          <w:p w:rsidR="00947E29" w:rsidRDefault="00947E29" w:rsidP="00F7248E">
            <w:pPr>
              <w:jc w:val="center"/>
              <w:rPr>
                <w:color w:val="000000"/>
              </w:rPr>
            </w:pPr>
            <w:r>
              <w:rPr>
                <w:color w:val="000000"/>
              </w:rPr>
              <w:t>ул. Центральная, д. 24</w:t>
            </w:r>
          </w:p>
        </w:tc>
        <w:tc>
          <w:tcPr>
            <w:tcW w:w="771" w:type="dxa"/>
            <w:shd w:val="clear" w:color="auto" w:fill="auto"/>
            <w:vAlign w:val="center"/>
          </w:tcPr>
          <w:p w:rsidR="00947E29" w:rsidRPr="0003024C" w:rsidRDefault="00947E29" w:rsidP="00F7248E">
            <w:pPr>
              <w:jc w:val="center"/>
              <w:rPr>
                <w:color w:val="000000"/>
                <w:szCs w:val="24"/>
              </w:rPr>
            </w:pPr>
            <w:r w:rsidRPr="0003024C">
              <w:rPr>
                <w:color w:val="000000"/>
                <w:szCs w:val="24"/>
              </w:rPr>
              <w:t>15761</w:t>
            </w:r>
          </w:p>
        </w:tc>
        <w:tc>
          <w:tcPr>
            <w:tcW w:w="886" w:type="dxa"/>
            <w:shd w:val="clear" w:color="auto" w:fill="auto"/>
            <w:vAlign w:val="center"/>
          </w:tcPr>
          <w:p w:rsidR="00947E29" w:rsidRPr="0003024C" w:rsidRDefault="00947E29" w:rsidP="00F7248E">
            <w:pPr>
              <w:jc w:val="center"/>
              <w:rPr>
                <w:szCs w:val="24"/>
              </w:rPr>
            </w:pPr>
            <w:r w:rsidRPr="0003024C">
              <w:rPr>
                <w:color w:val="000000"/>
                <w:szCs w:val="24"/>
              </w:rPr>
              <w:t>20</w:t>
            </w:r>
          </w:p>
        </w:tc>
        <w:tc>
          <w:tcPr>
            <w:tcW w:w="1036" w:type="dxa"/>
            <w:shd w:val="clear" w:color="auto" w:fill="auto"/>
            <w:vAlign w:val="bottom"/>
          </w:tcPr>
          <w:p w:rsidR="00947E29" w:rsidRPr="0003024C" w:rsidRDefault="00947E29" w:rsidP="00F7248E">
            <w:pPr>
              <w:jc w:val="center"/>
              <w:rPr>
                <w:color w:val="000000"/>
                <w:szCs w:val="24"/>
              </w:rPr>
            </w:pPr>
            <w:r w:rsidRPr="0003024C">
              <w:rPr>
                <w:color w:val="000000"/>
                <w:szCs w:val="24"/>
              </w:rPr>
              <w:t>0,3059</w:t>
            </w:r>
          </w:p>
        </w:tc>
        <w:tc>
          <w:tcPr>
            <w:tcW w:w="921" w:type="dxa"/>
            <w:shd w:val="clear" w:color="auto" w:fill="auto"/>
            <w:vAlign w:val="bottom"/>
          </w:tcPr>
          <w:p w:rsidR="00947E29" w:rsidRPr="0003024C" w:rsidRDefault="00947E29" w:rsidP="00F7248E">
            <w:pPr>
              <w:jc w:val="right"/>
              <w:rPr>
                <w:color w:val="000000"/>
                <w:szCs w:val="24"/>
              </w:rPr>
            </w:pPr>
            <w:r w:rsidRPr="0003024C">
              <w:rPr>
                <w:color w:val="000000"/>
                <w:szCs w:val="24"/>
              </w:rPr>
              <w:t>200</w:t>
            </w:r>
          </w:p>
        </w:tc>
        <w:tc>
          <w:tcPr>
            <w:tcW w:w="1172" w:type="dxa"/>
            <w:shd w:val="clear" w:color="auto" w:fill="auto"/>
            <w:vAlign w:val="bottom"/>
          </w:tcPr>
          <w:p w:rsidR="00947E29" w:rsidRPr="0003024C" w:rsidRDefault="00947E29" w:rsidP="00F7248E">
            <w:pPr>
              <w:jc w:val="right"/>
              <w:rPr>
                <w:color w:val="000000"/>
                <w:szCs w:val="24"/>
              </w:rPr>
            </w:pPr>
            <w:r w:rsidRPr="0003024C">
              <w:rPr>
                <w:color w:val="000000"/>
                <w:szCs w:val="24"/>
              </w:rPr>
              <w:t>0,1349</w:t>
            </w:r>
          </w:p>
        </w:tc>
        <w:tc>
          <w:tcPr>
            <w:tcW w:w="1275" w:type="dxa"/>
            <w:shd w:val="clear" w:color="auto" w:fill="auto"/>
            <w:vAlign w:val="bottom"/>
          </w:tcPr>
          <w:p w:rsidR="00947E29" w:rsidRPr="0003024C" w:rsidRDefault="00947E29" w:rsidP="00F7248E">
            <w:pPr>
              <w:jc w:val="right"/>
              <w:rPr>
                <w:color w:val="000000"/>
                <w:szCs w:val="24"/>
              </w:rPr>
            </w:pPr>
            <w:r w:rsidRPr="0003024C">
              <w:rPr>
                <w:color w:val="000000"/>
                <w:szCs w:val="24"/>
              </w:rPr>
              <w:t>0,4408</w:t>
            </w:r>
          </w:p>
        </w:tc>
      </w:tr>
      <w:tr w:rsidR="00947E29" w:rsidRPr="00D76069" w:rsidTr="00947E29">
        <w:trPr>
          <w:trHeight w:val="20"/>
          <w:jc w:val="center"/>
        </w:trPr>
        <w:tc>
          <w:tcPr>
            <w:tcW w:w="3006" w:type="dxa"/>
            <w:vAlign w:val="center"/>
          </w:tcPr>
          <w:p w:rsidR="00947E29" w:rsidRDefault="00947E29" w:rsidP="00F7248E">
            <w:pPr>
              <w:jc w:val="center"/>
              <w:rPr>
                <w:color w:val="000000"/>
              </w:rPr>
            </w:pPr>
            <w:r>
              <w:rPr>
                <w:color w:val="000000"/>
              </w:rPr>
              <w:t>ул. Филиппова, д. 2</w:t>
            </w:r>
          </w:p>
        </w:tc>
        <w:tc>
          <w:tcPr>
            <w:tcW w:w="771" w:type="dxa"/>
            <w:shd w:val="clear" w:color="auto" w:fill="auto"/>
            <w:vAlign w:val="center"/>
          </w:tcPr>
          <w:p w:rsidR="00947E29" w:rsidRPr="0003024C" w:rsidRDefault="00947E29" w:rsidP="00F7248E">
            <w:pPr>
              <w:jc w:val="center"/>
              <w:rPr>
                <w:color w:val="000000"/>
                <w:szCs w:val="24"/>
              </w:rPr>
            </w:pPr>
            <w:r w:rsidRPr="0003024C">
              <w:rPr>
                <w:color w:val="000000"/>
                <w:szCs w:val="24"/>
              </w:rPr>
              <w:t>4577</w:t>
            </w:r>
          </w:p>
        </w:tc>
        <w:tc>
          <w:tcPr>
            <w:tcW w:w="886" w:type="dxa"/>
            <w:shd w:val="clear" w:color="auto" w:fill="auto"/>
            <w:vAlign w:val="center"/>
          </w:tcPr>
          <w:p w:rsidR="00947E29" w:rsidRPr="0003024C" w:rsidRDefault="00947E29" w:rsidP="00F7248E">
            <w:pPr>
              <w:jc w:val="center"/>
              <w:rPr>
                <w:szCs w:val="24"/>
              </w:rPr>
            </w:pPr>
            <w:r w:rsidRPr="0003024C">
              <w:rPr>
                <w:color w:val="000000"/>
                <w:szCs w:val="24"/>
              </w:rPr>
              <w:t>20</w:t>
            </w:r>
          </w:p>
        </w:tc>
        <w:tc>
          <w:tcPr>
            <w:tcW w:w="1036" w:type="dxa"/>
            <w:shd w:val="clear" w:color="auto" w:fill="auto"/>
            <w:vAlign w:val="bottom"/>
          </w:tcPr>
          <w:p w:rsidR="00947E29" w:rsidRPr="0003024C" w:rsidRDefault="00947E29" w:rsidP="00F7248E">
            <w:pPr>
              <w:jc w:val="center"/>
              <w:rPr>
                <w:color w:val="000000"/>
                <w:szCs w:val="24"/>
              </w:rPr>
            </w:pPr>
            <w:r w:rsidRPr="0003024C">
              <w:rPr>
                <w:color w:val="000000"/>
                <w:szCs w:val="24"/>
              </w:rPr>
              <w:t>0,0936</w:t>
            </w:r>
          </w:p>
        </w:tc>
        <w:tc>
          <w:tcPr>
            <w:tcW w:w="921" w:type="dxa"/>
            <w:shd w:val="clear" w:color="auto" w:fill="auto"/>
            <w:vAlign w:val="bottom"/>
          </w:tcPr>
          <w:p w:rsidR="00947E29" w:rsidRPr="0003024C" w:rsidRDefault="00947E29" w:rsidP="00F7248E">
            <w:pPr>
              <w:rPr>
                <w:color w:val="000000"/>
                <w:szCs w:val="24"/>
              </w:rPr>
            </w:pPr>
            <w:r w:rsidRPr="0003024C">
              <w:rPr>
                <w:color w:val="000000"/>
                <w:szCs w:val="24"/>
              </w:rPr>
              <w:t> </w:t>
            </w:r>
          </w:p>
        </w:tc>
        <w:tc>
          <w:tcPr>
            <w:tcW w:w="1172" w:type="dxa"/>
            <w:shd w:val="clear" w:color="auto" w:fill="auto"/>
            <w:vAlign w:val="bottom"/>
          </w:tcPr>
          <w:p w:rsidR="00947E29" w:rsidRPr="0003024C" w:rsidRDefault="00947E29" w:rsidP="00F7248E">
            <w:pPr>
              <w:rPr>
                <w:color w:val="000000"/>
                <w:szCs w:val="24"/>
              </w:rPr>
            </w:pPr>
            <w:r w:rsidRPr="0003024C">
              <w:rPr>
                <w:color w:val="000000"/>
                <w:szCs w:val="24"/>
              </w:rPr>
              <w:t> </w:t>
            </w:r>
          </w:p>
        </w:tc>
        <w:tc>
          <w:tcPr>
            <w:tcW w:w="1275" w:type="dxa"/>
            <w:shd w:val="clear" w:color="auto" w:fill="auto"/>
            <w:vAlign w:val="bottom"/>
          </w:tcPr>
          <w:p w:rsidR="00947E29" w:rsidRPr="0003024C" w:rsidRDefault="00947E29" w:rsidP="00F7248E">
            <w:pPr>
              <w:jc w:val="right"/>
              <w:rPr>
                <w:color w:val="000000"/>
                <w:szCs w:val="24"/>
              </w:rPr>
            </w:pPr>
            <w:r w:rsidRPr="0003024C">
              <w:rPr>
                <w:color w:val="000000"/>
                <w:szCs w:val="24"/>
              </w:rPr>
              <w:t>0,0936</w:t>
            </w:r>
          </w:p>
        </w:tc>
      </w:tr>
      <w:tr w:rsidR="00947E29" w:rsidRPr="00D76069" w:rsidTr="00947E29">
        <w:trPr>
          <w:trHeight w:val="20"/>
          <w:jc w:val="center"/>
        </w:trPr>
        <w:tc>
          <w:tcPr>
            <w:tcW w:w="3006" w:type="dxa"/>
            <w:vAlign w:val="center"/>
          </w:tcPr>
          <w:p w:rsidR="00947E29" w:rsidRDefault="00947E29" w:rsidP="00F7248E">
            <w:pPr>
              <w:jc w:val="center"/>
              <w:rPr>
                <w:color w:val="000000"/>
              </w:rPr>
            </w:pPr>
            <w:r>
              <w:rPr>
                <w:color w:val="000000"/>
              </w:rPr>
              <w:t>ул. Филиппова, д. 3</w:t>
            </w:r>
          </w:p>
        </w:tc>
        <w:tc>
          <w:tcPr>
            <w:tcW w:w="771" w:type="dxa"/>
            <w:shd w:val="clear" w:color="auto" w:fill="auto"/>
            <w:vAlign w:val="center"/>
          </w:tcPr>
          <w:p w:rsidR="00947E29" w:rsidRPr="0003024C" w:rsidRDefault="00947E29" w:rsidP="00F7248E">
            <w:pPr>
              <w:jc w:val="center"/>
              <w:rPr>
                <w:color w:val="000000"/>
                <w:szCs w:val="24"/>
              </w:rPr>
            </w:pPr>
            <w:r w:rsidRPr="0003024C">
              <w:rPr>
                <w:color w:val="000000"/>
                <w:szCs w:val="24"/>
              </w:rPr>
              <w:t>3812</w:t>
            </w:r>
          </w:p>
        </w:tc>
        <w:tc>
          <w:tcPr>
            <w:tcW w:w="886" w:type="dxa"/>
            <w:shd w:val="clear" w:color="auto" w:fill="auto"/>
            <w:vAlign w:val="center"/>
          </w:tcPr>
          <w:p w:rsidR="00947E29" w:rsidRPr="0003024C" w:rsidRDefault="00947E29" w:rsidP="00F7248E">
            <w:pPr>
              <w:jc w:val="center"/>
              <w:rPr>
                <w:szCs w:val="24"/>
              </w:rPr>
            </w:pPr>
            <w:r w:rsidRPr="0003024C">
              <w:rPr>
                <w:color w:val="000000"/>
                <w:szCs w:val="24"/>
              </w:rPr>
              <w:t>20</w:t>
            </w:r>
          </w:p>
        </w:tc>
        <w:tc>
          <w:tcPr>
            <w:tcW w:w="1036" w:type="dxa"/>
            <w:shd w:val="clear" w:color="auto" w:fill="auto"/>
            <w:vAlign w:val="bottom"/>
          </w:tcPr>
          <w:p w:rsidR="00947E29" w:rsidRPr="0003024C" w:rsidRDefault="00947E29" w:rsidP="00F7248E">
            <w:pPr>
              <w:jc w:val="center"/>
              <w:rPr>
                <w:color w:val="000000"/>
                <w:szCs w:val="24"/>
              </w:rPr>
            </w:pPr>
            <w:r w:rsidRPr="0003024C">
              <w:rPr>
                <w:color w:val="000000"/>
                <w:szCs w:val="24"/>
              </w:rPr>
              <w:t>0,0980</w:t>
            </w:r>
          </w:p>
        </w:tc>
        <w:tc>
          <w:tcPr>
            <w:tcW w:w="921" w:type="dxa"/>
            <w:shd w:val="clear" w:color="auto" w:fill="auto"/>
            <w:vAlign w:val="bottom"/>
          </w:tcPr>
          <w:p w:rsidR="00947E29" w:rsidRPr="0003024C" w:rsidRDefault="00947E29" w:rsidP="00F7248E">
            <w:pPr>
              <w:rPr>
                <w:color w:val="000000"/>
                <w:szCs w:val="24"/>
              </w:rPr>
            </w:pPr>
            <w:r w:rsidRPr="0003024C">
              <w:rPr>
                <w:color w:val="000000"/>
                <w:szCs w:val="24"/>
              </w:rPr>
              <w:t> </w:t>
            </w:r>
          </w:p>
        </w:tc>
        <w:tc>
          <w:tcPr>
            <w:tcW w:w="1172" w:type="dxa"/>
            <w:shd w:val="clear" w:color="auto" w:fill="auto"/>
            <w:vAlign w:val="bottom"/>
          </w:tcPr>
          <w:p w:rsidR="00947E29" w:rsidRPr="0003024C" w:rsidRDefault="00947E29" w:rsidP="00F7248E">
            <w:pPr>
              <w:rPr>
                <w:color w:val="000000"/>
                <w:szCs w:val="24"/>
              </w:rPr>
            </w:pPr>
            <w:r w:rsidRPr="0003024C">
              <w:rPr>
                <w:color w:val="000000"/>
                <w:szCs w:val="24"/>
              </w:rPr>
              <w:t> </w:t>
            </w:r>
          </w:p>
        </w:tc>
        <w:tc>
          <w:tcPr>
            <w:tcW w:w="1275" w:type="dxa"/>
            <w:shd w:val="clear" w:color="auto" w:fill="auto"/>
            <w:vAlign w:val="bottom"/>
          </w:tcPr>
          <w:p w:rsidR="00947E29" w:rsidRPr="0003024C" w:rsidRDefault="00947E29" w:rsidP="00F7248E">
            <w:pPr>
              <w:jc w:val="right"/>
              <w:rPr>
                <w:color w:val="000000"/>
                <w:szCs w:val="24"/>
              </w:rPr>
            </w:pPr>
            <w:r w:rsidRPr="0003024C">
              <w:rPr>
                <w:color w:val="000000"/>
                <w:szCs w:val="24"/>
              </w:rPr>
              <w:t>0,0980</w:t>
            </w:r>
          </w:p>
        </w:tc>
      </w:tr>
      <w:tr w:rsidR="00947E29" w:rsidRPr="00D76069" w:rsidTr="00947E29">
        <w:trPr>
          <w:trHeight w:val="20"/>
          <w:jc w:val="center"/>
        </w:trPr>
        <w:tc>
          <w:tcPr>
            <w:tcW w:w="3006" w:type="dxa"/>
            <w:vAlign w:val="center"/>
          </w:tcPr>
          <w:p w:rsidR="00947E29" w:rsidRDefault="00947E29" w:rsidP="00F7248E">
            <w:pPr>
              <w:jc w:val="center"/>
              <w:rPr>
                <w:color w:val="000000"/>
              </w:rPr>
            </w:pPr>
            <w:r>
              <w:rPr>
                <w:color w:val="000000"/>
              </w:rPr>
              <w:t>ул. Филиппова, д. 4</w:t>
            </w:r>
          </w:p>
        </w:tc>
        <w:tc>
          <w:tcPr>
            <w:tcW w:w="771" w:type="dxa"/>
            <w:shd w:val="clear" w:color="auto" w:fill="auto"/>
            <w:vAlign w:val="center"/>
          </w:tcPr>
          <w:p w:rsidR="00947E29" w:rsidRPr="0003024C" w:rsidRDefault="00947E29" w:rsidP="00F7248E">
            <w:pPr>
              <w:jc w:val="center"/>
              <w:rPr>
                <w:color w:val="000000"/>
                <w:szCs w:val="24"/>
              </w:rPr>
            </w:pPr>
            <w:r w:rsidRPr="0003024C">
              <w:rPr>
                <w:color w:val="000000"/>
                <w:szCs w:val="24"/>
              </w:rPr>
              <w:t>2994</w:t>
            </w:r>
          </w:p>
        </w:tc>
        <w:tc>
          <w:tcPr>
            <w:tcW w:w="886" w:type="dxa"/>
            <w:shd w:val="clear" w:color="auto" w:fill="auto"/>
            <w:vAlign w:val="center"/>
          </w:tcPr>
          <w:p w:rsidR="00947E29" w:rsidRPr="0003024C" w:rsidRDefault="00947E29" w:rsidP="00F7248E">
            <w:pPr>
              <w:jc w:val="center"/>
              <w:rPr>
                <w:szCs w:val="24"/>
              </w:rPr>
            </w:pPr>
            <w:r w:rsidRPr="0003024C">
              <w:rPr>
                <w:color w:val="000000"/>
                <w:szCs w:val="24"/>
              </w:rPr>
              <w:t>20</w:t>
            </w:r>
          </w:p>
        </w:tc>
        <w:tc>
          <w:tcPr>
            <w:tcW w:w="1036" w:type="dxa"/>
            <w:shd w:val="clear" w:color="auto" w:fill="auto"/>
            <w:vAlign w:val="bottom"/>
          </w:tcPr>
          <w:p w:rsidR="00947E29" w:rsidRPr="0003024C" w:rsidRDefault="00947E29" w:rsidP="00F7248E">
            <w:pPr>
              <w:jc w:val="center"/>
              <w:rPr>
                <w:color w:val="000000"/>
                <w:szCs w:val="24"/>
              </w:rPr>
            </w:pPr>
            <w:r w:rsidRPr="0003024C">
              <w:rPr>
                <w:color w:val="000000"/>
                <w:szCs w:val="24"/>
              </w:rPr>
              <w:t>0,0785</w:t>
            </w:r>
          </w:p>
        </w:tc>
        <w:tc>
          <w:tcPr>
            <w:tcW w:w="921" w:type="dxa"/>
            <w:shd w:val="clear" w:color="auto" w:fill="auto"/>
            <w:vAlign w:val="bottom"/>
          </w:tcPr>
          <w:p w:rsidR="00947E29" w:rsidRPr="0003024C" w:rsidRDefault="00947E29" w:rsidP="00F7248E">
            <w:pPr>
              <w:jc w:val="right"/>
              <w:rPr>
                <w:color w:val="000000"/>
                <w:szCs w:val="24"/>
              </w:rPr>
            </w:pPr>
            <w:r w:rsidRPr="0003024C">
              <w:rPr>
                <w:color w:val="000000"/>
                <w:szCs w:val="24"/>
              </w:rPr>
              <w:t>25</w:t>
            </w:r>
          </w:p>
        </w:tc>
        <w:tc>
          <w:tcPr>
            <w:tcW w:w="1172" w:type="dxa"/>
            <w:shd w:val="clear" w:color="auto" w:fill="auto"/>
            <w:vAlign w:val="bottom"/>
          </w:tcPr>
          <w:p w:rsidR="00947E29" w:rsidRPr="0003024C" w:rsidRDefault="00947E29" w:rsidP="00F7248E">
            <w:pPr>
              <w:jc w:val="right"/>
              <w:rPr>
                <w:color w:val="000000"/>
                <w:szCs w:val="24"/>
              </w:rPr>
            </w:pPr>
            <w:r w:rsidRPr="0003024C">
              <w:rPr>
                <w:color w:val="000000"/>
                <w:szCs w:val="24"/>
              </w:rPr>
              <w:t>0,0169</w:t>
            </w:r>
          </w:p>
        </w:tc>
        <w:tc>
          <w:tcPr>
            <w:tcW w:w="1275" w:type="dxa"/>
            <w:shd w:val="clear" w:color="auto" w:fill="auto"/>
            <w:vAlign w:val="bottom"/>
          </w:tcPr>
          <w:p w:rsidR="00947E29" w:rsidRPr="0003024C" w:rsidRDefault="00947E29" w:rsidP="00F7248E">
            <w:pPr>
              <w:jc w:val="right"/>
              <w:rPr>
                <w:color w:val="000000"/>
                <w:szCs w:val="24"/>
              </w:rPr>
            </w:pPr>
            <w:r w:rsidRPr="0003024C">
              <w:rPr>
                <w:color w:val="000000"/>
                <w:szCs w:val="24"/>
              </w:rPr>
              <w:t>0,0954</w:t>
            </w:r>
          </w:p>
        </w:tc>
      </w:tr>
      <w:tr w:rsidR="00947E29" w:rsidRPr="00D76069" w:rsidTr="00947E29">
        <w:trPr>
          <w:trHeight w:val="224"/>
          <w:jc w:val="center"/>
        </w:trPr>
        <w:tc>
          <w:tcPr>
            <w:tcW w:w="3006" w:type="dxa"/>
            <w:vAlign w:val="center"/>
          </w:tcPr>
          <w:p w:rsidR="00947E29" w:rsidRDefault="00947E29" w:rsidP="00F7248E">
            <w:pPr>
              <w:jc w:val="center"/>
              <w:rPr>
                <w:color w:val="000000"/>
              </w:rPr>
            </w:pPr>
            <w:r>
              <w:rPr>
                <w:color w:val="000000"/>
              </w:rPr>
              <w:t>ул. Филиппова, д. 5</w:t>
            </w:r>
          </w:p>
        </w:tc>
        <w:tc>
          <w:tcPr>
            <w:tcW w:w="771" w:type="dxa"/>
            <w:shd w:val="clear" w:color="auto" w:fill="auto"/>
            <w:vAlign w:val="center"/>
          </w:tcPr>
          <w:p w:rsidR="00947E29" w:rsidRPr="0003024C" w:rsidRDefault="00947E29" w:rsidP="00F7248E">
            <w:pPr>
              <w:jc w:val="center"/>
              <w:rPr>
                <w:color w:val="000000"/>
                <w:szCs w:val="24"/>
              </w:rPr>
            </w:pPr>
            <w:r w:rsidRPr="0003024C">
              <w:rPr>
                <w:color w:val="000000"/>
                <w:szCs w:val="24"/>
              </w:rPr>
              <w:t>3774</w:t>
            </w:r>
          </w:p>
        </w:tc>
        <w:tc>
          <w:tcPr>
            <w:tcW w:w="886" w:type="dxa"/>
            <w:shd w:val="clear" w:color="auto" w:fill="auto"/>
            <w:vAlign w:val="center"/>
          </w:tcPr>
          <w:p w:rsidR="00947E29" w:rsidRPr="0003024C" w:rsidRDefault="00947E29" w:rsidP="00F7248E">
            <w:pPr>
              <w:jc w:val="center"/>
              <w:rPr>
                <w:szCs w:val="24"/>
              </w:rPr>
            </w:pPr>
            <w:r w:rsidRPr="0003024C">
              <w:rPr>
                <w:color w:val="000000"/>
                <w:szCs w:val="24"/>
              </w:rPr>
              <w:t>20</w:t>
            </w:r>
          </w:p>
        </w:tc>
        <w:tc>
          <w:tcPr>
            <w:tcW w:w="1036" w:type="dxa"/>
            <w:shd w:val="clear" w:color="auto" w:fill="auto"/>
            <w:vAlign w:val="bottom"/>
          </w:tcPr>
          <w:p w:rsidR="00947E29" w:rsidRPr="0003024C" w:rsidRDefault="00947E29" w:rsidP="00F7248E">
            <w:pPr>
              <w:jc w:val="center"/>
              <w:rPr>
                <w:color w:val="000000"/>
                <w:szCs w:val="24"/>
              </w:rPr>
            </w:pPr>
            <w:r w:rsidRPr="0003024C">
              <w:rPr>
                <w:color w:val="000000"/>
                <w:szCs w:val="24"/>
              </w:rPr>
              <w:t>0,0940</w:t>
            </w:r>
          </w:p>
        </w:tc>
        <w:tc>
          <w:tcPr>
            <w:tcW w:w="921" w:type="dxa"/>
            <w:shd w:val="clear" w:color="auto" w:fill="auto"/>
            <w:vAlign w:val="bottom"/>
          </w:tcPr>
          <w:p w:rsidR="00947E29" w:rsidRPr="0003024C" w:rsidRDefault="00947E29" w:rsidP="00F7248E">
            <w:pPr>
              <w:rPr>
                <w:color w:val="000000"/>
                <w:szCs w:val="24"/>
              </w:rPr>
            </w:pPr>
            <w:r w:rsidRPr="0003024C">
              <w:rPr>
                <w:color w:val="000000"/>
                <w:szCs w:val="24"/>
              </w:rPr>
              <w:t> </w:t>
            </w:r>
          </w:p>
        </w:tc>
        <w:tc>
          <w:tcPr>
            <w:tcW w:w="1172" w:type="dxa"/>
            <w:shd w:val="clear" w:color="auto" w:fill="auto"/>
            <w:vAlign w:val="bottom"/>
          </w:tcPr>
          <w:p w:rsidR="00947E29" w:rsidRPr="0003024C" w:rsidRDefault="00947E29" w:rsidP="00F7248E">
            <w:pPr>
              <w:rPr>
                <w:color w:val="000000"/>
                <w:szCs w:val="24"/>
              </w:rPr>
            </w:pPr>
            <w:r w:rsidRPr="0003024C">
              <w:rPr>
                <w:color w:val="000000"/>
                <w:szCs w:val="24"/>
              </w:rPr>
              <w:t> </w:t>
            </w:r>
          </w:p>
        </w:tc>
        <w:tc>
          <w:tcPr>
            <w:tcW w:w="1275" w:type="dxa"/>
            <w:shd w:val="clear" w:color="auto" w:fill="auto"/>
            <w:vAlign w:val="bottom"/>
          </w:tcPr>
          <w:p w:rsidR="00947E29" w:rsidRPr="0003024C" w:rsidRDefault="00947E29" w:rsidP="00F7248E">
            <w:pPr>
              <w:jc w:val="right"/>
              <w:rPr>
                <w:color w:val="000000"/>
                <w:szCs w:val="24"/>
              </w:rPr>
            </w:pPr>
            <w:r w:rsidRPr="0003024C">
              <w:rPr>
                <w:color w:val="000000"/>
                <w:szCs w:val="24"/>
              </w:rPr>
              <w:t>0,0940</w:t>
            </w:r>
          </w:p>
        </w:tc>
      </w:tr>
      <w:tr w:rsidR="00947E29" w:rsidRPr="00D76069" w:rsidTr="00947E29">
        <w:trPr>
          <w:trHeight w:val="224"/>
          <w:jc w:val="center"/>
        </w:trPr>
        <w:tc>
          <w:tcPr>
            <w:tcW w:w="3006" w:type="dxa"/>
            <w:vAlign w:val="center"/>
          </w:tcPr>
          <w:p w:rsidR="00947E29" w:rsidRDefault="00947E29" w:rsidP="00F7248E">
            <w:pPr>
              <w:jc w:val="center"/>
              <w:rPr>
                <w:color w:val="000000"/>
              </w:rPr>
            </w:pPr>
            <w:r>
              <w:rPr>
                <w:color w:val="000000"/>
              </w:rPr>
              <w:t>ул. Филиппова, д. 6</w:t>
            </w:r>
          </w:p>
        </w:tc>
        <w:tc>
          <w:tcPr>
            <w:tcW w:w="771" w:type="dxa"/>
            <w:shd w:val="clear" w:color="auto" w:fill="auto"/>
            <w:vAlign w:val="center"/>
          </w:tcPr>
          <w:p w:rsidR="00947E29" w:rsidRPr="0003024C" w:rsidRDefault="00947E29" w:rsidP="00F7248E">
            <w:pPr>
              <w:jc w:val="center"/>
              <w:rPr>
                <w:color w:val="000000"/>
                <w:szCs w:val="24"/>
              </w:rPr>
            </w:pPr>
            <w:r w:rsidRPr="0003024C">
              <w:rPr>
                <w:color w:val="000000"/>
                <w:szCs w:val="24"/>
              </w:rPr>
              <w:t>6127</w:t>
            </w:r>
          </w:p>
        </w:tc>
        <w:tc>
          <w:tcPr>
            <w:tcW w:w="886" w:type="dxa"/>
            <w:shd w:val="clear" w:color="auto" w:fill="auto"/>
            <w:vAlign w:val="center"/>
          </w:tcPr>
          <w:p w:rsidR="00947E29" w:rsidRPr="0003024C" w:rsidRDefault="00947E29" w:rsidP="00F7248E">
            <w:pPr>
              <w:jc w:val="center"/>
              <w:rPr>
                <w:szCs w:val="24"/>
              </w:rPr>
            </w:pPr>
            <w:r w:rsidRPr="0003024C">
              <w:rPr>
                <w:color w:val="000000"/>
                <w:szCs w:val="24"/>
              </w:rPr>
              <w:t>20</w:t>
            </w:r>
          </w:p>
        </w:tc>
        <w:tc>
          <w:tcPr>
            <w:tcW w:w="1036" w:type="dxa"/>
            <w:shd w:val="clear" w:color="auto" w:fill="auto"/>
            <w:vAlign w:val="bottom"/>
          </w:tcPr>
          <w:p w:rsidR="00947E29" w:rsidRPr="0003024C" w:rsidRDefault="00947E29" w:rsidP="00F7248E">
            <w:pPr>
              <w:jc w:val="center"/>
              <w:rPr>
                <w:color w:val="000000"/>
                <w:szCs w:val="24"/>
              </w:rPr>
            </w:pPr>
            <w:r w:rsidRPr="0003024C">
              <w:rPr>
                <w:color w:val="000000"/>
                <w:szCs w:val="24"/>
              </w:rPr>
              <w:t>0,1376</w:t>
            </w:r>
          </w:p>
        </w:tc>
        <w:tc>
          <w:tcPr>
            <w:tcW w:w="921" w:type="dxa"/>
            <w:shd w:val="clear" w:color="auto" w:fill="auto"/>
            <w:vAlign w:val="bottom"/>
          </w:tcPr>
          <w:p w:rsidR="00947E29" w:rsidRPr="0003024C" w:rsidRDefault="00947E29" w:rsidP="00F7248E">
            <w:pPr>
              <w:rPr>
                <w:color w:val="000000"/>
                <w:szCs w:val="24"/>
              </w:rPr>
            </w:pPr>
            <w:r w:rsidRPr="0003024C">
              <w:rPr>
                <w:color w:val="000000"/>
                <w:szCs w:val="24"/>
              </w:rPr>
              <w:t> </w:t>
            </w:r>
          </w:p>
        </w:tc>
        <w:tc>
          <w:tcPr>
            <w:tcW w:w="1172" w:type="dxa"/>
            <w:shd w:val="clear" w:color="auto" w:fill="auto"/>
            <w:vAlign w:val="bottom"/>
          </w:tcPr>
          <w:p w:rsidR="00947E29" w:rsidRPr="0003024C" w:rsidRDefault="00947E29" w:rsidP="00F7248E">
            <w:pPr>
              <w:rPr>
                <w:color w:val="000000"/>
                <w:szCs w:val="24"/>
              </w:rPr>
            </w:pPr>
            <w:r w:rsidRPr="0003024C">
              <w:rPr>
                <w:color w:val="000000"/>
                <w:szCs w:val="24"/>
              </w:rPr>
              <w:t> </w:t>
            </w:r>
          </w:p>
        </w:tc>
        <w:tc>
          <w:tcPr>
            <w:tcW w:w="1275" w:type="dxa"/>
            <w:shd w:val="clear" w:color="auto" w:fill="auto"/>
            <w:vAlign w:val="bottom"/>
          </w:tcPr>
          <w:p w:rsidR="00947E29" w:rsidRPr="0003024C" w:rsidRDefault="00947E29" w:rsidP="00F7248E">
            <w:pPr>
              <w:jc w:val="right"/>
              <w:rPr>
                <w:color w:val="000000"/>
                <w:szCs w:val="24"/>
              </w:rPr>
            </w:pPr>
            <w:r w:rsidRPr="0003024C">
              <w:rPr>
                <w:color w:val="000000"/>
                <w:szCs w:val="24"/>
              </w:rPr>
              <w:t>0,1376</w:t>
            </w:r>
          </w:p>
        </w:tc>
      </w:tr>
      <w:tr w:rsidR="00947E29" w:rsidRPr="00D76069" w:rsidTr="00947E29">
        <w:trPr>
          <w:trHeight w:val="224"/>
          <w:jc w:val="center"/>
        </w:trPr>
        <w:tc>
          <w:tcPr>
            <w:tcW w:w="3006" w:type="dxa"/>
            <w:vAlign w:val="center"/>
          </w:tcPr>
          <w:p w:rsidR="00947E29" w:rsidRDefault="00947E29" w:rsidP="00F7248E">
            <w:pPr>
              <w:jc w:val="center"/>
              <w:rPr>
                <w:color w:val="000000"/>
              </w:rPr>
            </w:pPr>
            <w:r>
              <w:rPr>
                <w:color w:val="000000"/>
              </w:rPr>
              <w:t>ул. Филиппова, д. 7</w:t>
            </w:r>
          </w:p>
        </w:tc>
        <w:tc>
          <w:tcPr>
            <w:tcW w:w="771" w:type="dxa"/>
            <w:shd w:val="clear" w:color="auto" w:fill="auto"/>
            <w:vAlign w:val="center"/>
          </w:tcPr>
          <w:p w:rsidR="00947E29" w:rsidRPr="0003024C" w:rsidRDefault="00947E29" w:rsidP="00F7248E">
            <w:pPr>
              <w:jc w:val="center"/>
              <w:rPr>
                <w:color w:val="000000"/>
                <w:szCs w:val="24"/>
              </w:rPr>
            </w:pPr>
            <w:r w:rsidRPr="0003024C">
              <w:rPr>
                <w:color w:val="000000"/>
                <w:szCs w:val="24"/>
              </w:rPr>
              <w:t>3860</w:t>
            </w:r>
          </w:p>
        </w:tc>
        <w:tc>
          <w:tcPr>
            <w:tcW w:w="886" w:type="dxa"/>
            <w:shd w:val="clear" w:color="auto" w:fill="auto"/>
            <w:vAlign w:val="center"/>
          </w:tcPr>
          <w:p w:rsidR="00947E29" w:rsidRPr="0003024C" w:rsidRDefault="00947E29" w:rsidP="00F7248E">
            <w:pPr>
              <w:jc w:val="center"/>
              <w:rPr>
                <w:szCs w:val="24"/>
              </w:rPr>
            </w:pPr>
            <w:r w:rsidRPr="0003024C">
              <w:rPr>
                <w:color w:val="000000"/>
                <w:szCs w:val="24"/>
              </w:rPr>
              <w:t>20</w:t>
            </w:r>
          </w:p>
        </w:tc>
        <w:tc>
          <w:tcPr>
            <w:tcW w:w="1036" w:type="dxa"/>
            <w:shd w:val="clear" w:color="auto" w:fill="auto"/>
            <w:vAlign w:val="bottom"/>
          </w:tcPr>
          <w:p w:rsidR="00947E29" w:rsidRPr="0003024C" w:rsidRDefault="00947E29" w:rsidP="00F7248E">
            <w:pPr>
              <w:jc w:val="center"/>
              <w:rPr>
                <w:color w:val="000000"/>
                <w:szCs w:val="24"/>
              </w:rPr>
            </w:pPr>
            <w:r w:rsidRPr="0003024C">
              <w:rPr>
                <w:color w:val="000000"/>
                <w:szCs w:val="24"/>
              </w:rPr>
              <w:t>0,0982</w:t>
            </w:r>
          </w:p>
        </w:tc>
        <w:tc>
          <w:tcPr>
            <w:tcW w:w="921" w:type="dxa"/>
            <w:shd w:val="clear" w:color="auto" w:fill="auto"/>
            <w:vAlign w:val="bottom"/>
          </w:tcPr>
          <w:p w:rsidR="00947E29" w:rsidRPr="0003024C" w:rsidRDefault="00947E29" w:rsidP="00F7248E">
            <w:pPr>
              <w:rPr>
                <w:color w:val="000000"/>
                <w:szCs w:val="24"/>
              </w:rPr>
            </w:pPr>
            <w:r w:rsidRPr="0003024C">
              <w:rPr>
                <w:color w:val="000000"/>
                <w:szCs w:val="24"/>
              </w:rPr>
              <w:t> </w:t>
            </w:r>
          </w:p>
        </w:tc>
        <w:tc>
          <w:tcPr>
            <w:tcW w:w="1172" w:type="dxa"/>
            <w:shd w:val="clear" w:color="auto" w:fill="auto"/>
            <w:vAlign w:val="bottom"/>
          </w:tcPr>
          <w:p w:rsidR="00947E29" w:rsidRPr="0003024C" w:rsidRDefault="00947E29" w:rsidP="00F7248E">
            <w:pPr>
              <w:rPr>
                <w:color w:val="000000"/>
                <w:szCs w:val="24"/>
              </w:rPr>
            </w:pPr>
            <w:r w:rsidRPr="0003024C">
              <w:rPr>
                <w:color w:val="000000"/>
                <w:szCs w:val="24"/>
              </w:rPr>
              <w:t> </w:t>
            </w:r>
          </w:p>
        </w:tc>
        <w:tc>
          <w:tcPr>
            <w:tcW w:w="1275" w:type="dxa"/>
            <w:shd w:val="clear" w:color="auto" w:fill="auto"/>
            <w:vAlign w:val="bottom"/>
          </w:tcPr>
          <w:p w:rsidR="00947E29" w:rsidRPr="0003024C" w:rsidRDefault="00947E29" w:rsidP="00F7248E">
            <w:pPr>
              <w:jc w:val="right"/>
              <w:rPr>
                <w:color w:val="000000"/>
                <w:szCs w:val="24"/>
              </w:rPr>
            </w:pPr>
            <w:r w:rsidRPr="0003024C">
              <w:rPr>
                <w:color w:val="000000"/>
                <w:szCs w:val="24"/>
              </w:rPr>
              <w:t>0,0982</w:t>
            </w:r>
          </w:p>
        </w:tc>
      </w:tr>
      <w:tr w:rsidR="00947E29" w:rsidRPr="00D76069" w:rsidTr="00947E29">
        <w:trPr>
          <w:trHeight w:val="224"/>
          <w:jc w:val="center"/>
        </w:trPr>
        <w:tc>
          <w:tcPr>
            <w:tcW w:w="3006" w:type="dxa"/>
            <w:vAlign w:val="bottom"/>
          </w:tcPr>
          <w:p w:rsidR="00947E29" w:rsidRPr="00947E29" w:rsidRDefault="00947E29" w:rsidP="00F7248E">
            <w:pPr>
              <w:rPr>
                <w:b/>
                <w:color w:val="000000"/>
                <w:szCs w:val="24"/>
              </w:rPr>
            </w:pPr>
            <w:r>
              <w:rPr>
                <w:rFonts w:ascii="Calibri" w:hAnsi="Calibri" w:cs="Calibri"/>
                <w:color w:val="000000"/>
                <w:sz w:val="22"/>
              </w:rPr>
              <w:t> </w:t>
            </w:r>
            <w:r w:rsidRPr="00947E29">
              <w:rPr>
                <w:b/>
                <w:color w:val="000000"/>
                <w:szCs w:val="24"/>
              </w:rPr>
              <w:t>итого жилые дома</w:t>
            </w:r>
          </w:p>
        </w:tc>
        <w:tc>
          <w:tcPr>
            <w:tcW w:w="771" w:type="dxa"/>
            <w:shd w:val="clear" w:color="auto" w:fill="auto"/>
            <w:vAlign w:val="bottom"/>
          </w:tcPr>
          <w:p w:rsidR="00947E29" w:rsidRPr="0003024C" w:rsidRDefault="00947E29" w:rsidP="00F7248E">
            <w:pPr>
              <w:rPr>
                <w:color w:val="000000"/>
                <w:szCs w:val="24"/>
              </w:rPr>
            </w:pPr>
            <w:r w:rsidRPr="0003024C">
              <w:rPr>
                <w:color w:val="000000"/>
                <w:szCs w:val="24"/>
              </w:rPr>
              <w:t> </w:t>
            </w:r>
          </w:p>
        </w:tc>
        <w:tc>
          <w:tcPr>
            <w:tcW w:w="886" w:type="dxa"/>
            <w:shd w:val="clear" w:color="auto" w:fill="auto"/>
            <w:vAlign w:val="center"/>
          </w:tcPr>
          <w:p w:rsidR="00947E29" w:rsidRPr="0003024C" w:rsidRDefault="00947E29" w:rsidP="00F7248E">
            <w:pPr>
              <w:jc w:val="center"/>
              <w:rPr>
                <w:color w:val="000000"/>
                <w:szCs w:val="24"/>
              </w:rPr>
            </w:pPr>
          </w:p>
        </w:tc>
        <w:tc>
          <w:tcPr>
            <w:tcW w:w="1036" w:type="dxa"/>
            <w:shd w:val="clear" w:color="auto" w:fill="auto"/>
            <w:vAlign w:val="bottom"/>
          </w:tcPr>
          <w:p w:rsidR="00947E29" w:rsidRPr="0003024C" w:rsidRDefault="00947E29" w:rsidP="00F7248E">
            <w:pPr>
              <w:jc w:val="center"/>
              <w:rPr>
                <w:b/>
                <w:bCs/>
                <w:color w:val="000000"/>
                <w:szCs w:val="24"/>
              </w:rPr>
            </w:pPr>
            <w:r w:rsidRPr="0003024C">
              <w:rPr>
                <w:b/>
                <w:bCs/>
                <w:color w:val="000000"/>
                <w:szCs w:val="24"/>
              </w:rPr>
              <w:t>1,4330</w:t>
            </w:r>
          </w:p>
        </w:tc>
        <w:tc>
          <w:tcPr>
            <w:tcW w:w="921" w:type="dxa"/>
            <w:shd w:val="clear" w:color="auto" w:fill="auto"/>
            <w:vAlign w:val="bottom"/>
          </w:tcPr>
          <w:p w:rsidR="00947E29" w:rsidRPr="0003024C" w:rsidRDefault="00947E29" w:rsidP="00F7248E">
            <w:pPr>
              <w:rPr>
                <w:b/>
                <w:bCs/>
                <w:color w:val="000000"/>
                <w:szCs w:val="24"/>
              </w:rPr>
            </w:pPr>
            <w:r w:rsidRPr="0003024C">
              <w:rPr>
                <w:b/>
                <w:bCs/>
                <w:color w:val="000000"/>
                <w:szCs w:val="24"/>
              </w:rPr>
              <w:t> </w:t>
            </w:r>
          </w:p>
        </w:tc>
        <w:tc>
          <w:tcPr>
            <w:tcW w:w="1172" w:type="dxa"/>
            <w:shd w:val="clear" w:color="auto" w:fill="auto"/>
            <w:vAlign w:val="bottom"/>
          </w:tcPr>
          <w:p w:rsidR="00947E29" w:rsidRPr="0003024C" w:rsidRDefault="00947E29" w:rsidP="00F7248E">
            <w:pPr>
              <w:jc w:val="right"/>
              <w:rPr>
                <w:b/>
                <w:bCs/>
                <w:color w:val="000000"/>
                <w:szCs w:val="24"/>
              </w:rPr>
            </w:pPr>
            <w:r w:rsidRPr="0003024C">
              <w:rPr>
                <w:b/>
                <w:bCs/>
                <w:color w:val="000000"/>
                <w:szCs w:val="24"/>
              </w:rPr>
              <w:t>0,3454</w:t>
            </w:r>
          </w:p>
        </w:tc>
        <w:tc>
          <w:tcPr>
            <w:tcW w:w="1275" w:type="dxa"/>
            <w:shd w:val="clear" w:color="auto" w:fill="auto"/>
            <w:vAlign w:val="bottom"/>
          </w:tcPr>
          <w:p w:rsidR="00947E29" w:rsidRPr="0003024C" w:rsidRDefault="00947E29" w:rsidP="00F7248E">
            <w:pPr>
              <w:jc w:val="right"/>
              <w:rPr>
                <w:b/>
                <w:bCs/>
                <w:color w:val="000000"/>
                <w:szCs w:val="24"/>
              </w:rPr>
            </w:pPr>
            <w:r w:rsidRPr="0003024C">
              <w:rPr>
                <w:b/>
                <w:bCs/>
                <w:color w:val="000000"/>
                <w:szCs w:val="24"/>
              </w:rPr>
              <w:t>1,7784</w:t>
            </w:r>
          </w:p>
        </w:tc>
      </w:tr>
    </w:tbl>
    <w:p w:rsidR="00947E29" w:rsidRDefault="00947E29"/>
    <w:p w:rsidR="00947E29" w:rsidRDefault="00947E29"/>
    <w:p w:rsidR="00947E29" w:rsidRDefault="00947E29"/>
    <w:p w:rsidR="00947E29" w:rsidRDefault="00947E29"/>
    <w:p w:rsidR="00EC4673" w:rsidRDefault="00EC4673" w:rsidP="00632B4D">
      <w:pPr>
        <w:spacing w:after="120"/>
        <w:ind w:right="707"/>
        <w:jc w:val="right"/>
      </w:pPr>
      <w:r>
        <w:lastRenderedPageBreak/>
        <w:t>Продолжение таблицы 1.5.1</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06"/>
        <w:gridCol w:w="771"/>
        <w:gridCol w:w="886"/>
        <w:gridCol w:w="1036"/>
        <w:gridCol w:w="921"/>
        <w:gridCol w:w="960"/>
        <w:gridCol w:w="1238"/>
      </w:tblGrid>
      <w:tr w:rsidR="00EC4673" w:rsidRPr="00D76069" w:rsidTr="0003024C">
        <w:trPr>
          <w:trHeight w:val="224"/>
          <w:jc w:val="center"/>
        </w:trPr>
        <w:tc>
          <w:tcPr>
            <w:tcW w:w="3006" w:type="dxa"/>
            <w:vMerge w:val="restart"/>
            <w:vAlign w:val="center"/>
          </w:tcPr>
          <w:p w:rsidR="00EC4673" w:rsidRDefault="00EC4673" w:rsidP="00947E29">
            <w:pPr>
              <w:jc w:val="center"/>
              <w:rPr>
                <w:color w:val="000000"/>
              </w:rPr>
            </w:pPr>
            <w:r>
              <w:rPr>
                <w:rFonts w:eastAsia="Times New Roman"/>
                <w:color w:val="000000"/>
                <w:sz w:val="22"/>
                <w:lang w:eastAsia="ru-RU"/>
              </w:rPr>
              <w:t>Наименование</w:t>
            </w:r>
            <w:r w:rsidRPr="00D76069">
              <w:rPr>
                <w:rFonts w:eastAsia="Times New Roman"/>
                <w:color w:val="000000"/>
                <w:sz w:val="22"/>
                <w:lang w:eastAsia="ru-RU"/>
              </w:rPr>
              <w:t xml:space="preserve"> потребител</w:t>
            </w:r>
            <w:r>
              <w:rPr>
                <w:rFonts w:eastAsia="Times New Roman"/>
                <w:color w:val="000000"/>
                <w:sz w:val="22"/>
                <w:lang w:eastAsia="ru-RU"/>
              </w:rPr>
              <w:t>ей</w:t>
            </w:r>
          </w:p>
        </w:tc>
        <w:tc>
          <w:tcPr>
            <w:tcW w:w="2693" w:type="dxa"/>
            <w:gridSpan w:val="3"/>
            <w:shd w:val="clear" w:color="auto" w:fill="auto"/>
            <w:vAlign w:val="center"/>
          </w:tcPr>
          <w:p w:rsidR="00EC4673" w:rsidRPr="00D76069" w:rsidRDefault="00EC4673" w:rsidP="00947E29">
            <w:pPr>
              <w:suppressAutoHyphens w:val="0"/>
              <w:jc w:val="center"/>
              <w:rPr>
                <w:rFonts w:eastAsia="Times New Roman"/>
                <w:color w:val="000000"/>
                <w:lang w:eastAsia="ru-RU"/>
              </w:rPr>
            </w:pPr>
            <w:r w:rsidRPr="00D76069">
              <w:rPr>
                <w:rFonts w:eastAsia="Times New Roman"/>
                <w:color w:val="000000"/>
                <w:sz w:val="22"/>
                <w:lang w:eastAsia="ru-RU"/>
              </w:rPr>
              <w:t>отопление, венти</w:t>
            </w:r>
            <w:r>
              <w:rPr>
                <w:rFonts w:eastAsia="Times New Roman"/>
                <w:color w:val="000000"/>
                <w:sz w:val="22"/>
                <w:lang w:eastAsia="ru-RU"/>
              </w:rPr>
              <w:t>л</w:t>
            </w:r>
            <w:r w:rsidRPr="00D76069">
              <w:rPr>
                <w:rFonts w:eastAsia="Times New Roman"/>
                <w:color w:val="000000"/>
                <w:sz w:val="22"/>
                <w:lang w:eastAsia="ru-RU"/>
              </w:rPr>
              <w:t>яция</w:t>
            </w:r>
          </w:p>
        </w:tc>
        <w:tc>
          <w:tcPr>
            <w:tcW w:w="1881" w:type="dxa"/>
            <w:gridSpan w:val="2"/>
            <w:shd w:val="clear" w:color="auto" w:fill="auto"/>
            <w:vAlign w:val="center"/>
          </w:tcPr>
          <w:p w:rsidR="00EC4673" w:rsidRPr="00D76069" w:rsidRDefault="00EC4673" w:rsidP="00947E29">
            <w:pPr>
              <w:suppressAutoHyphens w:val="0"/>
              <w:jc w:val="center"/>
              <w:rPr>
                <w:rFonts w:eastAsia="Times New Roman"/>
                <w:color w:val="000000"/>
                <w:lang w:eastAsia="ru-RU"/>
              </w:rPr>
            </w:pPr>
            <w:r w:rsidRPr="00D76069">
              <w:rPr>
                <w:rFonts w:eastAsia="Times New Roman"/>
                <w:color w:val="000000"/>
                <w:sz w:val="22"/>
                <w:lang w:eastAsia="ru-RU"/>
              </w:rPr>
              <w:t>ГВС</w:t>
            </w:r>
          </w:p>
        </w:tc>
        <w:tc>
          <w:tcPr>
            <w:tcW w:w="1238" w:type="dxa"/>
            <w:vMerge w:val="restart"/>
            <w:shd w:val="clear" w:color="auto" w:fill="auto"/>
            <w:vAlign w:val="center"/>
          </w:tcPr>
          <w:p w:rsidR="00EC4673" w:rsidRPr="00D76069" w:rsidRDefault="00EC4673" w:rsidP="00947E29">
            <w:pPr>
              <w:jc w:val="center"/>
              <w:rPr>
                <w:rFonts w:eastAsia="Times New Roman"/>
                <w:color w:val="000000"/>
                <w:lang w:eastAsia="ru-RU"/>
              </w:rPr>
            </w:pPr>
            <w:r w:rsidRPr="00D76069">
              <w:rPr>
                <w:rFonts w:eastAsia="Times New Roman"/>
                <w:color w:val="000000"/>
                <w:sz w:val="22"/>
                <w:lang w:eastAsia="ru-RU"/>
              </w:rPr>
              <w:t xml:space="preserve">суммарная тепловая нагрузка, </w:t>
            </w:r>
            <w:r>
              <w:rPr>
                <w:rFonts w:eastAsia="Times New Roman"/>
                <w:color w:val="000000"/>
                <w:sz w:val="22"/>
                <w:lang w:eastAsia="ru-RU"/>
              </w:rPr>
              <w:t>Гкал/ч</w:t>
            </w:r>
          </w:p>
        </w:tc>
      </w:tr>
      <w:tr w:rsidR="00EC4673" w:rsidRPr="00D76069" w:rsidTr="0003024C">
        <w:trPr>
          <w:trHeight w:val="224"/>
          <w:jc w:val="center"/>
        </w:trPr>
        <w:tc>
          <w:tcPr>
            <w:tcW w:w="3006" w:type="dxa"/>
            <w:vMerge/>
            <w:vAlign w:val="center"/>
          </w:tcPr>
          <w:p w:rsidR="00EC4673" w:rsidRDefault="00EC4673" w:rsidP="00947E29">
            <w:pPr>
              <w:jc w:val="center"/>
              <w:rPr>
                <w:color w:val="000000"/>
              </w:rPr>
            </w:pPr>
          </w:p>
        </w:tc>
        <w:tc>
          <w:tcPr>
            <w:tcW w:w="771" w:type="dxa"/>
            <w:shd w:val="clear" w:color="auto" w:fill="auto"/>
            <w:vAlign w:val="center"/>
          </w:tcPr>
          <w:p w:rsidR="00EC4673" w:rsidRPr="00D76069" w:rsidRDefault="00EC4673" w:rsidP="00947E29">
            <w:pPr>
              <w:suppressAutoHyphens w:val="0"/>
              <w:jc w:val="center"/>
              <w:rPr>
                <w:rFonts w:eastAsia="Times New Roman"/>
                <w:color w:val="000000"/>
                <w:lang w:eastAsia="ru-RU"/>
              </w:rPr>
            </w:pPr>
            <w:r w:rsidRPr="00D76069">
              <w:rPr>
                <w:rFonts w:eastAsia="Times New Roman"/>
                <w:color w:val="000000"/>
                <w:sz w:val="22"/>
                <w:lang w:eastAsia="ru-RU"/>
              </w:rPr>
              <w:t>объем здания, м</w:t>
            </w:r>
            <w:r w:rsidRPr="00D76069">
              <w:rPr>
                <w:rFonts w:eastAsia="Times New Roman"/>
                <w:color w:val="000000"/>
                <w:sz w:val="22"/>
                <w:vertAlign w:val="superscript"/>
                <w:lang w:eastAsia="ru-RU"/>
              </w:rPr>
              <w:t>3</w:t>
            </w:r>
          </w:p>
        </w:tc>
        <w:tc>
          <w:tcPr>
            <w:tcW w:w="886" w:type="dxa"/>
            <w:shd w:val="clear" w:color="auto" w:fill="auto"/>
            <w:vAlign w:val="center"/>
          </w:tcPr>
          <w:p w:rsidR="00EC4673" w:rsidRPr="00D76069" w:rsidRDefault="00EC4673" w:rsidP="00947E29">
            <w:pPr>
              <w:suppressAutoHyphens w:val="0"/>
              <w:jc w:val="center"/>
              <w:rPr>
                <w:rFonts w:eastAsia="Times New Roman"/>
                <w:color w:val="000000"/>
                <w:lang w:eastAsia="ru-RU"/>
              </w:rPr>
            </w:pPr>
            <w:r w:rsidRPr="00D76069">
              <w:rPr>
                <w:rFonts w:eastAsia="Times New Roman"/>
                <w:color w:val="000000"/>
                <w:sz w:val="22"/>
                <w:lang w:eastAsia="ru-RU"/>
              </w:rPr>
              <w:t>расч. темпера-тура,</w:t>
            </w:r>
            <w:r w:rsidRPr="00D76069">
              <w:rPr>
                <w:rFonts w:eastAsia="Times New Roman"/>
                <w:color w:val="000000"/>
                <w:sz w:val="22"/>
                <w:vertAlign w:val="superscript"/>
                <w:lang w:eastAsia="ru-RU"/>
              </w:rPr>
              <w:t>о</w:t>
            </w:r>
            <w:r w:rsidRPr="00D76069">
              <w:rPr>
                <w:rFonts w:eastAsia="Times New Roman"/>
                <w:color w:val="000000"/>
                <w:sz w:val="22"/>
                <w:lang w:eastAsia="ru-RU"/>
              </w:rPr>
              <w:t>С</w:t>
            </w:r>
          </w:p>
        </w:tc>
        <w:tc>
          <w:tcPr>
            <w:tcW w:w="1036" w:type="dxa"/>
            <w:shd w:val="clear" w:color="auto" w:fill="auto"/>
            <w:vAlign w:val="center"/>
          </w:tcPr>
          <w:p w:rsidR="00EC4673" w:rsidRDefault="00EC4673" w:rsidP="00947E29">
            <w:pPr>
              <w:jc w:val="center"/>
              <w:rPr>
                <w:rFonts w:eastAsia="Times New Roman"/>
                <w:color w:val="000000"/>
                <w:lang w:eastAsia="ru-RU"/>
              </w:rPr>
            </w:pPr>
            <w:r>
              <w:rPr>
                <w:rFonts w:eastAsia="Times New Roman"/>
                <w:color w:val="000000"/>
                <w:sz w:val="22"/>
                <w:lang w:eastAsia="ru-RU"/>
              </w:rPr>
              <w:t>расчетная</w:t>
            </w:r>
            <w:r w:rsidRPr="00D76069">
              <w:rPr>
                <w:rFonts w:eastAsia="Times New Roman"/>
                <w:color w:val="000000"/>
                <w:sz w:val="22"/>
                <w:lang w:eastAsia="ru-RU"/>
              </w:rPr>
              <w:t xml:space="preserve"> тепловая нагрузка</w:t>
            </w:r>
            <w:r>
              <w:rPr>
                <w:rFonts w:eastAsia="Times New Roman"/>
                <w:color w:val="000000"/>
                <w:sz w:val="22"/>
                <w:lang w:eastAsia="ru-RU"/>
              </w:rPr>
              <w:t>,</w:t>
            </w:r>
          </w:p>
          <w:p w:rsidR="00EC4673" w:rsidRPr="00D76069" w:rsidRDefault="00EC4673" w:rsidP="00947E29">
            <w:pPr>
              <w:jc w:val="center"/>
              <w:rPr>
                <w:rFonts w:eastAsia="Times New Roman"/>
                <w:color w:val="000000"/>
                <w:lang w:eastAsia="ru-RU"/>
              </w:rPr>
            </w:pPr>
            <w:r>
              <w:rPr>
                <w:rFonts w:eastAsia="Times New Roman"/>
                <w:color w:val="000000"/>
                <w:sz w:val="22"/>
                <w:lang w:eastAsia="ru-RU"/>
              </w:rPr>
              <w:t>Гкал/ч</w:t>
            </w:r>
          </w:p>
        </w:tc>
        <w:tc>
          <w:tcPr>
            <w:tcW w:w="921" w:type="dxa"/>
            <w:shd w:val="clear" w:color="auto" w:fill="auto"/>
            <w:vAlign w:val="center"/>
          </w:tcPr>
          <w:p w:rsidR="00EC4673" w:rsidRPr="00D76069" w:rsidRDefault="00EC4673" w:rsidP="00947E29">
            <w:pPr>
              <w:suppressAutoHyphens w:val="0"/>
              <w:jc w:val="center"/>
              <w:rPr>
                <w:rFonts w:eastAsia="Times New Roman"/>
                <w:color w:val="000000"/>
                <w:lang w:eastAsia="ru-RU"/>
              </w:rPr>
            </w:pPr>
            <w:r w:rsidRPr="00D76069">
              <w:rPr>
                <w:rFonts w:eastAsia="Times New Roman"/>
                <w:color w:val="000000"/>
                <w:sz w:val="22"/>
                <w:lang w:eastAsia="ru-RU"/>
              </w:rPr>
              <w:t>кол-во потреби-телей</w:t>
            </w:r>
            <w:r>
              <w:rPr>
                <w:rFonts w:eastAsia="Times New Roman"/>
                <w:color w:val="000000"/>
                <w:sz w:val="22"/>
                <w:lang w:eastAsia="ru-RU"/>
              </w:rPr>
              <w:t>, чел.</w:t>
            </w:r>
          </w:p>
        </w:tc>
        <w:tc>
          <w:tcPr>
            <w:tcW w:w="960" w:type="dxa"/>
            <w:shd w:val="clear" w:color="auto" w:fill="auto"/>
            <w:vAlign w:val="center"/>
          </w:tcPr>
          <w:p w:rsidR="00EC4673" w:rsidRPr="00D76069" w:rsidRDefault="00EC4673" w:rsidP="00947E29">
            <w:pPr>
              <w:suppressAutoHyphens w:val="0"/>
              <w:jc w:val="center"/>
              <w:rPr>
                <w:rFonts w:eastAsia="Times New Roman"/>
                <w:color w:val="000000"/>
                <w:lang w:eastAsia="ru-RU"/>
              </w:rPr>
            </w:pPr>
            <w:r>
              <w:rPr>
                <w:rFonts w:eastAsia="Times New Roman"/>
                <w:color w:val="000000"/>
                <w:sz w:val="22"/>
                <w:lang w:eastAsia="ru-RU"/>
              </w:rPr>
              <w:t>нагрузка ГВС, Гкал/ч</w:t>
            </w:r>
          </w:p>
        </w:tc>
        <w:tc>
          <w:tcPr>
            <w:tcW w:w="1238" w:type="dxa"/>
            <w:vMerge/>
            <w:shd w:val="clear" w:color="auto" w:fill="auto"/>
            <w:vAlign w:val="center"/>
          </w:tcPr>
          <w:p w:rsidR="00EC4673" w:rsidRDefault="00EC4673" w:rsidP="00947E29">
            <w:pPr>
              <w:jc w:val="center"/>
              <w:rPr>
                <w:color w:val="000000"/>
              </w:rPr>
            </w:pPr>
          </w:p>
        </w:tc>
      </w:tr>
      <w:tr w:rsidR="00EC4673" w:rsidRPr="00D76069" w:rsidTr="0003024C">
        <w:trPr>
          <w:trHeight w:val="224"/>
          <w:jc w:val="center"/>
        </w:trPr>
        <w:tc>
          <w:tcPr>
            <w:tcW w:w="3006" w:type="dxa"/>
            <w:vAlign w:val="center"/>
          </w:tcPr>
          <w:p w:rsidR="00EC4673" w:rsidRDefault="00EC4673" w:rsidP="00EC4673">
            <w:pPr>
              <w:suppressAutoHyphens w:val="0"/>
              <w:jc w:val="center"/>
              <w:rPr>
                <w:rFonts w:eastAsia="Times New Roman"/>
                <w:color w:val="000000"/>
                <w:lang w:eastAsia="ru-RU"/>
              </w:rPr>
            </w:pPr>
            <w:r>
              <w:rPr>
                <w:color w:val="000000"/>
              </w:rPr>
              <w:t>ДШИ</w:t>
            </w:r>
          </w:p>
        </w:tc>
        <w:tc>
          <w:tcPr>
            <w:tcW w:w="77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886"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036" w:type="dxa"/>
            <w:shd w:val="clear" w:color="auto" w:fill="auto"/>
            <w:vAlign w:val="bottom"/>
          </w:tcPr>
          <w:p w:rsidR="00EC4673" w:rsidRPr="00EC4673" w:rsidRDefault="00EC4673" w:rsidP="00EC4673">
            <w:pPr>
              <w:jc w:val="right"/>
              <w:rPr>
                <w:color w:val="000000"/>
                <w:szCs w:val="24"/>
              </w:rPr>
            </w:pPr>
            <w:r w:rsidRPr="00EC4673">
              <w:rPr>
                <w:color w:val="000000"/>
                <w:szCs w:val="24"/>
              </w:rPr>
              <w:t>0,00972</w:t>
            </w:r>
          </w:p>
        </w:tc>
        <w:tc>
          <w:tcPr>
            <w:tcW w:w="92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960"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238" w:type="dxa"/>
            <w:shd w:val="clear" w:color="auto" w:fill="auto"/>
            <w:vAlign w:val="bottom"/>
          </w:tcPr>
          <w:p w:rsidR="00EC4673" w:rsidRPr="00EC4673" w:rsidRDefault="00EC4673" w:rsidP="00EC4673">
            <w:pPr>
              <w:jc w:val="right"/>
              <w:rPr>
                <w:color w:val="000000"/>
                <w:szCs w:val="24"/>
              </w:rPr>
            </w:pPr>
            <w:r w:rsidRPr="00EC4673">
              <w:rPr>
                <w:color w:val="000000"/>
                <w:szCs w:val="24"/>
              </w:rPr>
              <w:t>0,0097</w:t>
            </w:r>
          </w:p>
        </w:tc>
      </w:tr>
      <w:tr w:rsidR="00EC4673" w:rsidRPr="00D76069" w:rsidTr="0003024C">
        <w:trPr>
          <w:trHeight w:val="224"/>
          <w:jc w:val="center"/>
        </w:trPr>
        <w:tc>
          <w:tcPr>
            <w:tcW w:w="3006" w:type="dxa"/>
            <w:vAlign w:val="center"/>
          </w:tcPr>
          <w:p w:rsidR="00EC4673" w:rsidRDefault="00EC4673" w:rsidP="00EC4673">
            <w:pPr>
              <w:jc w:val="center"/>
              <w:rPr>
                <w:color w:val="000000"/>
                <w:szCs w:val="24"/>
              </w:rPr>
            </w:pPr>
            <w:r>
              <w:rPr>
                <w:color w:val="000000"/>
              </w:rPr>
              <w:t>школа</w:t>
            </w:r>
          </w:p>
        </w:tc>
        <w:tc>
          <w:tcPr>
            <w:tcW w:w="77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886"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036" w:type="dxa"/>
            <w:shd w:val="clear" w:color="auto" w:fill="auto"/>
            <w:vAlign w:val="bottom"/>
          </w:tcPr>
          <w:p w:rsidR="00EC4673" w:rsidRPr="00EC4673" w:rsidRDefault="00EC4673" w:rsidP="00EC4673">
            <w:pPr>
              <w:jc w:val="right"/>
              <w:rPr>
                <w:color w:val="000000"/>
                <w:szCs w:val="24"/>
              </w:rPr>
            </w:pPr>
            <w:r w:rsidRPr="00EC4673">
              <w:rPr>
                <w:color w:val="000000"/>
                <w:szCs w:val="24"/>
              </w:rPr>
              <w:t>0,15695</w:t>
            </w:r>
          </w:p>
        </w:tc>
        <w:tc>
          <w:tcPr>
            <w:tcW w:w="92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960"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238" w:type="dxa"/>
            <w:shd w:val="clear" w:color="auto" w:fill="auto"/>
            <w:vAlign w:val="bottom"/>
          </w:tcPr>
          <w:p w:rsidR="00EC4673" w:rsidRPr="00EC4673" w:rsidRDefault="00EC4673" w:rsidP="00EC4673">
            <w:pPr>
              <w:jc w:val="right"/>
              <w:rPr>
                <w:color w:val="000000"/>
                <w:szCs w:val="24"/>
              </w:rPr>
            </w:pPr>
            <w:r w:rsidRPr="00EC4673">
              <w:rPr>
                <w:color w:val="000000"/>
                <w:szCs w:val="24"/>
              </w:rPr>
              <w:t>0,1570</w:t>
            </w:r>
          </w:p>
        </w:tc>
      </w:tr>
      <w:tr w:rsidR="00EC4673" w:rsidRPr="00D76069" w:rsidTr="0003024C">
        <w:trPr>
          <w:trHeight w:val="224"/>
          <w:jc w:val="center"/>
        </w:trPr>
        <w:tc>
          <w:tcPr>
            <w:tcW w:w="3006" w:type="dxa"/>
            <w:vAlign w:val="center"/>
          </w:tcPr>
          <w:p w:rsidR="00EC4673" w:rsidRDefault="00EC4673" w:rsidP="00EC4673">
            <w:pPr>
              <w:jc w:val="center"/>
              <w:rPr>
                <w:color w:val="000000"/>
                <w:szCs w:val="24"/>
              </w:rPr>
            </w:pPr>
            <w:r>
              <w:rPr>
                <w:color w:val="000000"/>
              </w:rPr>
              <w:t>школьный домик</w:t>
            </w:r>
          </w:p>
        </w:tc>
        <w:tc>
          <w:tcPr>
            <w:tcW w:w="77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886"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036" w:type="dxa"/>
            <w:shd w:val="clear" w:color="auto" w:fill="auto"/>
            <w:vAlign w:val="bottom"/>
          </w:tcPr>
          <w:p w:rsidR="00EC4673" w:rsidRPr="00EC4673" w:rsidRDefault="00EC4673" w:rsidP="00EC4673">
            <w:pPr>
              <w:jc w:val="right"/>
              <w:rPr>
                <w:color w:val="000000"/>
                <w:szCs w:val="24"/>
              </w:rPr>
            </w:pPr>
            <w:r w:rsidRPr="00EC4673">
              <w:rPr>
                <w:color w:val="000000"/>
                <w:szCs w:val="24"/>
              </w:rPr>
              <w:t>0,00972</w:t>
            </w:r>
          </w:p>
        </w:tc>
        <w:tc>
          <w:tcPr>
            <w:tcW w:w="92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960"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238" w:type="dxa"/>
            <w:shd w:val="clear" w:color="auto" w:fill="auto"/>
            <w:vAlign w:val="bottom"/>
          </w:tcPr>
          <w:p w:rsidR="00EC4673" w:rsidRPr="00EC4673" w:rsidRDefault="00EC4673" w:rsidP="00EC4673">
            <w:pPr>
              <w:jc w:val="right"/>
              <w:rPr>
                <w:color w:val="000000"/>
                <w:szCs w:val="24"/>
              </w:rPr>
            </w:pPr>
            <w:r w:rsidRPr="00EC4673">
              <w:rPr>
                <w:color w:val="000000"/>
                <w:szCs w:val="24"/>
              </w:rPr>
              <w:t>0,0097</w:t>
            </w:r>
          </w:p>
        </w:tc>
      </w:tr>
      <w:tr w:rsidR="00EC4673" w:rsidRPr="00D76069" w:rsidTr="0003024C">
        <w:trPr>
          <w:trHeight w:val="224"/>
          <w:jc w:val="center"/>
        </w:trPr>
        <w:tc>
          <w:tcPr>
            <w:tcW w:w="3006" w:type="dxa"/>
            <w:vAlign w:val="center"/>
          </w:tcPr>
          <w:p w:rsidR="00EC4673" w:rsidRDefault="00EC4673" w:rsidP="00EC4673">
            <w:pPr>
              <w:jc w:val="center"/>
              <w:rPr>
                <w:color w:val="000000"/>
                <w:szCs w:val="24"/>
              </w:rPr>
            </w:pPr>
            <w:r>
              <w:rPr>
                <w:color w:val="000000"/>
              </w:rPr>
              <w:t>котельная</w:t>
            </w:r>
          </w:p>
        </w:tc>
        <w:tc>
          <w:tcPr>
            <w:tcW w:w="77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886"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036" w:type="dxa"/>
            <w:shd w:val="clear" w:color="auto" w:fill="auto"/>
            <w:vAlign w:val="bottom"/>
          </w:tcPr>
          <w:p w:rsidR="00EC4673" w:rsidRPr="00EC4673" w:rsidRDefault="00EC4673" w:rsidP="00EC4673">
            <w:pPr>
              <w:jc w:val="right"/>
              <w:rPr>
                <w:color w:val="000000"/>
                <w:szCs w:val="24"/>
              </w:rPr>
            </w:pPr>
            <w:r w:rsidRPr="00EC4673">
              <w:rPr>
                <w:color w:val="000000"/>
                <w:szCs w:val="24"/>
              </w:rPr>
              <w:t>0,0114</w:t>
            </w:r>
          </w:p>
        </w:tc>
        <w:tc>
          <w:tcPr>
            <w:tcW w:w="92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960"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238" w:type="dxa"/>
            <w:shd w:val="clear" w:color="auto" w:fill="auto"/>
            <w:vAlign w:val="bottom"/>
          </w:tcPr>
          <w:p w:rsidR="00EC4673" w:rsidRPr="00EC4673" w:rsidRDefault="00EC4673" w:rsidP="00EC4673">
            <w:pPr>
              <w:jc w:val="right"/>
              <w:rPr>
                <w:color w:val="000000"/>
                <w:szCs w:val="24"/>
              </w:rPr>
            </w:pPr>
            <w:r w:rsidRPr="00EC4673">
              <w:rPr>
                <w:color w:val="000000"/>
                <w:szCs w:val="24"/>
              </w:rPr>
              <w:t>0,0114</w:t>
            </w:r>
          </w:p>
        </w:tc>
      </w:tr>
      <w:tr w:rsidR="00EC4673" w:rsidRPr="00D76069" w:rsidTr="0003024C">
        <w:trPr>
          <w:trHeight w:val="224"/>
          <w:jc w:val="center"/>
        </w:trPr>
        <w:tc>
          <w:tcPr>
            <w:tcW w:w="3006" w:type="dxa"/>
            <w:vAlign w:val="center"/>
          </w:tcPr>
          <w:p w:rsidR="00EC4673" w:rsidRDefault="00EC4673" w:rsidP="00EC4673">
            <w:pPr>
              <w:jc w:val="center"/>
              <w:rPr>
                <w:color w:val="000000"/>
                <w:szCs w:val="24"/>
              </w:rPr>
            </w:pPr>
            <w:r>
              <w:rPr>
                <w:color w:val="000000"/>
              </w:rPr>
              <w:t>гараж</w:t>
            </w:r>
          </w:p>
        </w:tc>
        <w:tc>
          <w:tcPr>
            <w:tcW w:w="77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886"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036" w:type="dxa"/>
            <w:shd w:val="clear" w:color="auto" w:fill="auto"/>
            <w:vAlign w:val="bottom"/>
          </w:tcPr>
          <w:p w:rsidR="00EC4673" w:rsidRPr="00EC4673" w:rsidRDefault="00EC4673" w:rsidP="00EC4673">
            <w:pPr>
              <w:jc w:val="right"/>
              <w:rPr>
                <w:color w:val="000000"/>
                <w:szCs w:val="24"/>
              </w:rPr>
            </w:pPr>
            <w:r w:rsidRPr="00EC4673">
              <w:rPr>
                <w:color w:val="000000"/>
                <w:szCs w:val="24"/>
              </w:rPr>
              <w:t>0,00491</w:t>
            </w:r>
          </w:p>
        </w:tc>
        <w:tc>
          <w:tcPr>
            <w:tcW w:w="92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960"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238" w:type="dxa"/>
            <w:shd w:val="clear" w:color="auto" w:fill="auto"/>
            <w:vAlign w:val="bottom"/>
          </w:tcPr>
          <w:p w:rsidR="00EC4673" w:rsidRPr="00EC4673" w:rsidRDefault="00EC4673" w:rsidP="00EC4673">
            <w:pPr>
              <w:jc w:val="right"/>
              <w:rPr>
                <w:color w:val="000000"/>
                <w:szCs w:val="24"/>
              </w:rPr>
            </w:pPr>
            <w:r w:rsidRPr="00EC4673">
              <w:rPr>
                <w:color w:val="000000"/>
                <w:szCs w:val="24"/>
              </w:rPr>
              <w:t>0,0049</w:t>
            </w:r>
          </w:p>
        </w:tc>
      </w:tr>
      <w:tr w:rsidR="00EC4673" w:rsidRPr="00D76069" w:rsidTr="0003024C">
        <w:trPr>
          <w:trHeight w:val="224"/>
          <w:jc w:val="center"/>
        </w:trPr>
        <w:tc>
          <w:tcPr>
            <w:tcW w:w="3006" w:type="dxa"/>
            <w:vAlign w:val="center"/>
          </w:tcPr>
          <w:p w:rsidR="00EC4673" w:rsidRDefault="00EC4673" w:rsidP="00EC4673">
            <w:pPr>
              <w:jc w:val="center"/>
              <w:rPr>
                <w:color w:val="000000"/>
                <w:szCs w:val="24"/>
              </w:rPr>
            </w:pPr>
            <w:r>
              <w:rPr>
                <w:color w:val="000000"/>
              </w:rPr>
              <w:t>детская студия</w:t>
            </w:r>
          </w:p>
        </w:tc>
        <w:tc>
          <w:tcPr>
            <w:tcW w:w="77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886"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036" w:type="dxa"/>
            <w:shd w:val="clear" w:color="auto" w:fill="auto"/>
            <w:vAlign w:val="bottom"/>
          </w:tcPr>
          <w:p w:rsidR="00EC4673" w:rsidRPr="00EC4673" w:rsidRDefault="00EC4673" w:rsidP="00EC4673">
            <w:pPr>
              <w:jc w:val="right"/>
              <w:rPr>
                <w:color w:val="000000"/>
                <w:szCs w:val="24"/>
              </w:rPr>
            </w:pPr>
            <w:r w:rsidRPr="00EC4673">
              <w:rPr>
                <w:color w:val="000000"/>
                <w:szCs w:val="24"/>
              </w:rPr>
              <w:t>0,00587</w:t>
            </w:r>
          </w:p>
        </w:tc>
        <w:tc>
          <w:tcPr>
            <w:tcW w:w="92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960"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238" w:type="dxa"/>
            <w:shd w:val="clear" w:color="auto" w:fill="auto"/>
            <w:vAlign w:val="bottom"/>
          </w:tcPr>
          <w:p w:rsidR="00EC4673" w:rsidRPr="00EC4673" w:rsidRDefault="00EC4673" w:rsidP="00EC4673">
            <w:pPr>
              <w:jc w:val="right"/>
              <w:rPr>
                <w:color w:val="000000"/>
                <w:szCs w:val="24"/>
              </w:rPr>
            </w:pPr>
            <w:r w:rsidRPr="00EC4673">
              <w:rPr>
                <w:color w:val="000000"/>
                <w:szCs w:val="24"/>
              </w:rPr>
              <w:t>0,0059</w:t>
            </w:r>
          </w:p>
        </w:tc>
      </w:tr>
      <w:tr w:rsidR="00EC4673" w:rsidRPr="00D76069" w:rsidTr="0003024C">
        <w:trPr>
          <w:trHeight w:val="224"/>
          <w:jc w:val="center"/>
        </w:trPr>
        <w:tc>
          <w:tcPr>
            <w:tcW w:w="3006" w:type="dxa"/>
            <w:vAlign w:val="center"/>
          </w:tcPr>
          <w:p w:rsidR="00EC4673" w:rsidRDefault="00EC4673" w:rsidP="00EC4673">
            <w:pPr>
              <w:jc w:val="center"/>
              <w:rPr>
                <w:color w:val="000000"/>
                <w:szCs w:val="24"/>
              </w:rPr>
            </w:pPr>
            <w:r>
              <w:rPr>
                <w:color w:val="000000"/>
              </w:rPr>
              <w:t>детсад</w:t>
            </w:r>
          </w:p>
        </w:tc>
        <w:tc>
          <w:tcPr>
            <w:tcW w:w="77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886"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036" w:type="dxa"/>
            <w:shd w:val="clear" w:color="auto" w:fill="auto"/>
            <w:vAlign w:val="bottom"/>
          </w:tcPr>
          <w:p w:rsidR="00EC4673" w:rsidRPr="00EC4673" w:rsidRDefault="00EC4673" w:rsidP="00EC4673">
            <w:pPr>
              <w:jc w:val="right"/>
              <w:rPr>
                <w:color w:val="000000"/>
                <w:szCs w:val="24"/>
              </w:rPr>
            </w:pPr>
            <w:r w:rsidRPr="00EC4673">
              <w:rPr>
                <w:color w:val="000000"/>
                <w:szCs w:val="24"/>
              </w:rPr>
              <w:t>0,05942</w:t>
            </w:r>
          </w:p>
        </w:tc>
        <w:tc>
          <w:tcPr>
            <w:tcW w:w="92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960" w:type="dxa"/>
            <w:shd w:val="clear" w:color="auto" w:fill="auto"/>
            <w:vAlign w:val="bottom"/>
          </w:tcPr>
          <w:p w:rsidR="00EC4673" w:rsidRPr="00EC4673" w:rsidRDefault="00EC4673" w:rsidP="00EC4673">
            <w:pPr>
              <w:jc w:val="right"/>
              <w:rPr>
                <w:color w:val="000000"/>
                <w:szCs w:val="24"/>
              </w:rPr>
            </w:pPr>
            <w:r w:rsidRPr="00EC4673">
              <w:rPr>
                <w:color w:val="000000"/>
                <w:szCs w:val="24"/>
              </w:rPr>
              <w:t>0,0158</w:t>
            </w:r>
          </w:p>
        </w:tc>
        <w:tc>
          <w:tcPr>
            <w:tcW w:w="1238" w:type="dxa"/>
            <w:shd w:val="clear" w:color="auto" w:fill="auto"/>
            <w:vAlign w:val="bottom"/>
          </w:tcPr>
          <w:p w:rsidR="00EC4673" w:rsidRPr="00EC4673" w:rsidRDefault="00EC4673" w:rsidP="00EC4673">
            <w:pPr>
              <w:jc w:val="right"/>
              <w:rPr>
                <w:color w:val="000000"/>
                <w:szCs w:val="24"/>
              </w:rPr>
            </w:pPr>
            <w:r w:rsidRPr="00EC4673">
              <w:rPr>
                <w:color w:val="000000"/>
                <w:szCs w:val="24"/>
              </w:rPr>
              <w:t>0,0752</w:t>
            </w:r>
          </w:p>
        </w:tc>
      </w:tr>
      <w:tr w:rsidR="00EC4673" w:rsidRPr="00D76069" w:rsidTr="0003024C">
        <w:trPr>
          <w:trHeight w:val="224"/>
          <w:jc w:val="center"/>
        </w:trPr>
        <w:tc>
          <w:tcPr>
            <w:tcW w:w="3006" w:type="dxa"/>
            <w:vAlign w:val="center"/>
          </w:tcPr>
          <w:p w:rsidR="00EC4673" w:rsidRDefault="00EC4673" w:rsidP="00EC4673">
            <w:pPr>
              <w:jc w:val="center"/>
              <w:rPr>
                <w:color w:val="000000"/>
                <w:szCs w:val="24"/>
              </w:rPr>
            </w:pPr>
            <w:r>
              <w:rPr>
                <w:color w:val="000000"/>
              </w:rPr>
              <w:t>ФАП</w:t>
            </w:r>
          </w:p>
        </w:tc>
        <w:tc>
          <w:tcPr>
            <w:tcW w:w="77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886"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036" w:type="dxa"/>
            <w:shd w:val="clear" w:color="auto" w:fill="auto"/>
            <w:vAlign w:val="bottom"/>
          </w:tcPr>
          <w:p w:rsidR="00EC4673" w:rsidRPr="00EC4673" w:rsidRDefault="00EC4673" w:rsidP="00EC4673">
            <w:pPr>
              <w:jc w:val="right"/>
              <w:rPr>
                <w:color w:val="000000"/>
                <w:szCs w:val="24"/>
              </w:rPr>
            </w:pPr>
            <w:r w:rsidRPr="00EC4673">
              <w:rPr>
                <w:color w:val="000000"/>
                <w:szCs w:val="24"/>
              </w:rPr>
              <w:t>0,02414</w:t>
            </w:r>
          </w:p>
        </w:tc>
        <w:tc>
          <w:tcPr>
            <w:tcW w:w="92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960"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238" w:type="dxa"/>
            <w:shd w:val="clear" w:color="auto" w:fill="auto"/>
            <w:vAlign w:val="bottom"/>
          </w:tcPr>
          <w:p w:rsidR="00EC4673" w:rsidRPr="00EC4673" w:rsidRDefault="00EC4673" w:rsidP="00EC4673">
            <w:pPr>
              <w:jc w:val="right"/>
              <w:rPr>
                <w:color w:val="000000"/>
                <w:szCs w:val="24"/>
              </w:rPr>
            </w:pPr>
            <w:r w:rsidRPr="00EC4673">
              <w:rPr>
                <w:color w:val="000000"/>
                <w:szCs w:val="24"/>
              </w:rPr>
              <w:t>0,0241</w:t>
            </w:r>
          </w:p>
        </w:tc>
      </w:tr>
      <w:tr w:rsidR="00EC4673" w:rsidRPr="00D76069" w:rsidTr="0003024C">
        <w:trPr>
          <w:trHeight w:val="224"/>
          <w:jc w:val="center"/>
        </w:trPr>
        <w:tc>
          <w:tcPr>
            <w:tcW w:w="3006" w:type="dxa"/>
            <w:vAlign w:val="center"/>
          </w:tcPr>
          <w:p w:rsidR="00EC4673" w:rsidRDefault="00EC4673" w:rsidP="00EC4673">
            <w:pPr>
              <w:jc w:val="center"/>
              <w:rPr>
                <w:color w:val="000000"/>
                <w:szCs w:val="24"/>
              </w:rPr>
            </w:pPr>
            <w:r>
              <w:rPr>
                <w:color w:val="000000"/>
              </w:rPr>
              <w:t>собств. база</w:t>
            </w:r>
          </w:p>
        </w:tc>
        <w:tc>
          <w:tcPr>
            <w:tcW w:w="77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886"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036" w:type="dxa"/>
            <w:shd w:val="clear" w:color="auto" w:fill="auto"/>
            <w:vAlign w:val="bottom"/>
          </w:tcPr>
          <w:p w:rsidR="00EC4673" w:rsidRPr="00EC4673" w:rsidRDefault="00EC4673" w:rsidP="00EC4673">
            <w:pPr>
              <w:jc w:val="right"/>
              <w:rPr>
                <w:color w:val="000000"/>
                <w:szCs w:val="24"/>
              </w:rPr>
            </w:pPr>
            <w:r w:rsidRPr="00EC4673">
              <w:rPr>
                <w:color w:val="000000"/>
                <w:szCs w:val="24"/>
              </w:rPr>
              <w:t>0,00632</w:t>
            </w:r>
          </w:p>
        </w:tc>
        <w:tc>
          <w:tcPr>
            <w:tcW w:w="92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960"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238" w:type="dxa"/>
            <w:shd w:val="clear" w:color="auto" w:fill="auto"/>
            <w:vAlign w:val="bottom"/>
          </w:tcPr>
          <w:p w:rsidR="00EC4673" w:rsidRPr="00EC4673" w:rsidRDefault="00EC4673" w:rsidP="00EC4673">
            <w:pPr>
              <w:jc w:val="right"/>
              <w:rPr>
                <w:color w:val="000000"/>
                <w:szCs w:val="24"/>
              </w:rPr>
            </w:pPr>
            <w:r w:rsidRPr="00EC4673">
              <w:rPr>
                <w:color w:val="000000"/>
                <w:szCs w:val="24"/>
              </w:rPr>
              <w:t>0,0063</w:t>
            </w:r>
          </w:p>
        </w:tc>
      </w:tr>
      <w:tr w:rsidR="00EC4673" w:rsidRPr="00D76069" w:rsidTr="0003024C">
        <w:trPr>
          <w:trHeight w:val="224"/>
          <w:jc w:val="center"/>
        </w:trPr>
        <w:tc>
          <w:tcPr>
            <w:tcW w:w="3006" w:type="dxa"/>
            <w:vAlign w:val="center"/>
          </w:tcPr>
          <w:p w:rsidR="00EC4673" w:rsidRPr="00EC4673" w:rsidRDefault="00EC4673" w:rsidP="00EC4673">
            <w:pPr>
              <w:jc w:val="center"/>
              <w:rPr>
                <w:b/>
                <w:color w:val="000000"/>
                <w:szCs w:val="24"/>
              </w:rPr>
            </w:pPr>
            <w:r w:rsidRPr="00EC4673">
              <w:rPr>
                <w:b/>
                <w:color w:val="000000"/>
              </w:rPr>
              <w:t>итого учреждения</w:t>
            </w:r>
          </w:p>
        </w:tc>
        <w:tc>
          <w:tcPr>
            <w:tcW w:w="77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886"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036" w:type="dxa"/>
            <w:shd w:val="clear" w:color="auto" w:fill="auto"/>
            <w:vAlign w:val="bottom"/>
          </w:tcPr>
          <w:p w:rsidR="00EC4673" w:rsidRPr="00EC4673" w:rsidRDefault="00EC4673" w:rsidP="00EC4673">
            <w:pPr>
              <w:jc w:val="right"/>
              <w:rPr>
                <w:b/>
                <w:bCs/>
                <w:color w:val="000000"/>
                <w:szCs w:val="24"/>
              </w:rPr>
            </w:pPr>
            <w:r w:rsidRPr="00EC4673">
              <w:rPr>
                <w:b/>
                <w:bCs/>
                <w:color w:val="000000"/>
                <w:szCs w:val="24"/>
              </w:rPr>
              <w:t>0,28845</w:t>
            </w:r>
          </w:p>
        </w:tc>
        <w:tc>
          <w:tcPr>
            <w:tcW w:w="921" w:type="dxa"/>
            <w:shd w:val="clear" w:color="auto" w:fill="auto"/>
            <w:vAlign w:val="bottom"/>
          </w:tcPr>
          <w:p w:rsidR="00EC4673" w:rsidRPr="00EC4673" w:rsidRDefault="00EC4673" w:rsidP="00EC4673">
            <w:pPr>
              <w:rPr>
                <w:b/>
                <w:bCs/>
                <w:color w:val="000000"/>
                <w:szCs w:val="24"/>
              </w:rPr>
            </w:pPr>
            <w:r w:rsidRPr="00EC4673">
              <w:rPr>
                <w:b/>
                <w:bCs/>
                <w:color w:val="000000"/>
                <w:szCs w:val="24"/>
              </w:rPr>
              <w:t> </w:t>
            </w:r>
          </w:p>
        </w:tc>
        <w:tc>
          <w:tcPr>
            <w:tcW w:w="960" w:type="dxa"/>
            <w:shd w:val="clear" w:color="auto" w:fill="auto"/>
            <w:vAlign w:val="bottom"/>
          </w:tcPr>
          <w:p w:rsidR="00EC4673" w:rsidRPr="00EC4673" w:rsidRDefault="00EC4673" w:rsidP="00EC4673">
            <w:pPr>
              <w:jc w:val="right"/>
              <w:rPr>
                <w:b/>
                <w:bCs/>
                <w:color w:val="000000"/>
                <w:szCs w:val="24"/>
              </w:rPr>
            </w:pPr>
            <w:r w:rsidRPr="00EC4673">
              <w:rPr>
                <w:b/>
                <w:bCs/>
                <w:color w:val="000000"/>
                <w:szCs w:val="24"/>
              </w:rPr>
              <w:t>0,0158</w:t>
            </w:r>
          </w:p>
        </w:tc>
        <w:tc>
          <w:tcPr>
            <w:tcW w:w="1238" w:type="dxa"/>
            <w:shd w:val="clear" w:color="auto" w:fill="auto"/>
            <w:vAlign w:val="bottom"/>
          </w:tcPr>
          <w:p w:rsidR="00EC4673" w:rsidRPr="00EC4673" w:rsidRDefault="00EC4673" w:rsidP="00EC4673">
            <w:pPr>
              <w:jc w:val="right"/>
              <w:rPr>
                <w:b/>
                <w:bCs/>
                <w:color w:val="000000"/>
                <w:szCs w:val="24"/>
              </w:rPr>
            </w:pPr>
            <w:r w:rsidRPr="00EC4673">
              <w:rPr>
                <w:b/>
                <w:bCs/>
                <w:color w:val="000000"/>
                <w:szCs w:val="24"/>
              </w:rPr>
              <w:t>0,3043</w:t>
            </w:r>
          </w:p>
        </w:tc>
      </w:tr>
      <w:tr w:rsidR="00EC4673" w:rsidRPr="00D76069" w:rsidTr="0003024C">
        <w:trPr>
          <w:trHeight w:val="224"/>
          <w:jc w:val="center"/>
        </w:trPr>
        <w:tc>
          <w:tcPr>
            <w:tcW w:w="3006" w:type="dxa"/>
            <w:vAlign w:val="center"/>
          </w:tcPr>
          <w:p w:rsidR="00EC4673" w:rsidRPr="00EC4673" w:rsidRDefault="00EC4673" w:rsidP="00EC4673">
            <w:pPr>
              <w:jc w:val="center"/>
              <w:rPr>
                <w:b/>
                <w:color w:val="000000"/>
                <w:szCs w:val="24"/>
              </w:rPr>
            </w:pPr>
            <w:r w:rsidRPr="00EC4673">
              <w:rPr>
                <w:b/>
                <w:color w:val="000000"/>
              </w:rPr>
              <w:t xml:space="preserve">итого по котельной </w:t>
            </w:r>
          </w:p>
        </w:tc>
        <w:tc>
          <w:tcPr>
            <w:tcW w:w="771"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886" w:type="dxa"/>
            <w:shd w:val="clear" w:color="auto" w:fill="auto"/>
            <w:vAlign w:val="bottom"/>
          </w:tcPr>
          <w:p w:rsidR="00EC4673" w:rsidRPr="00EC4673" w:rsidRDefault="00EC4673" w:rsidP="00EC4673">
            <w:pPr>
              <w:rPr>
                <w:color w:val="000000"/>
                <w:szCs w:val="24"/>
              </w:rPr>
            </w:pPr>
            <w:r w:rsidRPr="00EC4673">
              <w:rPr>
                <w:color w:val="000000"/>
                <w:szCs w:val="24"/>
              </w:rPr>
              <w:t> </w:t>
            </w:r>
          </w:p>
        </w:tc>
        <w:tc>
          <w:tcPr>
            <w:tcW w:w="1036" w:type="dxa"/>
            <w:shd w:val="clear" w:color="auto" w:fill="auto"/>
            <w:vAlign w:val="bottom"/>
          </w:tcPr>
          <w:p w:rsidR="00EC4673" w:rsidRPr="00EC4673" w:rsidRDefault="00EC4673" w:rsidP="00EC4673">
            <w:pPr>
              <w:jc w:val="right"/>
              <w:rPr>
                <w:b/>
                <w:bCs/>
                <w:color w:val="000000"/>
                <w:szCs w:val="24"/>
              </w:rPr>
            </w:pPr>
            <w:r w:rsidRPr="00EC4673">
              <w:rPr>
                <w:b/>
                <w:bCs/>
                <w:color w:val="000000"/>
                <w:szCs w:val="24"/>
              </w:rPr>
              <w:t>1,7215</w:t>
            </w:r>
          </w:p>
        </w:tc>
        <w:tc>
          <w:tcPr>
            <w:tcW w:w="921" w:type="dxa"/>
            <w:shd w:val="clear" w:color="auto" w:fill="auto"/>
            <w:vAlign w:val="bottom"/>
          </w:tcPr>
          <w:p w:rsidR="00EC4673" w:rsidRPr="00EC4673" w:rsidRDefault="00EC4673" w:rsidP="00EC4673">
            <w:pPr>
              <w:rPr>
                <w:b/>
                <w:bCs/>
                <w:color w:val="000000"/>
                <w:szCs w:val="24"/>
              </w:rPr>
            </w:pPr>
            <w:r w:rsidRPr="00EC4673">
              <w:rPr>
                <w:b/>
                <w:bCs/>
                <w:color w:val="000000"/>
                <w:szCs w:val="24"/>
              </w:rPr>
              <w:t> </w:t>
            </w:r>
          </w:p>
        </w:tc>
        <w:tc>
          <w:tcPr>
            <w:tcW w:w="960" w:type="dxa"/>
            <w:shd w:val="clear" w:color="auto" w:fill="auto"/>
            <w:vAlign w:val="bottom"/>
          </w:tcPr>
          <w:p w:rsidR="00EC4673" w:rsidRPr="00EC4673" w:rsidRDefault="00EC4673" w:rsidP="00EC4673">
            <w:pPr>
              <w:jc w:val="right"/>
              <w:rPr>
                <w:b/>
                <w:bCs/>
                <w:color w:val="000000"/>
                <w:szCs w:val="24"/>
              </w:rPr>
            </w:pPr>
            <w:r w:rsidRPr="00EC4673">
              <w:rPr>
                <w:b/>
                <w:bCs/>
                <w:color w:val="000000"/>
                <w:szCs w:val="24"/>
              </w:rPr>
              <w:t>0,3612</w:t>
            </w:r>
          </w:p>
        </w:tc>
        <w:tc>
          <w:tcPr>
            <w:tcW w:w="1238" w:type="dxa"/>
            <w:shd w:val="clear" w:color="auto" w:fill="auto"/>
            <w:vAlign w:val="bottom"/>
          </w:tcPr>
          <w:p w:rsidR="00EC4673" w:rsidRPr="00EC4673" w:rsidRDefault="00EC4673" w:rsidP="00EC4673">
            <w:pPr>
              <w:jc w:val="right"/>
              <w:rPr>
                <w:b/>
                <w:bCs/>
                <w:color w:val="000000"/>
                <w:szCs w:val="24"/>
              </w:rPr>
            </w:pPr>
            <w:r w:rsidRPr="00EC4673">
              <w:rPr>
                <w:b/>
                <w:bCs/>
                <w:color w:val="000000"/>
                <w:szCs w:val="24"/>
              </w:rPr>
              <w:t>2,0827</w:t>
            </w:r>
          </w:p>
        </w:tc>
      </w:tr>
    </w:tbl>
    <w:p w:rsidR="00F7248E" w:rsidRDefault="00F7248E" w:rsidP="00F7248E">
      <w:pPr>
        <w:pStyle w:val="ConsPlusNormal"/>
        <w:widowControl/>
        <w:ind w:firstLine="567"/>
        <w:jc w:val="both"/>
        <w:rPr>
          <w:rFonts w:ascii="Times New Roman" w:hAnsi="Times New Roman" w:cs="Times New Roman"/>
          <w:sz w:val="26"/>
          <w:szCs w:val="26"/>
        </w:rPr>
      </w:pPr>
    </w:p>
    <w:p w:rsidR="00162F72" w:rsidRDefault="00162F72" w:rsidP="00162F72">
      <w:pPr>
        <w:pStyle w:val="ConsPlusNormal"/>
        <w:widowControl/>
        <w:spacing w:before="120"/>
        <w:ind w:firstLine="567"/>
        <w:jc w:val="both"/>
        <w:rPr>
          <w:rFonts w:ascii="Times New Roman" w:hAnsi="Times New Roman" w:cs="Times New Roman"/>
          <w:sz w:val="26"/>
          <w:szCs w:val="26"/>
        </w:rPr>
      </w:pPr>
      <w:r>
        <w:rPr>
          <w:rFonts w:ascii="Times New Roman" w:hAnsi="Times New Roman" w:cs="Times New Roman"/>
          <w:sz w:val="26"/>
          <w:szCs w:val="26"/>
        </w:rPr>
        <w:t xml:space="preserve">Плотность тепловой нагрузки по </w:t>
      </w:r>
      <w:r w:rsidR="00A6516A">
        <w:rPr>
          <w:rFonts w:ascii="Times New Roman" w:hAnsi="Times New Roman" w:cs="Times New Roman"/>
          <w:sz w:val="26"/>
          <w:szCs w:val="26"/>
        </w:rPr>
        <w:t xml:space="preserve">д. Середняя сельского </w:t>
      </w:r>
      <w:r>
        <w:rPr>
          <w:rFonts w:ascii="Times New Roman" w:hAnsi="Times New Roman" w:cs="Times New Roman"/>
          <w:sz w:val="26"/>
          <w:szCs w:val="26"/>
        </w:rPr>
        <w:t>поселени</w:t>
      </w:r>
      <w:r w:rsidR="00A6516A">
        <w:rPr>
          <w:rFonts w:ascii="Times New Roman" w:hAnsi="Times New Roman" w:cs="Times New Roman"/>
          <w:sz w:val="26"/>
          <w:szCs w:val="26"/>
        </w:rPr>
        <w:t>я</w:t>
      </w:r>
      <w:r>
        <w:rPr>
          <w:rFonts w:ascii="Times New Roman" w:hAnsi="Times New Roman" w:cs="Times New Roman"/>
          <w:sz w:val="26"/>
          <w:szCs w:val="26"/>
        </w:rPr>
        <w:t xml:space="preserve"> составляет: </w:t>
      </w:r>
      <w:r w:rsidR="00A6516A">
        <w:rPr>
          <w:rFonts w:ascii="Times New Roman" w:hAnsi="Times New Roman" w:cs="Times New Roman"/>
          <w:bCs/>
          <w:color w:val="000000"/>
          <w:sz w:val="26"/>
          <w:szCs w:val="26"/>
        </w:rPr>
        <w:t xml:space="preserve">2,0827/0,9 </w:t>
      </w:r>
      <w:r>
        <w:rPr>
          <w:rFonts w:ascii="Times New Roman" w:hAnsi="Times New Roman" w:cs="Times New Roman"/>
          <w:sz w:val="26"/>
          <w:szCs w:val="26"/>
        </w:rPr>
        <w:t xml:space="preserve">= </w:t>
      </w:r>
      <w:r w:rsidR="00A6516A">
        <w:rPr>
          <w:rFonts w:ascii="Times New Roman" w:hAnsi="Times New Roman" w:cs="Times New Roman"/>
          <w:sz w:val="26"/>
          <w:szCs w:val="26"/>
        </w:rPr>
        <w:t xml:space="preserve">2,314 </w:t>
      </w:r>
      <w:r>
        <w:rPr>
          <w:rFonts w:ascii="Times New Roman" w:hAnsi="Times New Roman" w:cs="Times New Roman"/>
          <w:sz w:val="26"/>
          <w:szCs w:val="26"/>
        </w:rPr>
        <w:t>Гкал/ч/км</w:t>
      </w:r>
      <w:r w:rsidRPr="007C31D5">
        <w:rPr>
          <w:rFonts w:ascii="Times New Roman" w:hAnsi="Times New Roman" w:cs="Times New Roman"/>
          <w:sz w:val="26"/>
          <w:szCs w:val="26"/>
          <w:vertAlign w:val="superscript"/>
        </w:rPr>
        <w:t>2</w:t>
      </w:r>
      <w:r>
        <w:rPr>
          <w:rFonts w:ascii="Times New Roman" w:hAnsi="Times New Roman" w:cs="Times New Roman"/>
          <w:sz w:val="26"/>
          <w:szCs w:val="26"/>
        </w:rPr>
        <w:t xml:space="preserve">. </w:t>
      </w:r>
    </w:p>
    <w:p w:rsidR="0085568A" w:rsidRDefault="00162F72" w:rsidP="00162F72">
      <w:pPr>
        <w:pStyle w:val="Textbody"/>
        <w:widowControl w:val="0"/>
        <w:spacing w:after="0" w:line="240" w:lineRule="auto"/>
        <w:ind w:firstLine="567"/>
        <w:jc w:val="both"/>
        <w:rPr>
          <w:rFonts w:ascii="Times New Roman" w:hAnsi="Times New Roman" w:cs="Times New Roman"/>
          <w:sz w:val="26"/>
          <w:szCs w:val="26"/>
        </w:rPr>
      </w:pPr>
      <w:r w:rsidRPr="00D659FA">
        <w:rPr>
          <w:rFonts w:ascii="Times New Roman" w:hAnsi="Times New Roman" w:cs="Times New Roman"/>
          <w:sz w:val="26"/>
          <w:szCs w:val="26"/>
        </w:rPr>
        <w:t>В соответствии с «</w:t>
      </w:r>
      <w:hyperlink w:anchor="Par26" w:tooltip="Ссылка на текущий документ" w:history="1">
        <w:r w:rsidRPr="00D659FA">
          <w:rPr>
            <w:rFonts w:ascii="Times New Roman" w:hAnsi="Times New Roman" w:cs="Times New Roman"/>
            <w:sz w:val="26"/>
            <w:szCs w:val="26"/>
          </w:rPr>
          <w:t>Правила</w:t>
        </w:r>
      </w:hyperlink>
      <w:r w:rsidRPr="00D659FA">
        <w:rPr>
          <w:rFonts w:ascii="Times New Roman" w:hAnsi="Times New Roman" w:cs="Times New Roman"/>
          <w:sz w:val="26"/>
          <w:szCs w:val="26"/>
        </w:rPr>
        <w:t xml:space="preserve">ми коммерческого учета тепловой энергии, теплоносителя» при отсутствии приборов учета потребление тепловой энергии нежилыми помещениями определяется путем пересчета базового показателя по изменению температуры наружного воздуха за весь расчетный период (п. 115). В качестве базового показателя принимается значение тепловой нагрузки, указанное в договоре теплоснабжения (п.116). Значения </w:t>
      </w:r>
      <w:r>
        <w:rPr>
          <w:rFonts w:ascii="Times New Roman" w:hAnsi="Times New Roman" w:cs="Times New Roman"/>
          <w:sz w:val="26"/>
          <w:szCs w:val="26"/>
        </w:rPr>
        <w:t xml:space="preserve">расчетных </w:t>
      </w:r>
      <w:r w:rsidRPr="00D659FA">
        <w:rPr>
          <w:rFonts w:ascii="Times New Roman" w:hAnsi="Times New Roman" w:cs="Times New Roman"/>
          <w:sz w:val="26"/>
          <w:szCs w:val="26"/>
        </w:rPr>
        <w:t>тепловых нагрузок потребителей для включения их в договоры теплоснабжения приведены в таблице 1.5.</w:t>
      </w:r>
      <w:r w:rsidR="00A6516A">
        <w:rPr>
          <w:rFonts w:ascii="Times New Roman" w:hAnsi="Times New Roman" w:cs="Times New Roman"/>
          <w:sz w:val="26"/>
          <w:szCs w:val="26"/>
        </w:rPr>
        <w:t>1</w:t>
      </w:r>
      <w:r w:rsidRPr="00D659FA">
        <w:rPr>
          <w:rFonts w:ascii="Times New Roman" w:hAnsi="Times New Roman" w:cs="Times New Roman"/>
          <w:sz w:val="26"/>
          <w:szCs w:val="26"/>
        </w:rPr>
        <w:t>.</w:t>
      </w:r>
    </w:p>
    <w:p w:rsidR="003121E3" w:rsidRPr="00321011" w:rsidRDefault="003121E3" w:rsidP="003121E3">
      <w:pPr>
        <w:pStyle w:val="ConsPlusNormal"/>
        <w:widowControl/>
        <w:tabs>
          <w:tab w:val="left" w:pos="2622"/>
        </w:tabs>
        <w:spacing w:before="120" w:after="120"/>
        <w:ind w:firstLine="567"/>
        <w:jc w:val="both"/>
        <w:rPr>
          <w:rFonts w:ascii="Times New Roman" w:hAnsi="Times New Roman" w:cs="Times New Roman"/>
          <w:sz w:val="26"/>
          <w:szCs w:val="26"/>
        </w:rPr>
      </w:pPr>
      <w:r w:rsidRPr="00311088">
        <w:rPr>
          <w:rFonts w:ascii="Times New Roman" w:hAnsi="Times New Roman" w:cs="Times New Roman"/>
          <w:b/>
          <w:sz w:val="26"/>
          <w:szCs w:val="26"/>
        </w:rPr>
        <w:t>1.6</w:t>
      </w:r>
      <w:r w:rsidR="00AE179B">
        <w:rPr>
          <w:rFonts w:ascii="Times New Roman" w:hAnsi="Times New Roman" w:cs="Times New Roman"/>
          <w:b/>
          <w:sz w:val="26"/>
          <w:szCs w:val="26"/>
        </w:rPr>
        <w:t>.</w:t>
      </w:r>
      <w:r w:rsidRPr="00311088">
        <w:rPr>
          <w:rFonts w:ascii="Times New Roman" w:hAnsi="Times New Roman" w:cs="Times New Roman"/>
          <w:b/>
          <w:sz w:val="26"/>
          <w:szCs w:val="26"/>
        </w:rPr>
        <w:t xml:space="preserve"> Балансы располагаемой тепловой мощности</w:t>
      </w:r>
      <w:r w:rsidRPr="00321011">
        <w:rPr>
          <w:rFonts w:ascii="Times New Roman" w:hAnsi="Times New Roman" w:cs="Times New Roman"/>
          <w:b/>
          <w:sz w:val="26"/>
          <w:szCs w:val="26"/>
        </w:rPr>
        <w:t xml:space="preserve"> и тепловой нагрузки в зонах действия источников теплоснабжения</w:t>
      </w:r>
    </w:p>
    <w:p w:rsidR="008518A3" w:rsidRDefault="003121E3" w:rsidP="003121E3">
      <w:pPr>
        <w:pStyle w:val="Textbody"/>
        <w:widowControl w:val="0"/>
        <w:spacing w:after="0" w:line="240" w:lineRule="auto"/>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Баланс располагаемой тепловой мощности и тепловой нагрузки в зонах действия источников теплоснабжения </w:t>
      </w:r>
      <w:r>
        <w:rPr>
          <w:rFonts w:ascii="Times New Roman" w:hAnsi="Times New Roman" w:cs="Times New Roman"/>
          <w:sz w:val="26"/>
          <w:szCs w:val="26"/>
        </w:rPr>
        <w:t xml:space="preserve">учитывает затраты тепловой мощности теплоисточников на компенсацию тепловых потерь и на собственные нужды. Баланс </w:t>
      </w:r>
      <w:r w:rsidRPr="00321011">
        <w:rPr>
          <w:rFonts w:ascii="Times New Roman" w:hAnsi="Times New Roman" w:cs="Times New Roman"/>
          <w:sz w:val="26"/>
          <w:szCs w:val="26"/>
        </w:rPr>
        <w:t>приведен в таблице 1.6.1.</w:t>
      </w:r>
    </w:p>
    <w:p w:rsidR="003121E3" w:rsidRDefault="003121E3" w:rsidP="00DA2296">
      <w:pPr>
        <w:pStyle w:val="Textbody"/>
        <w:widowControl w:val="0"/>
        <w:spacing w:before="120" w:line="240" w:lineRule="auto"/>
        <w:jc w:val="both"/>
        <w:rPr>
          <w:rFonts w:ascii="Times New Roman" w:hAnsi="Times New Roman" w:cs="Times New Roman"/>
          <w:sz w:val="26"/>
          <w:szCs w:val="26"/>
        </w:rPr>
      </w:pPr>
      <w:r>
        <w:rPr>
          <w:rFonts w:ascii="Times New Roman" w:hAnsi="Times New Roman" w:cs="Times New Roman"/>
          <w:sz w:val="26"/>
          <w:szCs w:val="26"/>
        </w:rPr>
        <w:t xml:space="preserve">Таблица 1.6.1. Баланс </w:t>
      </w:r>
      <w:r w:rsidRPr="00321011">
        <w:rPr>
          <w:rFonts w:ascii="Times New Roman" w:hAnsi="Times New Roman" w:cs="Times New Roman"/>
          <w:sz w:val="26"/>
          <w:szCs w:val="26"/>
        </w:rPr>
        <w:t>располагаемой тепловой мощности и тепловой нагрузки</w:t>
      </w:r>
      <w:r w:rsidR="00DA2296">
        <w:rPr>
          <w:rFonts w:ascii="Times New Roman" w:hAnsi="Times New Roman" w:cs="Times New Roman"/>
          <w:sz w:val="26"/>
          <w:szCs w:val="26"/>
        </w:rPr>
        <w:t>, Гкал/ч</w:t>
      </w:r>
    </w:p>
    <w:tbl>
      <w:tblPr>
        <w:tblW w:w="9526" w:type="dxa"/>
        <w:tblInd w:w="108" w:type="dxa"/>
        <w:tblCellMar>
          <w:left w:w="28" w:type="dxa"/>
          <w:right w:w="28" w:type="dxa"/>
        </w:tblCellMar>
        <w:tblLook w:val="04A0" w:firstRow="1" w:lastRow="0" w:firstColumn="1" w:lastColumn="0" w:noHBand="0" w:noVBand="1"/>
      </w:tblPr>
      <w:tblGrid>
        <w:gridCol w:w="416"/>
        <w:gridCol w:w="5708"/>
        <w:gridCol w:w="3402"/>
      </w:tblGrid>
      <w:tr w:rsidR="003121E3" w:rsidRPr="002C3937" w:rsidTr="003121E3">
        <w:trPr>
          <w:trHeight w:val="276"/>
        </w:trPr>
        <w:tc>
          <w:tcPr>
            <w:tcW w:w="416" w:type="dxa"/>
            <w:vMerge w:val="restart"/>
            <w:tcBorders>
              <w:top w:val="single" w:sz="4" w:space="0" w:color="auto"/>
              <w:left w:val="single" w:sz="4" w:space="0" w:color="auto"/>
              <w:right w:val="single" w:sz="4" w:space="0" w:color="auto"/>
            </w:tcBorders>
            <w:shd w:val="clear" w:color="auto" w:fill="auto"/>
            <w:vAlign w:val="center"/>
          </w:tcPr>
          <w:p w:rsidR="003121E3" w:rsidRPr="002C3937" w:rsidRDefault="003121E3" w:rsidP="003121E3">
            <w:pPr>
              <w:jc w:val="center"/>
              <w:rPr>
                <w:rFonts w:eastAsia="Times New Roman"/>
                <w:color w:val="000000"/>
                <w:szCs w:val="24"/>
                <w:lang w:eastAsia="ru-RU"/>
              </w:rPr>
            </w:pPr>
            <w:r w:rsidRPr="002C3937">
              <w:rPr>
                <w:rFonts w:eastAsia="Times New Roman"/>
                <w:color w:val="000000"/>
                <w:szCs w:val="24"/>
                <w:lang w:eastAsia="ru-RU"/>
              </w:rPr>
              <w:t>№ п/п</w:t>
            </w:r>
          </w:p>
        </w:tc>
        <w:tc>
          <w:tcPr>
            <w:tcW w:w="5708" w:type="dxa"/>
            <w:vMerge w:val="restart"/>
            <w:tcBorders>
              <w:top w:val="single" w:sz="4" w:space="0" w:color="auto"/>
              <w:left w:val="nil"/>
              <w:right w:val="single" w:sz="4" w:space="0" w:color="auto"/>
            </w:tcBorders>
            <w:shd w:val="clear" w:color="auto" w:fill="auto"/>
            <w:vAlign w:val="center"/>
          </w:tcPr>
          <w:p w:rsidR="003121E3" w:rsidRPr="002C3937" w:rsidRDefault="003121E3" w:rsidP="003121E3">
            <w:pPr>
              <w:jc w:val="center"/>
              <w:rPr>
                <w:rFonts w:eastAsia="Times New Roman"/>
                <w:color w:val="000000"/>
                <w:szCs w:val="24"/>
                <w:lang w:eastAsia="ru-RU"/>
              </w:rPr>
            </w:pPr>
            <w:r w:rsidRPr="002C3937">
              <w:rPr>
                <w:rFonts w:eastAsia="Times New Roman"/>
                <w:color w:val="000000"/>
                <w:szCs w:val="24"/>
                <w:lang w:eastAsia="ru-RU"/>
              </w:rPr>
              <w:t>Показатели баланса</w:t>
            </w:r>
          </w:p>
        </w:tc>
        <w:tc>
          <w:tcPr>
            <w:tcW w:w="3402" w:type="dxa"/>
            <w:vMerge w:val="restart"/>
            <w:tcBorders>
              <w:top w:val="single" w:sz="4" w:space="0" w:color="auto"/>
              <w:left w:val="nil"/>
              <w:right w:val="single" w:sz="4" w:space="0" w:color="auto"/>
            </w:tcBorders>
            <w:shd w:val="clear" w:color="auto" w:fill="auto"/>
            <w:vAlign w:val="center"/>
          </w:tcPr>
          <w:p w:rsidR="003121E3" w:rsidRDefault="003121E3" w:rsidP="003121E3">
            <w:pPr>
              <w:suppressAutoHyphens w:val="0"/>
              <w:jc w:val="center"/>
              <w:rPr>
                <w:rFonts w:eastAsia="Times New Roman"/>
                <w:color w:val="000000"/>
                <w:szCs w:val="24"/>
                <w:lang w:eastAsia="ru-RU"/>
              </w:rPr>
            </w:pPr>
            <w:r>
              <w:rPr>
                <w:rFonts w:eastAsia="Times New Roman"/>
                <w:color w:val="000000"/>
                <w:szCs w:val="24"/>
                <w:lang w:eastAsia="ru-RU"/>
              </w:rPr>
              <w:t>МУП «Коммунсервис»</w:t>
            </w:r>
          </w:p>
          <w:p w:rsidR="003121E3" w:rsidRPr="002C3937" w:rsidRDefault="003121E3" w:rsidP="003121E3">
            <w:pPr>
              <w:suppressAutoHyphens w:val="0"/>
              <w:jc w:val="center"/>
              <w:rPr>
                <w:rFonts w:eastAsia="Times New Roman"/>
                <w:color w:val="000000"/>
                <w:szCs w:val="24"/>
                <w:lang w:eastAsia="ru-RU"/>
              </w:rPr>
            </w:pPr>
            <w:r>
              <w:rPr>
                <w:rFonts w:eastAsia="Times New Roman"/>
                <w:color w:val="000000"/>
                <w:szCs w:val="24"/>
                <w:lang w:eastAsia="ru-RU"/>
              </w:rPr>
              <w:t>котельная д. Середняя</w:t>
            </w:r>
          </w:p>
        </w:tc>
      </w:tr>
      <w:tr w:rsidR="003121E3" w:rsidRPr="002C3937" w:rsidTr="003121E3">
        <w:trPr>
          <w:trHeight w:val="276"/>
        </w:trPr>
        <w:tc>
          <w:tcPr>
            <w:tcW w:w="416" w:type="dxa"/>
            <w:vMerge/>
            <w:tcBorders>
              <w:left w:val="single" w:sz="4" w:space="0" w:color="auto"/>
              <w:bottom w:val="single" w:sz="4" w:space="0" w:color="auto"/>
              <w:right w:val="single" w:sz="4" w:space="0" w:color="auto"/>
            </w:tcBorders>
            <w:shd w:val="clear" w:color="auto" w:fill="auto"/>
            <w:vAlign w:val="center"/>
            <w:hideMark/>
          </w:tcPr>
          <w:p w:rsidR="003121E3" w:rsidRPr="002C3937" w:rsidRDefault="003121E3" w:rsidP="003121E3">
            <w:pPr>
              <w:suppressAutoHyphens w:val="0"/>
              <w:jc w:val="center"/>
              <w:rPr>
                <w:rFonts w:eastAsia="Times New Roman"/>
                <w:color w:val="000000"/>
                <w:szCs w:val="24"/>
                <w:lang w:eastAsia="ru-RU"/>
              </w:rPr>
            </w:pPr>
          </w:p>
        </w:tc>
        <w:tc>
          <w:tcPr>
            <w:tcW w:w="5708" w:type="dxa"/>
            <w:vMerge/>
            <w:tcBorders>
              <w:left w:val="nil"/>
              <w:bottom w:val="single" w:sz="4" w:space="0" w:color="auto"/>
              <w:right w:val="single" w:sz="4" w:space="0" w:color="auto"/>
            </w:tcBorders>
            <w:shd w:val="clear" w:color="auto" w:fill="auto"/>
            <w:vAlign w:val="center"/>
            <w:hideMark/>
          </w:tcPr>
          <w:p w:rsidR="003121E3" w:rsidRPr="002C3937" w:rsidRDefault="003121E3" w:rsidP="003121E3">
            <w:pPr>
              <w:suppressAutoHyphens w:val="0"/>
              <w:jc w:val="center"/>
              <w:rPr>
                <w:rFonts w:eastAsia="Times New Roman"/>
                <w:color w:val="000000"/>
                <w:szCs w:val="24"/>
                <w:lang w:eastAsia="ru-RU"/>
              </w:rPr>
            </w:pPr>
          </w:p>
        </w:tc>
        <w:tc>
          <w:tcPr>
            <w:tcW w:w="3402" w:type="dxa"/>
            <w:vMerge/>
            <w:tcBorders>
              <w:left w:val="nil"/>
              <w:bottom w:val="single" w:sz="4" w:space="0" w:color="auto"/>
              <w:right w:val="single" w:sz="4" w:space="0" w:color="auto"/>
            </w:tcBorders>
            <w:shd w:val="clear" w:color="auto" w:fill="auto"/>
            <w:vAlign w:val="center"/>
          </w:tcPr>
          <w:p w:rsidR="003121E3" w:rsidRPr="002C3937" w:rsidRDefault="003121E3" w:rsidP="003121E3">
            <w:pPr>
              <w:suppressAutoHyphens w:val="0"/>
              <w:jc w:val="center"/>
              <w:rPr>
                <w:rFonts w:eastAsia="Times New Roman"/>
                <w:color w:val="000000"/>
                <w:szCs w:val="24"/>
                <w:lang w:eastAsia="ru-RU"/>
              </w:rPr>
            </w:pPr>
          </w:p>
        </w:tc>
      </w:tr>
      <w:tr w:rsidR="003121E3" w:rsidRPr="002C3937" w:rsidTr="003121E3">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3121E3" w:rsidRPr="002C3937" w:rsidRDefault="003121E3" w:rsidP="003121E3">
            <w:pPr>
              <w:suppressAutoHyphens w:val="0"/>
              <w:jc w:val="right"/>
              <w:rPr>
                <w:rFonts w:eastAsia="Times New Roman"/>
                <w:color w:val="000000"/>
                <w:szCs w:val="24"/>
                <w:lang w:eastAsia="ru-RU"/>
              </w:rPr>
            </w:pPr>
            <w:r w:rsidRPr="002C3937">
              <w:rPr>
                <w:rFonts w:eastAsia="Times New Roman"/>
                <w:color w:val="000000"/>
                <w:szCs w:val="24"/>
                <w:lang w:eastAsia="ru-RU"/>
              </w:rPr>
              <w:t>1</w:t>
            </w:r>
          </w:p>
        </w:tc>
        <w:tc>
          <w:tcPr>
            <w:tcW w:w="5708" w:type="dxa"/>
            <w:tcBorders>
              <w:top w:val="nil"/>
              <w:left w:val="nil"/>
              <w:bottom w:val="single" w:sz="4" w:space="0" w:color="auto"/>
              <w:right w:val="single" w:sz="4" w:space="0" w:color="auto"/>
            </w:tcBorders>
            <w:shd w:val="clear" w:color="auto" w:fill="auto"/>
            <w:vAlign w:val="center"/>
            <w:hideMark/>
          </w:tcPr>
          <w:p w:rsidR="003121E3" w:rsidRPr="002C3937" w:rsidRDefault="003121E3" w:rsidP="003121E3">
            <w:pPr>
              <w:suppressAutoHyphens w:val="0"/>
              <w:rPr>
                <w:rFonts w:eastAsia="Times New Roman"/>
                <w:color w:val="000000"/>
                <w:szCs w:val="24"/>
                <w:lang w:eastAsia="ru-RU"/>
              </w:rPr>
            </w:pPr>
            <w:r w:rsidRPr="002C3937">
              <w:rPr>
                <w:rFonts w:eastAsia="Times New Roman"/>
                <w:color w:val="000000"/>
                <w:szCs w:val="24"/>
                <w:lang w:eastAsia="ru-RU"/>
              </w:rPr>
              <w:t xml:space="preserve">Приход:  </w:t>
            </w:r>
          </w:p>
        </w:tc>
        <w:tc>
          <w:tcPr>
            <w:tcW w:w="3402" w:type="dxa"/>
            <w:tcBorders>
              <w:top w:val="nil"/>
              <w:left w:val="nil"/>
              <w:bottom w:val="single" w:sz="4" w:space="0" w:color="auto"/>
              <w:right w:val="single" w:sz="4" w:space="0" w:color="auto"/>
            </w:tcBorders>
            <w:shd w:val="clear" w:color="auto" w:fill="auto"/>
            <w:vAlign w:val="center"/>
            <w:hideMark/>
          </w:tcPr>
          <w:p w:rsidR="003121E3" w:rsidRPr="002C3937" w:rsidRDefault="003121E3" w:rsidP="003121E3">
            <w:pPr>
              <w:suppressAutoHyphens w:val="0"/>
              <w:rPr>
                <w:rFonts w:eastAsia="Times New Roman"/>
                <w:color w:val="000000"/>
                <w:szCs w:val="24"/>
                <w:lang w:eastAsia="ru-RU"/>
              </w:rPr>
            </w:pPr>
            <w:r w:rsidRPr="002C3937">
              <w:rPr>
                <w:rFonts w:eastAsia="Times New Roman"/>
                <w:color w:val="000000"/>
                <w:szCs w:val="24"/>
                <w:lang w:eastAsia="ru-RU"/>
              </w:rPr>
              <w:t> </w:t>
            </w:r>
          </w:p>
        </w:tc>
      </w:tr>
      <w:tr w:rsidR="003121E3" w:rsidTr="003121E3">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3121E3" w:rsidRPr="002C3937" w:rsidRDefault="003121E3" w:rsidP="003121E3">
            <w:pPr>
              <w:suppressAutoHyphens w:val="0"/>
              <w:jc w:val="right"/>
              <w:rPr>
                <w:rFonts w:eastAsia="Times New Roman"/>
                <w:color w:val="000000"/>
                <w:szCs w:val="24"/>
                <w:lang w:eastAsia="ru-RU"/>
              </w:rPr>
            </w:pPr>
            <w:r w:rsidRPr="002C3937">
              <w:rPr>
                <w:rFonts w:eastAsia="Times New Roman"/>
                <w:color w:val="000000"/>
                <w:szCs w:val="24"/>
                <w:lang w:eastAsia="ru-RU"/>
              </w:rPr>
              <w:t>1.1.</w:t>
            </w:r>
          </w:p>
        </w:tc>
        <w:tc>
          <w:tcPr>
            <w:tcW w:w="5708" w:type="dxa"/>
            <w:tcBorders>
              <w:top w:val="nil"/>
              <w:left w:val="nil"/>
              <w:bottom w:val="single" w:sz="4" w:space="0" w:color="auto"/>
              <w:right w:val="single" w:sz="4" w:space="0" w:color="auto"/>
            </w:tcBorders>
            <w:shd w:val="clear" w:color="auto" w:fill="auto"/>
            <w:vAlign w:val="center"/>
            <w:hideMark/>
          </w:tcPr>
          <w:p w:rsidR="003121E3" w:rsidRPr="002C3937" w:rsidRDefault="003121E3" w:rsidP="003121E3">
            <w:pPr>
              <w:suppressAutoHyphens w:val="0"/>
              <w:rPr>
                <w:rFonts w:eastAsia="Times New Roman"/>
                <w:color w:val="000000"/>
                <w:szCs w:val="24"/>
                <w:lang w:eastAsia="ru-RU"/>
              </w:rPr>
            </w:pPr>
            <w:r w:rsidRPr="002C3937">
              <w:rPr>
                <w:rFonts w:eastAsia="Times New Roman"/>
                <w:color w:val="000000"/>
                <w:szCs w:val="24"/>
                <w:lang w:eastAsia="ru-RU"/>
              </w:rPr>
              <w:t>располагаемая  мощность котлов</w:t>
            </w:r>
          </w:p>
        </w:tc>
        <w:tc>
          <w:tcPr>
            <w:tcW w:w="3402" w:type="dxa"/>
            <w:tcBorders>
              <w:top w:val="nil"/>
              <w:left w:val="nil"/>
              <w:bottom w:val="single" w:sz="4" w:space="0" w:color="auto"/>
              <w:right w:val="single" w:sz="4" w:space="0" w:color="auto"/>
            </w:tcBorders>
            <w:shd w:val="clear" w:color="auto" w:fill="auto"/>
            <w:vAlign w:val="center"/>
          </w:tcPr>
          <w:p w:rsidR="003121E3" w:rsidRDefault="003121E3" w:rsidP="003121E3">
            <w:pPr>
              <w:jc w:val="center"/>
              <w:rPr>
                <w:color w:val="000000"/>
              </w:rPr>
            </w:pPr>
            <w:r>
              <w:rPr>
                <w:color w:val="000000"/>
              </w:rPr>
              <w:t>3,44</w:t>
            </w:r>
          </w:p>
        </w:tc>
      </w:tr>
      <w:tr w:rsidR="003121E3" w:rsidTr="003121E3">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3121E3" w:rsidRPr="002C3937" w:rsidRDefault="003121E3" w:rsidP="003121E3">
            <w:pPr>
              <w:suppressAutoHyphens w:val="0"/>
              <w:jc w:val="right"/>
              <w:rPr>
                <w:rFonts w:eastAsia="Times New Roman"/>
                <w:color w:val="000000"/>
                <w:szCs w:val="24"/>
                <w:lang w:eastAsia="ru-RU"/>
              </w:rPr>
            </w:pPr>
            <w:r w:rsidRPr="002C3937">
              <w:rPr>
                <w:rFonts w:eastAsia="Times New Roman"/>
                <w:color w:val="000000"/>
                <w:szCs w:val="24"/>
                <w:lang w:eastAsia="ru-RU"/>
              </w:rPr>
              <w:t>1.2.</w:t>
            </w:r>
          </w:p>
        </w:tc>
        <w:tc>
          <w:tcPr>
            <w:tcW w:w="5708" w:type="dxa"/>
            <w:tcBorders>
              <w:top w:val="nil"/>
              <w:left w:val="nil"/>
              <w:bottom w:val="single" w:sz="4" w:space="0" w:color="auto"/>
              <w:right w:val="single" w:sz="4" w:space="0" w:color="auto"/>
            </w:tcBorders>
            <w:shd w:val="clear" w:color="auto" w:fill="auto"/>
            <w:vAlign w:val="center"/>
            <w:hideMark/>
          </w:tcPr>
          <w:p w:rsidR="003121E3" w:rsidRPr="002C3937" w:rsidRDefault="003121E3" w:rsidP="003121E3">
            <w:pPr>
              <w:suppressAutoHyphens w:val="0"/>
              <w:rPr>
                <w:rFonts w:eastAsia="Times New Roman"/>
                <w:color w:val="000000"/>
                <w:szCs w:val="24"/>
                <w:lang w:eastAsia="ru-RU"/>
              </w:rPr>
            </w:pPr>
            <w:r w:rsidRPr="002C3937">
              <w:rPr>
                <w:rFonts w:eastAsia="Times New Roman"/>
                <w:color w:val="000000"/>
                <w:szCs w:val="24"/>
                <w:lang w:eastAsia="ru-RU"/>
              </w:rPr>
              <w:t>резервная тепловая мощность</w:t>
            </w:r>
          </w:p>
        </w:tc>
        <w:tc>
          <w:tcPr>
            <w:tcW w:w="3402" w:type="dxa"/>
            <w:tcBorders>
              <w:top w:val="nil"/>
              <w:left w:val="nil"/>
              <w:bottom w:val="single" w:sz="4" w:space="0" w:color="auto"/>
              <w:right w:val="single" w:sz="4" w:space="0" w:color="auto"/>
            </w:tcBorders>
            <w:shd w:val="clear" w:color="auto" w:fill="auto"/>
            <w:vAlign w:val="center"/>
          </w:tcPr>
          <w:p w:rsidR="003121E3" w:rsidRDefault="003121E3" w:rsidP="003121E3">
            <w:pPr>
              <w:jc w:val="center"/>
              <w:rPr>
                <w:color w:val="000000"/>
              </w:rPr>
            </w:pPr>
            <w:r>
              <w:rPr>
                <w:color w:val="000000"/>
              </w:rPr>
              <w:t> 0</w:t>
            </w:r>
          </w:p>
        </w:tc>
      </w:tr>
      <w:tr w:rsidR="003121E3" w:rsidTr="003121E3">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3121E3" w:rsidRPr="002C3937" w:rsidRDefault="003121E3" w:rsidP="003121E3">
            <w:pPr>
              <w:suppressAutoHyphens w:val="0"/>
              <w:rPr>
                <w:rFonts w:eastAsia="Times New Roman"/>
                <w:color w:val="000000"/>
                <w:szCs w:val="24"/>
                <w:lang w:eastAsia="ru-RU"/>
              </w:rPr>
            </w:pPr>
            <w:r w:rsidRPr="002C3937">
              <w:rPr>
                <w:rFonts w:eastAsia="Times New Roman"/>
                <w:color w:val="000000"/>
                <w:szCs w:val="24"/>
                <w:lang w:eastAsia="ru-RU"/>
              </w:rPr>
              <w:t> </w:t>
            </w:r>
          </w:p>
        </w:tc>
        <w:tc>
          <w:tcPr>
            <w:tcW w:w="5708" w:type="dxa"/>
            <w:tcBorders>
              <w:top w:val="nil"/>
              <w:left w:val="nil"/>
              <w:bottom w:val="single" w:sz="4" w:space="0" w:color="auto"/>
              <w:right w:val="single" w:sz="4" w:space="0" w:color="auto"/>
            </w:tcBorders>
            <w:shd w:val="clear" w:color="auto" w:fill="auto"/>
            <w:vAlign w:val="center"/>
            <w:hideMark/>
          </w:tcPr>
          <w:p w:rsidR="003121E3" w:rsidRPr="002C3937" w:rsidRDefault="003121E3" w:rsidP="003121E3">
            <w:pPr>
              <w:suppressAutoHyphens w:val="0"/>
              <w:rPr>
                <w:rFonts w:eastAsia="Times New Roman"/>
                <w:color w:val="000000"/>
                <w:szCs w:val="24"/>
                <w:lang w:eastAsia="ru-RU"/>
              </w:rPr>
            </w:pPr>
            <w:r w:rsidRPr="002C3937">
              <w:rPr>
                <w:rFonts w:eastAsia="Times New Roman"/>
                <w:color w:val="000000"/>
                <w:szCs w:val="24"/>
                <w:lang w:eastAsia="ru-RU"/>
              </w:rPr>
              <w:t>итого приход</w:t>
            </w:r>
          </w:p>
        </w:tc>
        <w:tc>
          <w:tcPr>
            <w:tcW w:w="3402" w:type="dxa"/>
            <w:tcBorders>
              <w:top w:val="nil"/>
              <w:left w:val="nil"/>
              <w:bottom w:val="single" w:sz="4" w:space="0" w:color="auto"/>
              <w:right w:val="single" w:sz="4" w:space="0" w:color="auto"/>
            </w:tcBorders>
            <w:shd w:val="clear" w:color="auto" w:fill="auto"/>
            <w:vAlign w:val="center"/>
          </w:tcPr>
          <w:p w:rsidR="003121E3" w:rsidRDefault="003121E3" w:rsidP="003121E3">
            <w:pPr>
              <w:jc w:val="center"/>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3,44</w:t>
            </w:r>
            <w:r>
              <w:rPr>
                <w:color w:val="000000"/>
              </w:rPr>
              <w:fldChar w:fldCharType="end"/>
            </w:r>
          </w:p>
        </w:tc>
      </w:tr>
      <w:tr w:rsidR="003121E3" w:rsidTr="003121E3">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3121E3" w:rsidRPr="002C3937" w:rsidRDefault="003121E3" w:rsidP="003121E3">
            <w:pPr>
              <w:suppressAutoHyphens w:val="0"/>
              <w:jc w:val="right"/>
              <w:rPr>
                <w:rFonts w:eastAsia="Times New Roman"/>
                <w:color w:val="000000"/>
                <w:szCs w:val="24"/>
                <w:lang w:eastAsia="ru-RU"/>
              </w:rPr>
            </w:pPr>
            <w:r w:rsidRPr="002C3937">
              <w:rPr>
                <w:rFonts w:eastAsia="Times New Roman"/>
                <w:color w:val="000000"/>
                <w:szCs w:val="24"/>
                <w:lang w:eastAsia="ru-RU"/>
              </w:rPr>
              <w:t>2</w:t>
            </w:r>
          </w:p>
        </w:tc>
        <w:tc>
          <w:tcPr>
            <w:tcW w:w="5708" w:type="dxa"/>
            <w:tcBorders>
              <w:top w:val="nil"/>
              <w:left w:val="nil"/>
              <w:bottom w:val="single" w:sz="4" w:space="0" w:color="auto"/>
              <w:right w:val="single" w:sz="4" w:space="0" w:color="auto"/>
            </w:tcBorders>
            <w:shd w:val="clear" w:color="auto" w:fill="auto"/>
            <w:vAlign w:val="center"/>
            <w:hideMark/>
          </w:tcPr>
          <w:p w:rsidR="003121E3" w:rsidRPr="002C3937" w:rsidRDefault="003121E3" w:rsidP="003121E3">
            <w:pPr>
              <w:suppressAutoHyphens w:val="0"/>
              <w:rPr>
                <w:rFonts w:eastAsia="Times New Roman"/>
                <w:color w:val="000000"/>
                <w:szCs w:val="24"/>
                <w:lang w:eastAsia="ru-RU"/>
              </w:rPr>
            </w:pPr>
            <w:r w:rsidRPr="002C3937">
              <w:rPr>
                <w:rFonts w:eastAsia="Times New Roman"/>
                <w:color w:val="000000"/>
                <w:szCs w:val="24"/>
                <w:lang w:eastAsia="ru-RU"/>
              </w:rPr>
              <w:t>Расход:</w:t>
            </w:r>
          </w:p>
        </w:tc>
        <w:tc>
          <w:tcPr>
            <w:tcW w:w="3402" w:type="dxa"/>
            <w:tcBorders>
              <w:top w:val="nil"/>
              <w:left w:val="nil"/>
              <w:bottom w:val="single" w:sz="4" w:space="0" w:color="auto"/>
              <w:right w:val="single" w:sz="4" w:space="0" w:color="auto"/>
            </w:tcBorders>
            <w:shd w:val="clear" w:color="auto" w:fill="auto"/>
            <w:vAlign w:val="center"/>
            <w:hideMark/>
          </w:tcPr>
          <w:p w:rsidR="003121E3" w:rsidRDefault="003121E3" w:rsidP="003121E3">
            <w:pPr>
              <w:jc w:val="center"/>
              <w:rPr>
                <w:color w:val="000000"/>
              </w:rPr>
            </w:pPr>
            <w:r>
              <w:rPr>
                <w:color w:val="000000"/>
              </w:rPr>
              <w:t> </w:t>
            </w:r>
          </w:p>
        </w:tc>
      </w:tr>
      <w:tr w:rsidR="003121E3" w:rsidTr="003121E3">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3121E3" w:rsidRPr="002C3937" w:rsidRDefault="003121E3" w:rsidP="003121E3">
            <w:pPr>
              <w:suppressAutoHyphens w:val="0"/>
              <w:jc w:val="right"/>
              <w:rPr>
                <w:rFonts w:eastAsia="Times New Roman"/>
                <w:color w:val="000000"/>
                <w:szCs w:val="24"/>
                <w:lang w:eastAsia="ru-RU"/>
              </w:rPr>
            </w:pPr>
            <w:r w:rsidRPr="002C3937">
              <w:rPr>
                <w:rFonts w:eastAsia="Times New Roman"/>
                <w:color w:val="000000"/>
                <w:szCs w:val="24"/>
                <w:lang w:eastAsia="ru-RU"/>
              </w:rPr>
              <w:t>2.1.</w:t>
            </w:r>
          </w:p>
        </w:tc>
        <w:tc>
          <w:tcPr>
            <w:tcW w:w="5708" w:type="dxa"/>
            <w:tcBorders>
              <w:top w:val="nil"/>
              <w:left w:val="nil"/>
              <w:bottom w:val="single" w:sz="4" w:space="0" w:color="auto"/>
              <w:right w:val="single" w:sz="4" w:space="0" w:color="auto"/>
            </w:tcBorders>
            <w:shd w:val="clear" w:color="auto" w:fill="auto"/>
            <w:vAlign w:val="center"/>
            <w:hideMark/>
          </w:tcPr>
          <w:p w:rsidR="003121E3" w:rsidRPr="002C3937" w:rsidRDefault="003121E3" w:rsidP="003121E3">
            <w:pPr>
              <w:suppressAutoHyphens w:val="0"/>
              <w:rPr>
                <w:rFonts w:eastAsia="Times New Roman"/>
                <w:color w:val="000000"/>
                <w:szCs w:val="24"/>
                <w:lang w:eastAsia="ru-RU"/>
              </w:rPr>
            </w:pPr>
            <w:r w:rsidRPr="002C3937">
              <w:rPr>
                <w:rFonts w:eastAsia="Times New Roman"/>
                <w:color w:val="000000"/>
                <w:szCs w:val="24"/>
                <w:lang w:eastAsia="ru-RU"/>
              </w:rPr>
              <w:t>тепловые нагрузки потребителей</w:t>
            </w:r>
          </w:p>
        </w:tc>
        <w:tc>
          <w:tcPr>
            <w:tcW w:w="3402" w:type="dxa"/>
            <w:tcBorders>
              <w:top w:val="nil"/>
              <w:left w:val="nil"/>
              <w:bottom w:val="single" w:sz="4" w:space="0" w:color="auto"/>
              <w:right w:val="single" w:sz="4" w:space="0" w:color="auto"/>
            </w:tcBorders>
            <w:shd w:val="clear" w:color="auto" w:fill="auto"/>
            <w:vAlign w:val="center"/>
          </w:tcPr>
          <w:p w:rsidR="003121E3" w:rsidRDefault="003121E3" w:rsidP="003121E3">
            <w:pPr>
              <w:jc w:val="center"/>
              <w:rPr>
                <w:color w:val="000000"/>
                <w:sz w:val="22"/>
              </w:rPr>
            </w:pPr>
            <w:r>
              <w:rPr>
                <w:color w:val="000000"/>
                <w:sz w:val="22"/>
              </w:rPr>
              <w:t>2,0827</w:t>
            </w:r>
          </w:p>
        </w:tc>
      </w:tr>
      <w:tr w:rsidR="003121E3" w:rsidTr="003121E3">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3121E3" w:rsidRPr="002C3937" w:rsidRDefault="003121E3" w:rsidP="003121E3">
            <w:pPr>
              <w:suppressAutoHyphens w:val="0"/>
              <w:jc w:val="right"/>
              <w:rPr>
                <w:rFonts w:eastAsia="Times New Roman"/>
                <w:color w:val="000000"/>
                <w:szCs w:val="24"/>
                <w:lang w:eastAsia="ru-RU"/>
              </w:rPr>
            </w:pPr>
            <w:r w:rsidRPr="002C3937">
              <w:rPr>
                <w:rFonts w:eastAsia="Times New Roman"/>
                <w:color w:val="000000"/>
                <w:szCs w:val="24"/>
                <w:lang w:eastAsia="ru-RU"/>
              </w:rPr>
              <w:t>2.2.</w:t>
            </w:r>
          </w:p>
        </w:tc>
        <w:tc>
          <w:tcPr>
            <w:tcW w:w="5708" w:type="dxa"/>
            <w:tcBorders>
              <w:top w:val="nil"/>
              <w:left w:val="nil"/>
              <w:bottom w:val="single" w:sz="4" w:space="0" w:color="auto"/>
              <w:right w:val="single" w:sz="4" w:space="0" w:color="auto"/>
            </w:tcBorders>
            <w:shd w:val="clear" w:color="auto" w:fill="auto"/>
            <w:vAlign w:val="center"/>
            <w:hideMark/>
          </w:tcPr>
          <w:p w:rsidR="003121E3" w:rsidRPr="002C3937" w:rsidRDefault="003121E3" w:rsidP="003121E3">
            <w:pPr>
              <w:suppressAutoHyphens w:val="0"/>
              <w:rPr>
                <w:rFonts w:eastAsia="Times New Roman"/>
                <w:color w:val="000000"/>
                <w:szCs w:val="24"/>
                <w:lang w:eastAsia="ru-RU"/>
              </w:rPr>
            </w:pPr>
            <w:r w:rsidRPr="002C3937">
              <w:rPr>
                <w:rFonts w:eastAsia="Times New Roman"/>
                <w:color w:val="000000"/>
                <w:szCs w:val="24"/>
                <w:lang w:eastAsia="ru-RU"/>
              </w:rPr>
              <w:t>сетевые потери</w:t>
            </w:r>
          </w:p>
        </w:tc>
        <w:tc>
          <w:tcPr>
            <w:tcW w:w="3402" w:type="dxa"/>
            <w:tcBorders>
              <w:top w:val="nil"/>
              <w:left w:val="nil"/>
              <w:bottom w:val="single" w:sz="4" w:space="0" w:color="auto"/>
              <w:right w:val="single" w:sz="4" w:space="0" w:color="auto"/>
            </w:tcBorders>
            <w:shd w:val="clear" w:color="auto" w:fill="auto"/>
            <w:vAlign w:val="center"/>
          </w:tcPr>
          <w:p w:rsidR="003121E3" w:rsidRDefault="003121E3" w:rsidP="003121E3">
            <w:pPr>
              <w:jc w:val="center"/>
              <w:rPr>
                <w:color w:val="000000"/>
                <w:szCs w:val="24"/>
              </w:rPr>
            </w:pPr>
            <w:r>
              <w:rPr>
                <w:color w:val="000000"/>
              </w:rPr>
              <w:t>0,1502</w:t>
            </w:r>
          </w:p>
        </w:tc>
      </w:tr>
      <w:tr w:rsidR="003121E3" w:rsidTr="003121E3">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3121E3" w:rsidRPr="002C3937" w:rsidRDefault="003121E3" w:rsidP="003121E3">
            <w:pPr>
              <w:suppressAutoHyphens w:val="0"/>
              <w:jc w:val="right"/>
              <w:rPr>
                <w:rFonts w:eastAsia="Times New Roman"/>
                <w:color w:val="000000"/>
                <w:szCs w:val="24"/>
                <w:lang w:eastAsia="ru-RU"/>
              </w:rPr>
            </w:pPr>
            <w:r w:rsidRPr="002C3937">
              <w:rPr>
                <w:rFonts w:eastAsia="Times New Roman"/>
                <w:color w:val="000000"/>
                <w:szCs w:val="24"/>
                <w:lang w:eastAsia="ru-RU"/>
              </w:rPr>
              <w:t>2.3.</w:t>
            </w:r>
          </w:p>
        </w:tc>
        <w:tc>
          <w:tcPr>
            <w:tcW w:w="5708" w:type="dxa"/>
            <w:tcBorders>
              <w:top w:val="nil"/>
              <w:left w:val="nil"/>
              <w:bottom w:val="single" w:sz="4" w:space="0" w:color="auto"/>
              <w:right w:val="single" w:sz="4" w:space="0" w:color="auto"/>
            </w:tcBorders>
            <w:shd w:val="clear" w:color="auto" w:fill="auto"/>
            <w:vAlign w:val="center"/>
            <w:hideMark/>
          </w:tcPr>
          <w:p w:rsidR="003121E3" w:rsidRPr="002C3937" w:rsidRDefault="003121E3" w:rsidP="003121E3">
            <w:pPr>
              <w:suppressAutoHyphens w:val="0"/>
              <w:rPr>
                <w:rFonts w:eastAsia="Times New Roman"/>
                <w:color w:val="000000"/>
                <w:szCs w:val="24"/>
                <w:lang w:eastAsia="ru-RU"/>
              </w:rPr>
            </w:pPr>
            <w:r w:rsidRPr="002C3937">
              <w:rPr>
                <w:rFonts w:eastAsia="Times New Roman"/>
                <w:color w:val="000000"/>
                <w:szCs w:val="24"/>
                <w:lang w:eastAsia="ru-RU"/>
              </w:rPr>
              <w:t>затраты на собственные нужды</w:t>
            </w:r>
          </w:p>
        </w:tc>
        <w:tc>
          <w:tcPr>
            <w:tcW w:w="3402" w:type="dxa"/>
            <w:tcBorders>
              <w:top w:val="nil"/>
              <w:left w:val="nil"/>
              <w:bottom w:val="single" w:sz="4" w:space="0" w:color="auto"/>
              <w:right w:val="single" w:sz="4" w:space="0" w:color="auto"/>
            </w:tcBorders>
            <w:shd w:val="clear" w:color="auto" w:fill="auto"/>
            <w:vAlign w:val="center"/>
          </w:tcPr>
          <w:p w:rsidR="003121E3" w:rsidRDefault="003121E3" w:rsidP="00A80491">
            <w:pPr>
              <w:jc w:val="center"/>
              <w:rPr>
                <w:color w:val="000000"/>
                <w:szCs w:val="24"/>
              </w:rPr>
            </w:pPr>
            <w:r>
              <w:rPr>
                <w:color w:val="000000"/>
              </w:rPr>
              <w:t>0,0</w:t>
            </w:r>
            <w:r w:rsidR="00A80491">
              <w:rPr>
                <w:color w:val="000000"/>
              </w:rPr>
              <w:t>272</w:t>
            </w:r>
          </w:p>
        </w:tc>
      </w:tr>
      <w:tr w:rsidR="003121E3" w:rsidTr="003121E3">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3121E3" w:rsidRPr="002C3937" w:rsidRDefault="003121E3" w:rsidP="003121E3">
            <w:pPr>
              <w:suppressAutoHyphens w:val="0"/>
              <w:jc w:val="right"/>
              <w:rPr>
                <w:rFonts w:eastAsia="Times New Roman"/>
                <w:color w:val="000000"/>
                <w:szCs w:val="24"/>
                <w:lang w:eastAsia="ru-RU"/>
              </w:rPr>
            </w:pPr>
            <w:r w:rsidRPr="002C3937">
              <w:rPr>
                <w:rFonts w:eastAsia="Times New Roman"/>
                <w:color w:val="000000"/>
                <w:szCs w:val="24"/>
                <w:lang w:eastAsia="ru-RU"/>
              </w:rPr>
              <w:t>2.4.</w:t>
            </w:r>
          </w:p>
        </w:tc>
        <w:tc>
          <w:tcPr>
            <w:tcW w:w="5708" w:type="dxa"/>
            <w:tcBorders>
              <w:top w:val="nil"/>
              <w:left w:val="nil"/>
              <w:bottom w:val="single" w:sz="4" w:space="0" w:color="auto"/>
              <w:right w:val="single" w:sz="4" w:space="0" w:color="auto"/>
            </w:tcBorders>
            <w:shd w:val="clear" w:color="auto" w:fill="auto"/>
            <w:vAlign w:val="center"/>
            <w:hideMark/>
          </w:tcPr>
          <w:p w:rsidR="003121E3" w:rsidRPr="002C3937" w:rsidRDefault="003121E3" w:rsidP="003121E3">
            <w:pPr>
              <w:suppressAutoHyphens w:val="0"/>
              <w:rPr>
                <w:rFonts w:eastAsia="Times New Roman"/>
                <w:color w:val="000000"/>
                <w:szCs w:val="24"/>
                <w:lang w:eastAsia="ru-RU"/>
              </w:rPr>
            </w:pPr>
            <w:r w:rsidRPr="002C3937">
              <w:rPr>
                <w:rFonts w:eastAsia="Times New Roman"/>
                <w:color w:val="000000"/>
                <w:szCs w:val="24"/>
                <w:lang w:eastAsia="ru-RU"/>
              </w:rPr>
              <w:t>тепловая нагрузка на котлы</w:t>
            </w:r>
          </w:p>
        </w:tc>
        <w:tc>
          <w:tcPr>
            <w:tcW w:w="3402" w:type="dxa"/>
            <w:tcBorders>
              <w:top w:val="nil"/>
              <w:left w:val="nil"/>
              <w:bottom w:val="single" w:sz="4" w:space="0" w:color="auto"/>
              <w:right w:val="single" w:sz="4" w:space="0" w:color="auto"/>
            </w:tcBorders>
            <w:shd w:val="clear" w:color="auto" w:fill="auto"/>
            <w:vAlign w:val="center"/>
          </w:tcPr>
          <w:p w:rsidR="003121E3" w:rsidRDefault="00A80491" w:rsidP="003121E3">
            <w:pPr>
              <w:jc w:val="center"/>
              <w:rPr>
                <w:color w:val="000000"/>
                <w:szCs w:val="24"/>
              </w:rPr>
            </w:pPr>
            <w:r>
              <w:rPr>
                <w:color w:val="000000"/>
              </w:rPr>
              <w:fldChar w:fldCharType="begin"/>
            </w:r>
            <w:r>
              <w:rPr>
                <w:color w:val="000000"/>
              </w:rPr>
              <w:instrText xml:space="preserve"> =SUM(ABOVE) </w:instrText>
            </w:r>
            <w:r>
              <w:rPr>
                <w:color w:val="000000"/>
              </w:rPr>
              <w:fldChar w:fldCharType="separate"/>
            </w:r>
            <w:r>
              <w:rPr>
                <w:noProof/>
                <w:color w:val="000000"/>
              </w:rPr>
              <w:t>2,2601</w:t>
            </w:r>
            <w:r>
              <w:rPr>
                <w:color w:val="000000"/>
              </w:rPr>
              <w:fldChar w:fldCharType="end"/>
            </w:r>
          </w:p>
        </w:tc>
      </w:tr>
      <w:tr w:rsidR="003121E3" w:rsidTr="003121E3">
        <w:trPr>
          <w:trHeight w:val="20"/>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E3" w:rsidRPr="002C3937" w:rsidRDefault="003121E3" w:rsidP="003121E3">
            <w:pPr>
              <w:suppressAutoHyphens w:val="0"/>
              <w:jc w:val="right"/>
              <w:rPr>
                <w:rFonts w:eastAsia="Times New Roman"/>
                <w:color w:val="000000"/>
                <w:szCs w:val="24"/>
                <w:lang w:eastAsia="ru-RU"/>
              </w:rPr>
            </w:pPr>
            <w:r w:rsidRPr="002C3937">
              <w:rPr>
                <w:rFonts w:eastAsia="Times New Roman"/>
                <w:color w:val="000000"/>
                <w:szCs w:val="24"/>
                <w:lang w:eastAsia="ru-RU"/>
              </w:rPr>
              <w:t>2.5.</w:t>
            </w:r>
          </w:p>
        </w:tc>
        <w:tc>
          <w:tcPr>
            <w:tcW w:w="5708" w:type="dxa"/>
            <w:tcBorders>
              <w:top w:val="single" w:sz="4" w:space="0" w:color="auto"/>
              <w:left w:val="nil"/>
              <w:bottom w:val="single" w:sz="4" w:space="0" w:color="auto"/>
              <w:right w:val="single" w:sz="4" w:space="0" w:color="auto"/>
            </w:tcBorders>
            <w:shd w:val="clear" w:color="auto" w:fill="auto"/>
            <w:vAlign w:val="center"/>
            <w:hideMark/>
          </w:tcPr>
          <w:p w:rsidR="003121E3" w:rsidRPr="002C3937" w:rsidRDefault="003121E3" w:rsidP="003121E3">
            <w:pPr>
              <w:suppressAutoHyphens w:val="0"/>
              <w:rPr>
                <w:rFonts w:eastAsia="Times New Roman"/>
                <w:color w:val="000000"/>
                <w:szCs w:val="24"/>
                <w:lang w:eastAsia="ru-RU"/>
              </w:rPr>
            </w:pPr>
            <w:r w:rsidRPr="002C3937">
              <w:rPr>
                <w:rFonts w:eastAsia="Times New Roman"/>
                <w:color w:val="000000"/>
                <w:szCs w:val="24"/>
                <w:lang w:eastAsia="ru-RU"/>
              </w:rPr>
              <w:t>резерв тепловой мощности</w:t>
            </w:r>
          </w:p>
        </w:tc>
        <w:tc>
          <w:tcPr>
            <w:tcW w:w="3402" w:type="dxa"/>
            <w:tcBorders>
              <w:top w:val="single" w:sz="4" w:space="0" w:color="auto"/>
              <w:left w:val="nil"/>
              <w:bottom w:val="single" w:sz="4" w:space="0" w:color="auto"/>
              <w:right w:val="single" w:sz="4" w:space="0" w:color="auto"/>
            </w:tcBorders>
            <w:shd w:val="clear" w:color="auto" w:fill="auto"/>
            <w:vAlign w:val="center"/>
          </w:tcPr>
          <w:p w:rsidR="003121E3" w:rsidRDefault="003121E3" w:rsidP="00A80491">
            <w:pPr>
              <w:jc w:val="center"/>
              <w:rPr>
                <w:color w:val="000000"/>
                <w:szCs w:val="24"/>
              </w:rPr>
            </w:pPr>
            <w:r>
              <w:rPr>
                <w:color w:val="000000"/>
              </w:rPr>
              <w:t>1,</w:t>
            </w:r>
            <w:r w:rsidR="00A80491">
              <w:rPr>
                <w:color w:val="000000"/>
              </w:rPr>
              <w:t>1799</w:t>
            </w:r>
            <w:r w:rsidR="00C32B8E">
              <w:rPr>
                <w:color w:val="000000"/>
              </w:rPr>
              <w:t xml:space="preserve"> (34,3%)</w:t>
            </w:r>
          </w:p>
        </w:tc>
      </w:tr>
    </w:tbl>
    <w:p w:rsidR="003121E3" w:rsidRDefault="003121E3" w:rsidP="003121E3">
      <w:pPr>
        <w:pStyle w:val="Textbody"/>
        <w:widowControl w:val="0"/>
        <w:spacing w:after="0" w:line="240" w:lineRule="auto"/>
        <w:ind w:firstLine="567"/>
        <w:jc w:val="both"/>
        <w:rPr>
          <w:rFonts w:ascii="Times New Roman" w:eastAsia="Times New Roman" w:hAnsi="Times New Roman" w:cs="Times New Roman"/>
          <w:sz w:val="26"/>
          <w:szCs w:val="26"/>
        </w:rPr>
      </w:pPr>
    </w:p>
    <w:p w:rsidR="00DA2296" w:rsidRDefault="00DA2296" w:rsidP="003121E3">
      <w:pPr>
        <w:pStyle w:val="Textbody"/>
        <w:widowControl w:val="0"/>
        <w:spacing w:after="0" w:line="240" w:lineRule="auto"/>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Как следует из приведенного баланса, у </w:t>
      </w:r>
      <w:r>
        <w:rPr>
          <w:rFonts w:ascii="Times New Roman" w:hAnsi="Times New Roman" w:cs="Times New Roman"/>
          <w:sz w:val="26"/>
          <w:szCs w:val="26"/>
        </w:rPr>
        <w:t xml:space="preserve">теплоисточника </w:t>
      </w:r>
      <w:r w:rsidRPr="00321011">
        <w:rPr>
          <w:rFonts w:ascii="Times New Roman" w:hAnsi="Times New Roman" w:cs="Times New Roman"/>
          <w:sz w:val="26"/>
          <w:szCs w:val="26"/>
        </w:rPr>
        <w:t>имеется резерв установленной тепловой мощности котлов</w:t>
      </w:r>
      <w:r>
        <w:rPr>
          <w:rFonts w:ascii="Times New Roman" w:hAnsi="Times New Roman" w:cs="Times New Roman"/>
          <w:sz w:val="26"/>
          <w:szCs w:val="26"/>
        </w:rPr>
        <w:t>, составляющий 3</w:t>
      </w:r>
      <w:r w:rsidR="00C32B8E">
        <w:rPr>
          <w:rFonts w:ascii="Times New Roman" w:hAnsi="Times New Roman" w:cs="Times New Roman"/>
          <w:sz w:val="26"/>
          <w:szCs w:val="26"/>
        </w:rPr>
        <w:t>4,3</w:t>
      </w:r>
      <w:r>
        <w:rPr>
          <w:rFonts w:ascii="Times New Roman" w:hAnsi="Times New Roman" w:cs="Times New Roman"/>
          <w:sz w:val="26"/>
          <w:szCs w:val="26"/>
        </w:rPr>
        <w:t>%</w:t>
      </w:r>
      <w:r w:rsidRPr="00321011">
        <w:rPr>
          <w:rFonts w:ascii="Times New Roman" w:hAnsi="Times New Roman" w:cs="Times New Roman"/>
          <w:sz w:val="26"/>
          <w:szCs w:val="26"/>
        </w:rPr>
        <w:t>.</w:t>
      </w:r>
    </w:p>
    <w:p w:rsidR="002D6905" w:rsidRDefault="002D6905" w:rsidP="003121E3">
      <w:pPr>
        <w:pStyle w:val="Textbody"/>
        <w:widowControl w:val="0"/>
        <w:spacing w:after="0" w:line="240" w:lineRule="auto"/>
        <w:ind w:firstLine="567"/>
        <w:jc w:val="both"/>
        <w:rPr>
          <w:rFonts w:ascii="Times New Roman" w:eastAsia="Times New Roman" w:hAnsi="Times New Roman" w:cs="Times New Roman"/>
          <w:sz w:val="26"/>
          <w:szCs w:val="26"/>
        </w:rPr>
      </w:pPr>
    </w:p>
    <w:p w:rsidR="00DA2296" w:rsidRPr="00321011" w:rsidRDefault="00AE179B" w:rsidP="00DA2296">
      <w:pPr>
        <w:pStyle w:val="ConsPlusNormal"/>
        <w:widowControl/>
        <w:tabs>
          <w:tab w:val="left" w:pos="0"/>
        </w:tabs>
        <w:spacing w:after="120"/>
        <w:ind w:firstLine="567"/>
        <w:jc w:val="both"/>
        <w:rPr>
          <w:rFonts w:ascii="Times New Roman" w:hAnsi="Times New Roman" w:cs="Times New Roman"/>
          <w:sz w:val="26"/>
          <w:szCs w:val="26"/>
        </w:rPr>
      </w:pPr>
      <w:r>
        <w:rPr>
          <w:rFonts w:ascii="Times New Roman" w:hAnsi="Times New Roman" w:cs="Times New Roman"/>
          <w:b/>
          <w:bCs/>
          <w:sz w:val="26"/>
          <w:szCs w:val="26"/>
        </w:rPr>
        <w:lastRenderedPageBreak/>
        <w:t xml:space="preserve">1.7. </w:t>
      </w:r>
      <w:r w:rsidR="00DA2296" w:rsidRPr="00321011">
        <w:rPr>
          <w:rFonts w:ascii="Times New Roman" w:hAnsi="Times New Roman" w:cs="Times New Roman"/>
          <w:b/>
          <w:sz w:val="26"/>
          <w:szCs w:val="26"/>
        </w:rPr>
        <w:t>Балансы теплоносителя</w:t>
      </w:r>
    </w:p>
    <w:p w:rsidR="00DA2296" w:rsidRDefault="00DA2296" w:rsidP="00DA2296">
      <w:pPr>
        <w:pStyle w:val="ConsPlusNormal"/>
        <w:widowControl/>
        <w:tabs>
          <w:tab w:val="left" w:pos="0"/>
        </w:tabs>
        <w:ind w:firstLine="567"/>
        <w:jc w:val="both"/>
        <w:rPr>
          <w:rFonts w:ascii="Times New Roman" w:hAnsi="Times New Roman" w:cs="Times New Roman"/>
          <w:sz w:val="26"/>
          <w:szCs w:val="26"/>
        </w:rPr>
      </w:pPr>
      <w:r w:rsidRPr="00321011">
        <w:rPr>
          <w:rFonts w:ascii="Times New Roman" w:hAnsi="Times New Roman" w:cs="Times New Roman"/>
          <w:sz w:val="26"/>
          <w:szCs w:val="26"/>
        </w:rPr>
        <w:t>Баланс теплоносителя в зон</w:t>
      </w:r>
      <w:r>
        <w:rPr>
          <w:rFonts w:ascii="Times New Roman" w:hAnsi="Times New Roman" w:cs="Times New Roman"/>
          <w:sz w:val="26"/>
          <w:szCs w:val="26"/>
        </w:rPr>
        <w:t>е</w:t>
      </w:r>
      <w:r w:rsidRPr="00321011">
        <w:rPr>
          <w:rFonts w:ascii="Times New Roman" w:hAnsi="Times New Roman" w:cs="Times New Roman"/>
          <w:sz w:val="26"/>
          <w:szCs w:val="26"/>
        </w:rPr>
        <w:t xml:space="preserve"> действия источник</w:t>
      </w:r>
      <w:r>
        <w:rPr>
          <w:rFonts w:ascii="Times New Roman" w:hAnsi="Times New Roman" w:cs="Times New Roman"/>
          <w:sz w:val="26"/>
          <w:szCs w:val="26"/>
        </w:rPr>
        <w:t>а</w:t>
      </w:r>
      <w:r w:rsidRPr="00321011">
        <w:rPr>
          <w:rFonts w:ascii="Times New Roman" w:hAnsi="Times New Roman" w:cs="Times New Roman"/>
          <w:sz w:val="26"/>
          <w:szCs w:val="26"/>
        </w:rPr>
        <w:t xml:space="preserve"> теплоснабжения </w:t>
      </w:r>
      <w:r>
        <w:rPr>
          <w:rFonts w:ascii="Times New Roman" w:hAnsi="Times New Roman" w:cs="Times New Roman"/>
          <w:sz w:val="26"/>
          <w:szCs w:val="26"/>
        </w:rPr>
        <w:t xml:space="preserve">Середняковского сельского поселения </w:t>
      </w:r>
      <w:r w:rsidRPr="00321011">
        <w:rPr>
          <w:rFonts w:ascii="Times New Roman" w:hAnsi="Times New Roman" w:cs="Times New Roman"/>
          <w:sz w:val="26"/>
          <w:szCs w:val="26"/>
        </w:rPr>
        <w:t>приведен в таблице 1.7.1. В балансе учтено</w:t>
      </w:r>
      <w:r>
        <w:rPr>
          <w:rFonts w:ascii="Times New Roman" w:hAnsi="Times New Roman" w:cs="Times New Roman"/>
          <w:sz w:val="26"/>
          <w:szCs w:val="26"/>
        </w:rPr>
        <w:t>:</w:t>
      </w:r>
    </w:p>
    <w:p w:rsidR="00DA2296" w:rsidRDefault="00DA2296" w:rsidP="00DA2296">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321011">
        <w:rPr>
          <w:rFonts w:ascii="Times New Roman" w:hAnsi="Times New Roman" w:cs="Times New Roman"/>
          <w:sz w:val="26"/>
          <w:szCs w:val="26"/>
        </w:rPr>
        <w:t>наличие водоподготовительн</w:t>
      </w:r>
      <w:r>
        <w:rPr>
          <w:rFonts w:ascii="Times New Roman" w:hAnsi="Times New Roman" w:cs="Times New Roman"/>
          <w:sz w:val="26"/>
          <w:szCs w:val="26"/>
        </w:rPr>
        <w:t>ой</w:t>
      </w:r>
      <w:r w:rsidRPr="00321011">
        <w:rPr>
          <w:rFonts w:ascii="Times New Roman" w:hAnsi="Times New Roman" w:cs="Times New Roman"/>
          <w:sz w:val="26"/>
          <w:szCs w:val="26"/>
        </w:rPr>
        <w:t xml:space="preserve"> установ</w:t>
      </w:r>
      <w:r>
        <w:rPr>
          <w:rFonts w:ascii="Times New Roman" w:hAnsi="Times New Roman" w:cs="Times New Roman"/>
          <w:sz w:val="26"/>
          <w:szCs w:val="26"/>
        </w:rPr>
        <w:t>ки</w:t>
      </w:r>
      <w:r w:rsidRPr="00321011">
        <w:rPr>
          <w:rFonts w:ascii="Times New Roman" w:hAnsi="Times New Roman" w:cs="Times New Roman"/>
          <w:sz w:val="26"/>
          <w:szCs w:val="26"/>
        </w:rPr>
        <w:t xml:space="preserve"> на котельн</w:t>
      </w:r>
      <w:r>
        <w:rPr>
          <w:rFonts w:ascii="Times New Roman" w:hAnsi="Times New Roman" w:cs="Times New Roman"/>
          <w:sz w:val="26"/>
          <w:szCs w:val="26"/>
        </w:rPr>
        <w:t>ой;</w:t>
      </w:r>
    </w:p>
    <w:p w:rsidR="00DA2296" w:rsidRDefault="00DA2296" w:rsidP="00DA2296">
      <w:pPr>
        <w:pStyle w:val="ConsPlusNormal"/>
        <w:widowControl/>
        <w:tabs>
          <w:tab w:val="left" w:pos="567"/>
        </w:tabs>
        <w:ind w:left="709" w:hanging="142"/>
        <w:jc w:val="both"/>
        <w:rPr>
          <w:rFonts w:ascii="Times New Roman" w:hAnsi="Times New Roman" w:cs="Times New Roman"/>
          <w:sz w:val="26"/>
          <w:szCs w:val="26"/>
        </w:rPr>
      </w:pPr>
      <w:r>
        <w:rPr>
          <w:rFonts w:ascii="Times New Roman" w:hAnsi="Times New Roman" w:cs="Times New Roman"/>
          <w:sz w:val="26"/>
          <w:szCs w:val="26"/>
        </w:rPr>
        <w:t xml:space="preserve">- </w:t>
      </w:r>
      <w:r w:rsidRPr="00321011">
        <w:rPr>
          <w:rFonts w:ascii="Times New Roman" w:hAnsi="Times New Roman" w:cs="Times New Roman"/>
          <w:sz w:val="26"/>
          <w:szCs w:val="26"/>
        </w:rPr>
        <w:t xml:space="preserve">объем теплоносителя в </w:t>
      </w:r>
      <w:r>
        <w:rPr>
          <w:rFonts w:ascii="Times New Roman" w:hAnsi="Times New Roman" w:cs="Times New Roman"/>
          <w:sz w:val="26"/>
          <w:szCs w:val="26"/>
        </w:rPr>
        <w:t xml:space="preserve">тепловых сетях и </w:t>
      </w:r>
      <w:r w:rsidRPr="00321011">
        <w:rPr>
          <w:rFonts w:ascii="Times New Roman" w:hAnsi="Times New Roman" w:cs="Times New Roman"/>
          <w:sz w:val="26"/>
          <w:szCs w:val="26"/>
        </w:rPr>
        <w:t>системах теплопотребления потребителей</w:t>
      </w:r>
      <w:r>
        <w:rPr>
          <w:rFonts w:ascii="Times New Roman" w:hAnsi="Times New Roman" w:cs="Times New Roman"/>
          <w:sz w:val="26"/>
          <w:szCs w:val="26"/>
        </w:rPr>
        <w:t>;</w:t>
      </w:r>
    </w:p>
    <w:p w:rsidR="00DA2296" w:rsidRDefault="00DA2296" w:rsidP="00DA2296">
      <w:pPr>
        <w:pStyle w:val="ConsPlusNormal"/>
        <w:widowControl/>
        <w:tabs>
          <w:tab w:val="left" w:pos="567"/>
        </w:tabs>
        <w:ind w:left="709" w:hanging="142"/>
        <w:jc w:val="both"/>
        <w:rPr>
          <w:rFonts w:ascii="Times New Roman" w:hAnsi="Times New Roman" w:cs="Times New Roman"/>
          <w:sz w:val="26"/>
          <w:szCs w:val="26"/>
        </w:rPr>
      </w:pPr>
      <w:r>
        <w:rPr>
          <w:rFonts w:ascii="Times New Roman" w:hAnsi="Times New Roman" w:cs="Times New Roman"/>
          <w:sz w:val="26"/>
          <w:szCs w:val="26"/>
        </w:rPr>
        <w:t>- отсутствие затрат теплонос</w:t>
      </w:r>
      <w:r w:rsidR="00597C75">
        <w:rPr>
          <w:rFonts w:ascii="Times New Roman" w:hAnsi="Times New Roman" w:cs="Times New Roman"/>
          <w:sz w:val="26"/>
          <w:szCs w:val="26"/>
        </w:rPr>
        <w:t>ителя на горячее водоснабжение.</w:t>
      </w:r>
    </w:p>
    <w:p w:rsidR="00DA2296" w:rsidRDefault="00DA2296" w:rsidP="00DA2296">
      <w:pPr>
        <w:pStyle w:val="ConsPlusNormal"/>
        <w:widowControl/>
        <w:tabs>
          <w:tab w:val="left" w:pos="567"/>
        </w:tabs>
        <w:ind w:firstLine="567"/>
        <w:jc w:val="both"/>
        <w:rPr>
          <w:rFonts w:ascii="Times New Roman" w:hAnsi="Times New Roman" w:cs="Times New Roman"/>
          <w:sz w:val="26"/>
          <w:szCs w:val="26"/>
        </w:rPr>
      </w:pPr>
      <w:r>
        <w:rPr>
          <w:rFonts w:ascii="Times New Roman" w:hAnsi="Times New Roman" w:cs="Times New Roman"/>
          <w:sz w:val="26"/>
          <w:szCs w:val="26"/>
        </w:rPr>
        <w:t>С учетом выше указанных особенностей системы централизованного</w:t>
      </w:r>
      <w:r w:rsidR="00DD30CC">
        <w:rPr>
          <w:rFonts w:ascii="Times New Roman" w:hAnsi="Times New Roman" w:cs="Times New Roman"/>
          <w:sz w:val="26"/>
          <w:szCs w:val="26"/>
        </w:rPr>
        <w:t xml:space="preserve"> теплоснабжения</w:t>
      </w:r>
      <w:r>
        <w:rPr>
          <w:rFonts w:ascii="Times New Roman" w:hAnsi="Times New Roman" w:cs="Times New Roman"/>
          <w:sz w:val="26"/>
          <w:szCs w:val="26"/>
        </w:rPr>
        <w:t xml:space="preserve"> Середняковского сельского поселения затраты теплоносителя производятся на следующие цели:</w:t>
      </w:r>
    </w:p>
    <w:p w:rsidR="00DA2296" w:rsidRDefault="00DA2296" w:rsidP="00DA2296">
      <w:pPr>
        <w:pStyle w:val="ConsPlusNormal"/>
        <w:widowControl/>
        <w:tabs>
          <w:tab w:val="left" w:pos="567"/>
        </w:tabs>
        <w:ind w:firstLine="567"/>
        <w:jc w:val="both"/>
        <w:rPr>
          <w:rFonts w:ascii="Times New Roman" w:hAnsi="Times New Roman" w:cs="Times New Roman"/>
          <w:bCs/>
          <w:sz w:val="26"/>
          <w:szCs w:val="26"/>
        </w:rPr>
      </w:pPr>
      <w:r>
        <w:rPr>
          <w:rFonts w:ascii="Times New Roman" w:hAnsi="Times New Roman" w:cs="Times New Roman"/>
          <w:sz w:val="26"/>
          <w:szCs w:val="26"/>
        </w:rPr>
        <w:t xml:space="preserve">- </w:t>
      </w:r>
      <w:r>
        <w:rPr>
          <w:rFonts w:ascii="Times New Roman" w:hAnsi="Times New Roman" w:cs="Times New Roman"/>
          <w:bCs/>
          <w:sz w:val="26"/>
          <w:szCs w:val="26"/>
        </w:rPr>
        <w:t>для текущей подпитки тепловых сетей и систем теплопотребления;</w:t>
      </w:r>
    </w:p>
    <w:p w:rsidR="00DA2296" w:rsidRDefault="00DA2296" w:rsidP="00DA2296">
      <w:pPr>
        <w:pStyle w:val="ConsPlusNormal"/>
        <w:widowControl/>
        <w:tabs>
          <w:tab w:val="left" w:pos="567"/>
        </w:tabs>
        <w:ind w:firstLine="567"/>
        <w:jc w:val="both"/>
        <w:rPr>
          <w:rFonts w:ascii="Times New Roman" w:hAnsi="Times New Roman" w:cs="Times New Roman"/>
          <w:bCs/>
          <w:sz w:val="26"/>
          <w:szCs w:val="26"/>
        </w:rPr>
      </w:pPr>
      <w:r>
        <w:rPr>
          <w:rFonts w:ascii="Times New Roman" w:hAnsi="Times New Roman" w:cs="Times New Roman"/>
          <w:bCs/>
          <w:sz w:val="26"/>
          <w:szCs w:val="26"/>
        </w:rPr>
        <w:t>- для аварийной подпитки тепловых сетей;</w:t>
      </w:r>
    </w:p>
    <w:p w:rsidR="00DA2296" w:rsidRDefault="00DA2296" w:rsidP="00DA2296">
      <w:pPr>
        <w:pStyle w:val="ConsPlusNormal"/>
        <w:widowControl/>
        <w:tabs>
          <w:tab w:val="left" w:pos="567"/>
        </w:tabs>
        <w:ind w:left="709" w:hanging="142"/>
        <w:jc w:val="both"/>
        <w:rPr>
          <w:rFonts w:ascii="Times New Roman" w:hAnsi="Times New Roman" w:cs="Times New Roman"/>
          <w:sz w:val="26"/>
          <w:szCs w:val="26"/>
        </w:rPr>
      </w:pPr>
      <w:r>
        <w:rPr>
          <w:rFonts w:ascii="Times New Roman" w:hAnsi="Times New Roman" w:cs="Times New Roman"/>
          <w:bCs/>
          <w:sz w:val="26"/>
          <w:szCs w:val="26"/>
        </w:rPr>
        <w:t>-  на заполнение теплосетей после плановых ремонтов (технологические затраты).</w:t>
      </w:r>
    </w:p>
    <w:p w:rsidR="00DA2296" w:rsidRDefault="00DA2296" w:rsidP="00DA2296">
      <w:pPr>
        <w:pStyle w:val="ConsPlusNormal"/>
        <w:widowControl/>
        <w:tabs>
          <w:tab w:val="left" w:pos="0"/>
        </w:tabs>
        <w:ind w:firstLine="567"/>
        <w:jc w:val="both"/>
        <w:rPr>
          <w:rFonts w:ascii="Times New Roman" w:hAnsi="Times New Roman" w:cs="Times New Roman"/>
          <w:bCs/>
          <w:sz w:val="26"/>
          <w:szCs w:val="26"/>
        </w:rPr>
      </w:pPr>
      <w:r w:rsidRPr="00321011">
        <w:rPr>
          <w:rFonts w:ascii="Times New Roman" w:hAnsi="Times New Roman" w:cs="Times New Roman"/>
          <w:sz w:val="26"/>
          <w:szCs w:val="26"/>
        </w:rPr>
        <w:t xml:space="preserve">Для подпитки тепловых сетей на котельных </w:t>
      </w:r>
      <w:r w:rsidRPr="00321011">
        <w:rPr>
          <w:rFonts w:ascii="Times New Roman" w:hAnsi="Times New Roman" w:cs="Times New Roman"/>
          <w:bCs/>
          <w:sz w:val="26"/>
          <w:szCs w:val="26"/>
        </w:rPr>
        <w:t xml:space="preserve">используется вода питьевого качества по тарифу </w:t>
      </w:r>
      <w:r w:rsidR="00232A26">
        <w:rPr>
          <w:rFonts w:ascii="Times New Roman" w:hAnsi="Times New Roman" w:cs="Times New Roman"/>
          <w:color w:val="000000"/>
          <w:sz w:val="26"/>
          <w:szCs w:val="26"/>
          <w:lang w:eastAsia="ru-RU"/>
        </w:rPr>
        <w:t>59,15</w:t>
      </w:r>
      <w:r>
        <w:rPr>
          <w:rFonts w:cs="Times New Roman"/>
          <w:color w:val="000000"/>
          <w:sz w:val="24"/>
          <w:szCs w:val="24"/>
          <w:lang w:eastAsia="ru-RU"/>
        </w:rPr>
        <w:t xml:space="preserve"> </w:t>
      </w:r>
      <w:r w:rsidRPr="00321011">
        <w:rPr>
          <w:rFonts w:ascii="Times New Roman" w:hAnsi="Times New Roman" w:cs="Times New Roman"/>
          <w:bCs/>
          <w:sz w:val="26"/>
          <w:szCs w:val="26"/>
        </w:rPr>
        <w:t>руб./м</w:t>
      </w:r>
      <w:r w:rsidRPr="00321011">
        <w:rPr>
          <w:rFonts w:ascii="Times New Roman" w:hAnsi="Times New Roman" w:cs="Times New Roman"/>
          <w:bCs/>
          <w:sz w:val="26"/>
          <w:szCs w:val="26"/>
          <w:vertAlign w:val="superscript"/>
        </w:rPr>
        <w:t>3</w:t>
      </w:r>
      <w:r w:rsidRPr="00321011">
        <w:rPr>
          <w:rFonts w:ascii="Times New Roman" w:hAnsi="Times New Roman" w:cs="Times New Roman"/>
          <w:bCs/>
          <w:sz w:val="26"/>
          <w:szCs w:val="26"/>
        </w:rPr>
        <w:t xml:space="preserve">, поставляемая </w:t>
      </w:r>
      <w:r w:rsidR="00232A26">
        <w:rPr>
          <w:rFonts w:ascii="Times New Roman" w:hAnsi="Times New Roman" w:cs="Times New Roman"/>
          <w:bCs/>
          <w:sz w:val="26"/>
          <w:szCs w:val="26"/>
        </w:rPr>
        <w:t>МУП</w:t>
      </w:r>
      <w:r>
        <w:rPr>
          <w:rFonts w:ascii="Times New Roman" w:hAnsi="Times New Roman" w:cs="Times New Roman"/>
          <w:bCs/>
          <w:sz w:val="26"/>
          <w:szCs w:val="26"/>
        </w:rPr>
        <w:t xml:space="preserve"> </w:t>
      </w:r>
      <w:r w:rsidRPr="00321011">
        <w:rPr>
          <w:rFonts w:ascii="Times New Roman" w:hAnsi="Times New Roman" w:cs="Times New Roman"/>
          <w:bCs/>
          <w:sz w:val="26"/>
          <w:szCs w:val="26"/>
        </w:rPr>
        <w:t>«</w:t>
      </w:r>
      <w:r w:rsidR="00232A26">
        <w:rPr>
          <w:rFonts w:ascii="Times New Roman" w:hAnsi="Times New Roman" w:cs="Times New Roman"/>
          <w:bCs/>
          <w:sz w:val="26"/>
          <w:szCs w:val="26"/>
        </w:rPr>
        <w:t>Коммун</w:t>
      </w:r>
      <w:r>
        <w:rPr>
          <w:rFonts w:ascii="Times New Roman" w:hAnsi="Times New Roman" w:cs="Times New Roman"/>
          <w:bCs/>
          <w:sz w:val="26"/>
          <w:szCs w:val="26"/>
        </w:rPr>
        <w:t>сервис</w:t>
      </w:r>
      <w:r w:rsidRPr="00321011">
        <w:rPr>
          <w:rFonts w:ascii="Times New Roman" w:hAnsi="Times New Roman" w:cs="Times New Roman"/>
          <w:bCs/>
          <w:sz w:val="26"/>
          <w:szCs w:val="26"/>
        </w:rPr>
        <w:t>».</w:t>
      </w:r>
    </w:p>
    <w:p w:rsidR="00597C75" w:rsidRDefault="00DA2296" w:rsidP="00DA2296">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bCs/>
          <w:sz w:val="26"/>
          <w:szCs w:val="26"/>
        </w:rPr>
        <w:t xml:space="preserve">Расчет потерь теплоносителя </w:t>
      </w:r>
      <w:r w:rsidRPr="00321011">
        <w:rPr>
          <w:rFonts w:ascii="Times New Roman" w:hAnsi="Times New Roman" w:cs="Times New Roman"/>
          <w:sz w:val="26"/>
          <w:szCs w:val="26"/>
        </w:rPr>
        <w:t xml:space="preserve">в </w:t>
      </w:r>
      <w:r>
        <w:rPr>
          <w:rFonts w:ascii="Times New Roman" w:hAnsi="Times New Roman" w:cs="Times New Roman"/>
          <w:sz w:val="26"/>
          <w:szCs w:val="26"/>
        </w:rPr>
        <w:t xml:space="preserve">тепловых сетях и </w:t>
      </w:r>
      <w:r w:rsidRPr="00321011">
        <w:rPr>
          <w:rFonts w:ascii="Times New Roman" w:hAnsi="Times New Roman" w:cs="Times New Roman"/>
          <w:sz w:val="26"/>
          <w:szCs w:val="26"/>
        </w:rPr>
        <w:t>системах теплопотребления потребителей</w:t>
      </w:r>
      <w:r>
        <w:rPr>
          <w:rFonts w:ascii="Times New Roman" w:hAnsi="Times New Roman" w:cs="Times New Roman"/>
          <w:sz w:val="26"/>
          <w:szCs w:val="26"/>
        </w:rPr>
        <w:t xml:space="preserve"> произведен в соответствии с «</w:t>
      </w:r>
      <w:r w:rsidRPr="009E2AF9">
        <w:rPr>
          <w:rFonts w:ascii="Times New Roman" w:hAnsi="Times New Roman" w:cs="Times New Roman"/>
          <w:sz w:val="26"/>
          <w:szCs w:val="26"/>
        </w:rPr>
        <w:t>Порядок определения нормативов технологических потерь при передаче тепловой энергии, теплоносителя</w:t>
      </w:r>
      <w:r>
        <w:rPr>
          <w:rFonts w:ascii="Times New Roman" w:hAnsi="Times New Roman" w:cs="Times New Roman"/>
          <w:sz w:val="26"/>
          <w:szCs w:val="26"/>
        </w:rPr>
        <w:t>»</w:t>
      </w:r>
      <w:r w:rsidR="00597C75">
        <w:rPr>
          <w:rFonts w:ascii="Times New Roman" w:hAnsi="Times New Roman" w:cs="Times New Roman"/>
          <w:sz w:val="26"/>
          <w:szCs w:val="26"/>
        </w:rPr>
        <w:t xml:space="preserve"> </w:t>
      </w:r>
      <w:r w:rsidR="00597C75" w:rsidRPr="00597C75">
        <w:rPr>
          <w:rFonts w:ascii="Times New Roman" w:hAnsi="Times New Roman" w:cs="Times New Roman"/>
          <w:sz w:val="26"/>
          <w:szCs w:val="26"/>
        </w:rPr>
        <w:t>[15]</w:t>
      </w:r>
      <w:r w:rsidRPr="009E2AF9">
        <w:rPr>
          <w:rFonts w:ascii="Times New Roman" w:hAnsi="Times New Roman" w:cs="Times New Roman"/>
          <w:sz w:val="26"/>
          <w:szCs w:val="26"/>
        </w:rPr>
        <w:t xml:space="preserve">. </w:t>
      </w:r>
    </w:p>
    <w:p w:rsidR="00DA2296" w:rsidRDefault="00DA2296" w:rsidP="00DA2296">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xml:space="preserve">Расчет затрат теплоносителя на аварийную подпитку тепловых сетей произведен в соответствии с </w:t>
      </w:r>
      <w:r w:rsidRPr="00F33A48">
        <w:rPr>
          <w:rFonts w:ascii="Times New Roman" w:hAnsi="Times New Roman" w:cs="Times New Roman"/>
          <w:sz w:val="26"/>
          <w:szCs w:val="26"/>
        </w:rPr>
        <w:t>СП 124.13330.2012. Свод правил. Тепловые сети</w:t>
      </w:r>
      <w:r w:rsidR="00FB2A92">
        <w:rPr>
          <w:rFonts w:ascii="Times New Roman" w:hAnsi="Times New Roman" w:cs="Times New Roman"/>
          <w:sz w:val="26"/>
          <w:szCs w:val="26"/>
        </w:rPr>
        <w:t xml:space="preserve"> [10</w:t>
      </w:r>
      <w:r w:rsidR="00FB2A92" w:rsidRPr="00597C75">
        <w:rPr>
          <w:rFonts w:ascii="Times New Roman" w:hAnsi="Times New Roman" w:cs="Times New Roman"/>
          <w:sz w:val="26"/>
          <w:szCs w:val="26"/>
        </w:rPr>
        <w:t>]</w:t>
      </w:r>
      <w:r w:rsidR="00FB2A92" w:rsidRPr="009E2AF9">
        <w:rPr>
          <w:rFonts w:ascii="Times New Roman" w:hAnsi="Times New Roman" w:cs="Times New Roman"/>
          <w:sz w:val="26"/>
          <w:szCs w:val="26"/>
        </w:rPr>
        <w:t>.</w:t>
      </w:r>
    </w:p>
    <w:p w:rsidR="00DA2296" w:rsidRDefault="00DA2296" w:rsidP="00DA2296">
      <w:pPr>
        <w:pStyle w:val="ConsPlusNormal"/>
        <w:widowControl/>
        <w:tabs>
          <w:tab w:val="left" w:pos="0"/>
        </w:tabs>
        <w:ind w:firstLine="567"/>
        <w:jc w:val="both"/>
        <w:rPr>
          <w:rFonts w:ascii="Times New Roman" w:hAnsi="Times New Roman" w:cs="Times New Roman"/>
          <w:color w:val="2D2D2D"/>
          <w:spacing w:val="2"/>
          <w:sz w:val="26"/>
          <w:szCs w:val="26"/>
          <w:shd w:val="clear" w:color="auto" w:fill="FFFFFF"/>
        </w:rPr>
      </w:pPr>
      <w:r>
        <w:rPr>
          <w:rFonts w:ascii="Times New Roman" w:hAnsi="Times New Roman" w:cs="Times New Roman"/>
          <w:sz w:val="26"/>
          <w:szCs w:val="26"/>
        </w:rPr>
        <w:t xml:space="preserve">В соответствии с выше указанными нормативными документами часовая подпитка тепловых сетей на теплоисточнике на восполнение нормативных потерь теплоносителя должна составлять 0,25% от объема тепловых сетей и подключенных к ним систем теплопотребления. Аварийная подпитка тепловых сетей принимается в размере 2% </w:t>
      </w:r>
      <w:r w:rsidRPr="00F33A48">
        <w:rPr>
          <w:rFonts w:ascii="Times New Roman" w:hAnsi="Times New Roman" w:cs="Times New Roman"/>
          <w:sz w:val="26"/>
          <w:szCs w:val="26"/>
        </w:rPr>
        <w:t xml:space="preserve">от </w:t>
      </w:r>
      <w:r w:rsidRPr="00F33A48">
        <w:rPr>
          <w:rFonts w:ascii="Times New Roman" w:hAnsi="Times New Roman" w:cs="Times New Roman"/>
          <w:color w:val="2D2D2D"/>
          <w:spacing w:val="2"/>
          <w:sz w:val="26"/>
          <w:szCs w:val="26"/>
          <w:shd w:val="clear" w:color="auto" w:fill="FFFFFF"/>
        </w:rPr>
        <w:t>среднегодового объема воды в тепловой сети и присоединенных системах теплоснабжения</w:t>
      </w:r>
      <w:r>
        <w:rPr>
          <w:rFonts w:ascii="Times New Roman" w:hAnsi="Times New Roman" w:cs="Times New Roman"/>
          <w:color w:val="2D2D2D"/>
          <w:spacing w:val="2"/>
          <w:sz w:val="26"/>
          <w:szCs w:val="26"/>
          <w:shd w:val="clear" w:color="auto" w:fill="FFFFFF"/>
        </w:rPr>
        <w:t xml:space="preserve">. Технологические затраты теплоносителя на заполнение тепловых сетей после плановых ремонтов принимаются в количестве 1,5 объема тепловых сетей. Ремонтные работы в 2025 г. планируются на </w:t>
      </w:r>
      <w:r w:rsidR="00232A26">
        <w:rPr>
          <w:rFonts w:ascii="Times New Roman" w:hAnsi="Times New Roman" w:cs="Times New Roman"/>
          <w:color w:val="2D2D2D"/>
          <w:spacing w:val="2"/>
          <w:sz w:val="26"/>
          <w:szCs w:val="26"/>
          <w:shd w:val="clear" w:color="auto" w:fill="FFFFFF"/>
        </w:rPr>
        <w:t xml:space="preserve">всех </w:t>
      </w:r>
      <w:r>
        <w:rPr>
          <w:rFonts w:ascii="Times New Roman" w:hAnsi="Times New Roman" w:cs="Times New Roman"/>
          <w:color w:val="2D2D2D"/>
          <w:spacing w:val="2"/>
          <w:sz w:val="26"/>
          <w:szCs w:val="26"/>
          <w:shd w:val="clear" w:color="auto" w:fill="FFFFFF"/>
        </w:rPr>
        <w:t xml:space="preserve">тепловых сетях </w:t>
      </w:r>
      <w:r w:rsidR="00232A26">
        <w:rPr>
          <w:rFonts w:ascii="Times New Roman" w:hAnsi="Times New Roman" w:cs="Times New Roman"/>
          <w:color w:val="2D2D2D"/>
          <w:spacing w:val="2"/>
          <w:sz w:val="26"/>
          <w:szCs w:val="26"/>
          <w:shd w:val="clear" w:color="auto" w:fill="FFFFFF"/>
        </w:rPr>
        <w:t xml:space="preserve">от </w:t>
      </w:r>
      <w:r>
        <w:rPr>
          <w:rFonts w:ascii="Times New Roman" w:hAnsi="Times New Roman" w:cs="Times New Roman"/>
          <w:color w:val="2D2D2D"/>
          <w:spacing w:val="2"/>
          <w:sz w:val="26"/>
          <w:szCs w:val="26"/>
          <w:shd w:val="clear" w:color="auto" w:fill="FFFFFF"/>
        </w:rPr>
        <w:t>котельн</w:t>
      </w:r>
      <w:r w:rsidR="00232A26">
        <w:rPr>
          <w:rFonts w:ascii="Times New Roman" w:hAnsi="Times New Roman" w:cs="Times New Roman"/>
          <w:color w:val="2D2D2D"/>
          <w:spacing w:val="2"/>
          <w:sz w:val="26"/>
          <w:szCs w:val="26"/>
          <w:shd w:val="clear" w:color="auto" w:fill="FFFFFF"/>
        </w:rPr>
        <w:t>ой</w:t>
      </w:r>
      <w:r w:rsidR="006F40ED">
        <w:rPr>
          <w:rFonts w:ascii="Times New Roman" w:hAnsi="Times New Roman" w:cs="Times New Roman"/>
          <w:color w:val="2D2D2D"/>
          <w:spacing w:val="2"/>
          <w:sz w:val="26"/>
          <w:szCs w:val="26"/>
          <w:shd w:val="clear" w:color="auto" w:fill="FFFFFF"/>
        </w:rPr>
        <w:t>.</w:t>
      </w:r>
    </w:p>
    <w:p w:rsidR="00DA2296" w:rsidRDefault="00DA2296" w:rsidP="00DA2296">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hAnsi="Times New Roman" w:cs="Times New Roman"/>
          <w:color w:val="000000"/>
          <w:sz w:val="26"/>
          <w:szCs w:val="26"/>
        </w:rPr>
        <w:t>Перспективный б</w:t>
      </w:r>
      <w:r w:rsidRPr="00321011">
        <w:rPr>
          <w:rFonts w:ascii="Times New Roman" w:hAnsi="Times New Roman" w:cs="Times New Roman"/>
          <w:color w:val="000000"/>
          <w:sz w:val="26"/>
          <w:szCs w:val="26"/>
        </w:rPr>
        <w:t>аланс теплоносителя в систем</w:t>
      </w:r>
      <w:r>
        <w:rPr>
          <w:rFonts w:ascii="Times New Roman" w:hAnsi="Times New Roman" w:cs="Times New Roman"/>
          <w:color w:val="000000"/>
          <w:sz w:val="26"/>
          <w:szCs w:val="26"/>
        </w:rPr>
        <w:t xml:space="preserve">е централизованного </w:t>
      </w:r>
      <w:r w:rsidRPr="00321011">
        <w:rPr>
          <w:rFonts w:ascii="Times New Roman" w:hAnsi="Times New Roman" w:cs="Times New Roman"/>
          <w:color w:val="000000"/>
          <w:sz w:val="26"/>
          <w:szCs w:val="26"/>
        </w:rPr>
        <w:t>теплоснабжения</w:t>
      </w:r>
      <w:r>
        <w:rPr>
          <w:rFonts w:ascii="Times New Roman" w:hAnsi="Times New Roman" w:cs="Times New Roman"/>
          <w:color w:val="000000"/>
          <w:sz w:val="26"/>
          <w:szCs w:val="26"/>
        </w:rPr>
        <w:t xml:space="preserve"> </w:t>
      </w:r>
      <w:r w:rsidR="00232A26">
        <w:rPr>
          <w:rFonts w:ascii="Times New Roman" w:hAnsi="Times New Roman" w:cs="Times New Roman"/>
          <w:sz w:val="26"/>
          <w:szCs w:val="26"/>
        </w:rPr>
        <w:t>Середняковского сельского поселения</w:t>
      </w:r>
      <w:r>
        <w:rPr>
          <w:rFonts w:ascii="Times New Roman" w:hAnsi="Times New Roman" w:cs="Times New Roman"/>
          <w:color w:val="000000"/>
          <w:sz w:val="26"/>
          <w:szCs w:val="26"/>
        </w:rPr>
        <w:t xml:space="preserve"> приведен в таблице 3.2.1.</w:t>
      </w:r>
    </w:p>
    <w:p w:rsidR="00232A26" w:rsidRDefault="00232A26" w:rsidP="00232A26">
      <w:pPr>
        <w:pStyle w:val="ConsPlusNormal"/>
        <w:widowControl/>
        <w:tabs>
          <w:tab w:val="left" w:pos="0"/>
        </w:tabs>
        <w:spacing w:before="120" w:after="120"/>
        <w:ind w:firstLine="567"/>
        <w:jc w:val="center"/>
        <w:rPr>
          <w:rFonts w:ascii="Times New Roman" w:hAnsi="Times New Roman" w:cs="Times New Roman"/>
          <w:sz w:val="26"/>
          <w:szCs w:val="26"/>
        </w:rPr>
      </w:pPr>
      <w:r w:rsidRPr="00D94A3E">
        <w:rPr>
          <w:rFonts w:ascii="Times New Roman" w:hAnsi="Times New Roman" w:cs="Times New Roman"/>
          <w:sz w:val="26"/>
          <w:szCs w:val="26"/>
        </w:rPr>
        <w:t>Таблица 1.7.1.</w:t>
      </w:r>
      <w:r>
        <w:rPr>
          <w:rFonts w:ascii="Times New Roman" w:hAnsi="Times New Roman" w:cs="Times New Roman"/>
          <w:sz w:val="26"/>
          <w:szCs w:val="26"/>
        </w:rPr>
        <w:t xml:space="preserve"> Существующий б</w:t>
      </w:r>
      <w:r w:rsidRPr="00321011">
        <w:rPr>
          <w:rFonts w:ascii="Times New Roman" w:hAnsi="Times New Roman" w:cs="Times New Roman"/>
          <w:sz w:val="26"/>
          <w:szCs w:val="26"/>
        </w:rPr>
        <w:t>аланс теплоносителя в зонах действия источников теплоснабжения</w:t>
      </w:r>
    </w:p>
    <w:tbl>
      <w:tblPr>
        <w:tblW w:w="9804" w:type="dxa"/>
        <w:tblInd w:w="28" w:type="dxa"/>
        <w:tblCellMar>
          <w:left w:w="28" w:type="dxa"/>
          <w:right w:w="28" w:type="dxa"/>
        </w:tblCellMar>
        <w:tblLook w:val="04A0" w:firstRow="1" w:lastRow="0" w:firstColumn="1" w:lastColumn="0" w:noHBand="0" w:noVBand="1"/>
      </w:tblPr>
      <w:tblGrid>
        <w:gridCol w:w="664"/>
        <w:gridCol w:w="6674"/>
        <w:gridCol w:w="2466"/>
      </w:tblGrid>
      <w:tr w:rsidR="00232A26" w:rsidRPr="005F5D7D" w:rsidTr="00232A26">
        <w:trPr>
          <w:trHeight w:val="528"/>
        </w:trPr>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rsidR="00232A26" w:rsidRPr="002C3937" w:rsidRDefault="00232A26" w:rsidP="00232A26">
            <w:pPr>
              <w:jc w:val="center"/>
              <w:rPr>
                <w:rFonts w:eastAsia="Times New Roman"/>
                <w:color w:val="000000"/>
                <w:szCs w:val="24"/>
                <w:lang w:eastAsia="ru-RU"/>
              </w:rPr>
            </w:pPr>
            <w:r w:rsidRPr="002C3937">
              <w:rPr>
                <w:rFonts w:eastAsia="Times New Roman"/>
                <w:color w:val="000000"/>
                <w:szCs w:val="24"/>
                <w:lang w:eastAsia="ru-RU"/>
              </w:rPr>
              <w:t>№ п/п</w:t>
            </w:r>
          </w:p>
        </w:tc>
        <w:tc>
          <w:tcPr>
            <w:tcW w:w="6674" w:type="dxa"/>
            <w:tcBorders>
              <w:top w:val="single" w:sz="4" w:space="0" w:color="auto"/>
              <w:left w:val="nil"/>
              <w:bottom w:val="single" w:sz="4" w:space="0" w:color="auto"/>
              <w:right w:val="single" w:sz="4" w:space="0" w:color="auto"/>
            </w:tcBorders>
            <w:shd w:val="clear" w:color="auto" w:fill="auto"/>
            <w:vAlign w:val="center"/>
          </w:tcPr>
          <w:p w:rsidR="00232A26" w:rsidRPr="002C3937" w:rsidRDefault="00232A26" w:rsidP="00232A26">
            <w:pPr>
              <w:jc w:val="center"/>
              <w:rPr>
                <w:rFonts w:eastAsia="Times New Roman"/>
                <w:color w:val="000000"/>
                <w:szCs w:val="24"/>
                <w:lang w:eastAsia="ru-RU"/>
              </w:rPr>
            </w:pPr>
            <w:r w:rsidRPr="002C3937">
              <w:rPr>
                <w:rFonts w:eastAsia="Times New Roman"/>
                <w:color w:val="000000"/>
                <w:szCs w:val="24"/>
                <w:lang w:eastAsia="ru-RU"/>
              </w:rPr>
              <w:t>Показатели баланса</w:t>
            </w:r>
          </w:p>
        </w:tc>
        <w:tc>
          <w:tcPr>
            <w:tcW w:w="2466" w:type="dxa"/>
            <w:tcBorders>
              <w:top w:val="single" w:sz="4" w:space="0" w:color="auto"/>
              <w:left w:val="nil"/>
              <w:bottom w:val="single" w:sz="4" w:space="0" w:color="auto"/>
              <w:right w:val="single" w:sz="4" w:space="0" w:color="auto"/>
            </w:tcBorders>
            <w:vAlign w:val="center"/>
          </w:tcPr>
          <w:p w:rsidR="00232A26" w:rsidRDefault="00232A26" w:rsidP="00232A26">
            <w:pPr>
              <w:suppressAutoHyphens w:val="0"/>
              <w:jc w:val="center"/>
              <w:rPr>
                <w:rFonts w:eastAsia="Times New Roman"/>
                <w:color w:val="000000"/>
                <w:szCs w:val="24"/>
                <w:lang w:eastAsia="ru-RU"/>
              </w:rPr>
            </w:pPr>
            <w:r>
              <w:rPr>
                <w:rFonts w:eastAsia="Times New Roman"/>
                <w:color w:val="000000"/>
                <w:szCs w:val="24"/>
                <w:lang w:eastAsia="ru-RU"/>
              </w:rPr>
              <w:t>МУП «Коммунсервис»</w:t>
            </w:r>
          </w:p>
          <w:p w:rsidR="00232A26" w:rsidRPr="002C3937" w:rsidRDefault="00232A26" w:rsidP="00232A26">
            <w:pPr>
              <w:suppressAutoHyphens w:val="0"/>
              <w:jc w:val="center"/>
              <w:rPr>
                <w:rFonts w:eastAsia="Times New Roman"/>
                <w:color w:val="000000"/>
                <w:szCs w:val="24"/>
                <w:lang w:eastAsia="ru-RU"/>
              </w:rPr>
            </w:pPr>
            <w:r>
              <w:rPr>
                <w:rFonts w:eastAsia="Times New Roman"/>
                <w:color w:val="000000"/>
                <w:szCs w:val="24"/>
                <w:lang w:eastAsia="ru-RU"/>
              </w:rPr>
              <w:t>котельная д. Середняя</w:t>
            </w:r>
          </w:p>
        </w:tc>
      </w:tr>
      <w:tr w:rsidR="00232A26" w:rsidRPr="005F5D7D" w:rsidTr="00232A26">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A26" w:rsidRPr="005F5D7D" w:rsidRDefault="00232A26" w:rsidP="003D4DF6">
            <w:pPr>
              <w:suppressAutoHyphens w:val="0"/>
              <w:rPr>
                <w:rFonts w:eastAsia="Times New Roman"/>
                <w:color w:val="000000"/>
                <w:lang w:eastAsia="ru-RU"/>
              </w:rPr>
            </w:pPr>
            <w:r w:rsidRPr="005F5D7D">
              <w:rPr>
                <w:rFonts w:eastAsia="Times New Roman"/>
                <w:color w:val="000000"/>
                <w:sz w:val="22"/>
                <w:lang w:eastAsia="ru-RU"/>
              </w:rPr>
              <w:t>1</w:t>
            </w:r>
          </w:p>
        </w:tc>
        <w:tc>
          <w:tcPr>
            <w:tcW w:w="6674" w:type="dxa"/>
            <w:tcBorders>
              <w:top w:val="single" w:sz="4" w:space="0" w:color="auto"/>
              <w:left w:val="nil"/>
              <w:bottom w:val="single" w:sz="4" w:space="0" w:color="auto"/>
              <w:right w:val="single" w:sz="4" w:space="0" w:color="auto"/>
            </w:tcBorders>
            <w:shd w:val="clear" w:color="auto" w:fill="auto"/>
            <w:vAlign w:val="center"/>
            <w:hideMark/>
          </w:tcPr>
          <w:p w:rsidR="00232A26" w:rsidRPr="005F5D7D" w:rsidRDefault="00232A26" w:rsidP="003D4DF6">
            <w:pPr>
              <w:suppressAutoHyphens w:val="0"/>
              <w:rPr>
                <w:rFonts w:eastAsia="Times New Roman"/>
                <w:color w:val="000000"/>
                <w:lang w:eastAsia="ru-RU"/>
              </w:rPr>
            </w:pPr>
            <w:r w:rsidRPr="005F5D7D">
              <w:rPr>
                <w:rFonts w:eastAsia="Times New Roman"/>
                <w:color w:val="000000"/>
                <w:sz w:val="22"/>
                <w:lang w:eastAsia="ru-RU"/>
              </w:rPr>
              <w:t xml:space="preserve">Приход:  </w:t>
            </w:r>
          </w:p>
        </w:tc>
        <w:tc>
          <w:tcPr>
            <w:tcW w:w="2466" w:type="dxa"/>
            <w:tcBorders>
              <w:top w:val="single" w:sz="4" w:space="0" w:color="auto"/>
              <w:left w:val="nil"/>
              <w:bottom w:val="single" w:sz="4" w:space="0" w:color="auto"/>
              <w:right w:val="single" w:sz="4" w:space="0" w:color="auto"/>
            </w:tcBorders>
          </w:tcPr>
          <w:p w:rsidR="00232A26" w:rsidRPr="005F5D7D" w:rsidRDefault="00232A26" w:rsidP="003D4DF6">
            <w:pPr>
              <w:suppressAutoHyphens w:val="0"/>
              <w:rPr>
                <w:rFonts w:eastAsia="Times New Roman"/>
                <w:color w:val="000000"/>
                <w:sz w:val="22"/>
                <w:lang w:eastAsia="ru-RU"/>
              </w:rPr>
            </w:pPr>
          </w:p>
        </w:tc>
      </w:tr>
      <w:tr w:rsidR="009E370D" w:rsidRPr="005F5D7D" w:rsidTr="003D4DF6">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1.1</w:t>
            </w:r>
            <w:r>
              <w:rPr>
                <w:rFonts w:eastAsia="Times New Roman"/>
                <w:color w:val="000000"/>
                <w:sz w:val="22"/>
                <w:lang w:eastAsia="ru-RU"/>
              </w:rPr>
              <w:t>.</w:t>
            </w:r>
          </w:p>
        </w:tc>
        <w:tc>
          <w:tcPr>
            <w:tcW w:w="6674" w:type="dxa"/>
            <w:tcBorders>
              <w:top w:val="nil"/>
              <w:left w:val="nil"/>
              <w:bottom w:val="single" w:sz="4" w:space="0" w:color="auto"/>
              <w:right w:val="single" w:sz="4" w:space="0" w:color="auto"/>
            </w:tcBorders>
            <w:shd w:val="clear" w:color="auto" w:fill="auto"/>
            <w:vAlign w:val="center"/>
          </w:tcPr>
          <w:p w:rsidR="009E370D" w:rsidRPr="005F5D7D" w:rsidRDefault="009E370D" w:rsidP="009E370D">
            <w:pPr>
              <w:rPr>
                <w:color w:val="000000"/>
              </w:rPr>
            </w:pPr>
            <w:r w:rsidRPr="005F5D7D">
              <w:rPr>
                <w:color w:val="000000"/>
                <w:sz w:val="22"/>
              </w:rPr>
              <w:t xml:space="preserve">от </w:t>
            </w:r>
            <w:r>
              <w:rPr>
                <w:color w:val="000000"/>
                <w:sz w:val="22"/>
              </w:rPr>
              <w:t>ВПУ</w:t>
            </w:r>
            <w:r w:rsidRPr="005F5D7D">
              <w:rPr>
                <w:color w:val="000000"/>
                <w:sz w:val="22"/>
              </w:rPr>
              <w:t>, м</w:t>
            </w:r>
            <w:r w:rsidRPr="005F5D7D">
              <w:rPr>
                <w:color w:val="000000"/>
                <w:sz w:val="22"/>
                <w:vertAlign w:val="superscript"/>
              </w:rPr>
              <w:t>3</w:t>
            </w:r>
            <w:r>
              <w:rPr>
                <w:color w:val="000000"/>
                <w:sz w:val="22"/>
              </w:rPr>
              <w:t>/год</w:t>
            </w:r>
          </w:p>
        </w:tc>
        <w:tc>
          <w:tcPr>
            <w:tcW w:w="2466" w:type="dxa"/>
            <w:tcBorders>
              <w:top w:val="nil"/>
              <w:left w:val="nil"/>
              <w:bottom w:val="single" w:sz="4" w:space="0" w:color="auto"/>
              <w:right w:val="single" w:sz="4" w:space="0" w:color="auto"/>
            </w:tcBorders>
            <w:vAlign w:val="center"/>
          </w:tcPr>
          <w:p w:rsidR="009E370D" w:rsidRDefault="009E370D" w:rsidP="009E370D">
            <w:pPr>
              <w:suppressAutoHyphens w:val="0"/>
              <w:jc w:val="center"/>
              <w:rPr>
                <w:rFonts w:eastAsia="Times New Roman"/>
                <w:color w:val="000000"/>
                <w:sz w:val="22"/>
                <w:lang w:eastAsia="ru-RU"/>
              </w:rPr>
            </w:pPr>
            <w:r>
              <w:rPr>
                <w:color w:val="000000"/>
                <w:sz w:val="22"/>
              </w:rPr>
              <w:t>1387,7</w:t>
            </w:r>
          </w:p>
        </w:tc>
      </w:tr>
      <w:tr w:rsidR="009E370D" w:rsidRPr="005F5D7D" w:rsidTr="003D4DF6">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1.2</w:t>
            </w:r>
            <w:r>
              <w:rPr>
                <w:rFonts w:eastAsia="Times New Roman"/>
                <w:color w:val="000000"/>
                <w:sz w:val="22"/>
                <w:lang w:eastAsia="ru-RU"/>
              </w:rPr>
              <w:t>.</w:t>
            </w:r>
          </w:p>
        </w:tc>
        <w:tc>
          <w:tcPr>
            <w:tcW w:w="6674" w:type="dxa"/>
            <w:tcBorders>
              <w:top w:val="nil"/>
              <w:left w:val="nil"/>
              <w:bottom w:val="single" w:sz="4" w:space="0" w:color="auto"/>
              <w:right w:val="single" w:sz="4" w:space="0" w:color="auto"/>
            </w:tcBorders>
            <w:shd w:val="clear" w:color="auto" w:fill="auto"/>
            <w:vAlign w:val="center"/>
          </w:tcPr>
          <w:p w:rsidR="009E370D" w:rsidRPr="005F5D7D" w:rsidRDefault="009E370D" w:rsidP="009E370D">
            <w:pPr>
              <w:rPr>
                <w:color w:val="000000"/>
              </w:rPr>
            </w:pPr>
            <w:r w:rsidRPr="005F5D7D">
              <w:rPr>
                <w:color w:val="000000"/>
                <w:sz w:val="22"/>
              </w:rPr>
              <w:t>из водопровода сырой воды</w:t>
            </w:r>
          </w:p>
        </w:tc>
        <w:tc>
          <w:tcPr>
            <w:tcW w:w="2466" w:type="dxa"/>
            <w:tcBorders>
              <w:top w:val="nil"/>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0</w:t>
            </w:r>
          </w:p>
        </w:tc>
      </w:tr>
      <w:tr w:rsidR="009E370D" w:rsidRPr="005F5D7D" w:rsidTr="003D4DF6">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9E370D" w:rsidRPr="005F5D7D" w:rsidRDefault="009E370D" w:rsidP="009E370D">
            <w:pPr>
              <w:suppressAutoHyphens w:val="0"/>
              <w:rPr>
                <w:rFonts w:eastAsia="Times New Roman"/>
                <w:color w:val="000000"/>
                <w:lang w:eastAsia="ru-RU"/>
              </w:rPr>
            </w:pPr>
            <w:r w:rsidRPr="005F5D7D">
              <w:rPr>
                <w:rFonts w:eastAsia="Times New Roman"/>
                <w:color w:val="000000"/>
                <w:sz w:val="22"/>
                <w:lang w:eastAsia="ru-RU"/>
              </w:rPr>
              <w:t> </w:t>
            </w:r>
          </w:p>
        </w:tc>
        <w:tc>
          <w:tcPr>
            <w:tcW w:w="6674" w:type="dxa"/>
            <w:tcBorders>
              <w:top w:val="nil"/>
              <w:left w:val="nil"/>
              <w:bottom w:val="single" w:sz="4" w:space="0" w:color="auto"/>
              <w:right w:val="single" w:sz="4" w:space="0" w:color="auto"/>
            </w:tcBorders>
            <w:shd w:val="clear" w:color="auto" w:fill="auto"/>
            <w:vAlign w:val="center"/>
            <w:hideMark/>
          </w:tcPr>
          <w:p w:rsidR="009E370D" w:rsidRPr="005F5D7D" w:rsidRDefault="009E370D" w:rsidP="009E370D">
            <w:pPr>
              <w:suppressAutoHyphens w:val="0"/>
              <w:rPr>
                <w:rFonts w:eastAsia="Times New Roman"/>
                <w:color w:val="000000"/>
                <w:lang w:eastAsia="ru-RU"/>
              </w:rPr>
            </w:pPr>
            <w:r w:rsidRPr="005F5D7D">
              <w:rPr>
                <w:rFonts w:eastAsia="Times New Roman"/>
                <w:color w:val="000000"/>
                <w:sz w:val="22"/>
                <w:lang w:eastAsia="ru-RU"/>
              </w:rPr>
              <w:t>итого приход</w:t>
            </w:r>
            <w:r w:rsidRPr="005F5D7D">
              <w:rPr>
                <w:color w:val="000000"/>
                <w:sz w:val="22"/>
              </w:rPr>
              <w:t>, м</w:t>
            </w:r>
            <w:r w:rsidRPr="005F5D7D">
              <w:rPr>
                <w:color w:val="000000"/>
                <w:sz w:val="22"/>
                <w:vertAlign w:val="superscript"/>
              </w:rPr>
              <w:t>3</w:t>
            </w:r>
            <w:r>
              <w:rPr>
                <w:color w:val="000000"/>
                <w:sz w:val="22"/>
              </w:rPr>
              <w:t>/год</w:t>
            </w:r>
          </w:p>
        </w:tc>
        <w:tc>
          <w:tcPr>
            <w:tcW w:w="2466" w:type="dxa"/>
            <w:tcBorders>
              <w:top w:val="nil"/>
              <w:left w:val="nil"/>
              <w:bottom w:val="single" w:sz="4" w:space="0" w:color="auto"/>
              <w:right w:val="single" w:sz="4" w:space="0" w:color="auto"/>
            </w:tcBorders>
            <w:vAlign w:val="center"/>
          </w:tcPr>
          <w:p w:rsidR="009E370D" w:rsidRDefault="009E370D" w:rsidP="009E370D">
            <w:pPr>
              <w:jc w:val="center"/>
              <w:rPr>
                <w:color w:val="000000"/>
                <w:sz w:val="22"/>
              </w:rPr>
            </w:pPr>
          </w:p>
        </w:tc>
      </w:tr>
      <w:tr w:rsidR="009E370D" w:rsidRPr="005F5D7D" w:rsidTr="003D4DF6">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9E370D" w:rsidRPr="005F5D7D" w:rsidRDefault="009E370D" w:rsidP="009E370D">
            <w:pPr>
              <w:suppressAutoHyphens w:val="0"/>
              <w:rPr>
                <w:rFonts w:eastAsia="Times New Roman"/>
                <w:color w:val="000000"/>
                <w:lang w:eastAsia="ru-RU"/>
              </w:rPr>
            </w:pPr>
            <w:r w:rsidRPr="005F5D7D">
              <w:rPr>
                <w:rFonts w:eastAsia="Times New Roman"/>
                <w:color w:val="000000"/>
                <w:sz w:val="22"/>
                <w:lang w:eastAsia="ru-RU"/>
              </w:rPr>
              <w:t>2</w:t>
            </w:r>
          </w:p>
        </w:tc>
        <w:tc>
          <w:tcPr>
            <w:tcW w:w="6674" w:type="dxa"/>
            <w:tcBorders>
              <w:top w:val="nil"/>
              <w:left w:val="nil"/>
              <w:bottom w:val="single" w:sz="4" w:space="0" w:color="auto"/>
              <w:right w:val="single" w:sz="4" w:space="0" w:color="auto"/>
            </w:tcBorders>
            <w:shd w:val="clear" w:color="auto" w:fill="auto"/>
            <w:vAlign w:val="center"/>
            <w:hideMark/>
          </w:tcPr>
          <w:p w:rsidR="009E370D" w:rsidRPr="005F5D7D" w:rsidRDefault="009E370D" w:rsidP="009E370D">
            <w:pPr>
              <w:suppressAutoHyphens w:val="0"/>
              <w:rPr>
                <w:rFonts w:eastAsia="Times New Roman"/>
                <w:color w:val="000000"/>
                <w:lang w:eastAsia="ru-RU"/>
              </w:rPr>
            </w:pPr>
            <w:r w:rsidRPr="005F5D7D">
              <w:rPr>
                <w:rFonts w:eastAsia="Times New Roman"/>
                <w:color w:val="000000"/>
                <w:sz w:val="22"/>
                <w:lang w:eastAsia="ru-RU"/>
              </w:rPr>
              <w:t>Расход:</w:t>
            </w:r>
          </w:p>
        </w:tc>
        <w:tc>
          <w:tcPr>
            <w:tcW w:w="2466" w:type="dxa"/>
            <w:tcBorders>
              <w:top w:val="nil"/>
              <w:left w:val="nil"/>
              <w:bottom w:val="single" w:sz="4" w:space="0" w:color="auto"/>
              <w:right w:val="single" w:sz="4" w:space="0" w:color="auto"/>
            </w:tcBorders>
            <w:vAlign w:val="center"/>
          </w:tcPr>
          <w:p w:rsidR="009E370D" w:rsidRDefault="009E370D" w:rsidP="009E370D">
            <w:pPr>
              <w:jc w:val="center"/>
              <w:rPr>
                <w:color w:val="000000"/>
                <w:sz w:val="22"/>
              </w:rPr>
            </w:pPr>
          </w:p>
        </w:tc>
      </w:tr>
      <w:tr w:rsidR="009E370D" w:rsidRPr="005F5D7D" w:rsidTr="003D4DF6">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2.1</w:t>
            </w:r>
            <w:r>
              <w:rPr>
                <w:rFonts w:eastAsia="Times New Roman"/>
                <w:color w:val="000000"/>
                <w:sz w:val="22"/>
                <w:lang w:eastAsia="ru-RU"/>
              </w:rPr>
              <w:t>.</w:t>
            </w:r>
          </w:p>
        </w:tc>
        <w:tc>
          <w:tcPr>
            <w:tcW w:w="6674" w:type="dxa"/>
            <w:tcBorders>
              <w:top w:val="nil"/>
              <w:left w:val="nil"/>
              <w:bottom w:val="single" w:sz="4" w:space="0" w:color="auto"/>
              <w:right w:val="single" w:sz="4" w:space="0" w:color="auto"/>
            </w:tcBorders>
            <w:shd w:val="clear" w:color="auto" w:fill="auto"/>
            <w:vAlign w:val="center"/>
          </w:tcPr>
          <w:p w:rsidR="009E370D" w:rsidRPr="005F5D7D" w:rsidRDefault="009E370D" w:rsidP="009E370D">
            <w:pPr>
              <w:rPr>
                <w:color w:val="000000"/>
              </w:rPr>
            </w:pPr>
            <w:r w:rsidRPr="005F5D7D">
              <w:rPr>
                <w:color w:val="000000"/>
                <w:sz w:val="22"/>
              </w:rPr>
              <w:t>об</w:t>
            </w:r>
            <w:r>
              <w:rPr>
                <w:color w:val="000000"/>
                <w:sz w:val="22"/>
              </w:rPr>
              <w:t xml:space="preserve">ъем теплосетей в отопит. </w:t>
            </w:r>
            <w:r w:rsidRPr="005F5D7D">
              <w:rPr>
                <w:color w:val="000000"/>
                <w:sz w:val="22"/>
              </w:rPr>
              <w:t>период, м</w:t>
            </w:r>
            <w:r w:rsidRPr="005F5D7D">
              <w:rPr>
                <w:color w:val="000000"/>
                <w:sz w:val="22"/>
                <w:vertAlign w:val="superscript"/>
              </w:rPr>
              <w:t>3</w:t>
            </w:r>
          </w:p>
        </w:tc>
        <w:tc>
          <w:tcPr>
            <w:tcW w:w="2466" w:type="dxa"/>
            <w:tcBorders>
              <w:top w:val="nil"/>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40,42</w:t>
            </w:r>
          </w:p>
        </w:tc>
      </w:tr>
      <w:tr w:rsidR="009E370D" w:rsidRPr="005F5D7D" w:rsidTr="003D4DF6">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2.2</w:t>
            </w:r>
            <w:r>
              <w:rPr>
                <w:rFonts w:eastAsia="Times New Roman"/>
                <w:color w:val="000000"/>
                <w:sz w:val="22"/>
                <w:lang w:eastAsia="ru-RU"/>
              </w:rPr>
              <w:t>.</w:t>
            </w:r>
          </w:p>
        </w:tc>
        <w:tc>
          <w:tcPr>
            <w:tcW w:w="6674" w:type="dxa"/>
            <w:tcBorders>
              <w:top w:val="nil"/>
              <w:left w:val="nil"/>
              <w:bottom w:val="single" w:sz="4" w:space="0" w:color="auto"/>
              <w:right w:val="single" w:sz="4" w:space="0" w:color="auto"/>
            </w:tcBorders>
            <w:shd w:val="clear" w:color="auto" w:fill="auto"/>
            <w:vAlign w:val="center"/>
          </w:tcPr>
          <w:p w:rsidR="009E370D" w:rsidRPr="005F5D7D" w:rsidRDefault="009E370D" w:rsidP="009E370D">
            <w:pPr>
              <w:rPr>
                <w:color w:val="000000"/>
              </w:rPr>
            </w:pPr>
            <w:r w:rsidRPr="005F5D7D">
              <w:rPr>
                <w:color w:val="000000"/>
                <w:sz w:val="22"/>
              </w:rPr>
              <w:t>объем теплосетей в неотопит</w:t>
            </w:r>
            <w:r>
              <w:rPr>
                <w:color w:val="000000"/>
                <w:sz w:val="22"/>
              </w:rPr>
              <w:t>ельный</w:t>
            </w:r>
            <w:r w:rsidRPr="005F5D7D">
              <w:rPr>
                <w:color w:val="000000"/>
                <w:sz w:val="22"/>
              </w:rPr>
              <w:t xml:space="preserve"> период, м</w:t>
            </w:r>
            <w:r w:rsidRPr="005F5D7D">
              <w:rPr>
                <w:color w:val="000000"/>
                <w:sz w:val="22"/>
                <w:vertAlign w:val="superscript"/>
              </w:rPr>
              <w:t>3</w:t>
            </w:r>
          </w:p>
        </w:tc>
        <w:tc>
          <w:tcPr>
            <w:tcW w:w="2466" w:type="dxa"/>
            <w:tcBorders>
              <w:top w:val="nil"/>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4,71</w:t>
            </w:r>
          </w:p>
        </w:tc>
      </w:tr>
      <w:tr w:rsidR="009E370D" w:rsidRPr="005F5D7D" w:rsidTr="003D4DF6">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2.3</w:t>
            </w:r>
            <w:r>
              <w:rPr>
                <w:rFonts w:eastAsia="Times New Roman"/>
                <w:color w:val="000000"/>
                <w:sz w:val="22"/>
                <w:lang w:eastAsia="ru-RU"/>
              </w:rPr>
              <w:t>.</w:t>
            </w:r>
          </w:p>
        </w:tc>
        <w:tc>
          <w:tcPr>
            <w:tcW w:w="6674" w:type="dxa"/>
            <w:tcBorders>
              <w:top w:val="nil"/>
              <w:left w:val="nil"/>
              <w:bottom w:val="single" w:sz="4" w:space="0" w:color="auto"/>
              <w:right w:val="single" w:sz="4" w:space="0" w:color="auto"/>
            </w:tcBorders>
            <w:shd w:val="clear" w:color="auto" w:fill="auto"/>
            <w:vAlign w:val="center"/>
          </w:tcPr>
          <w:p w:rsidR="009E370D" w:rsidRPr="005F5D7D" w:rsidRDefault="009E370D" w:rsidP="009E370D">
            <w:pPr>
              <w:rPr>
                <w:color w:val="000000"/>
              </w:rPr>
            </w:pPr>
            <w:r w:rsidRPr="005F5D7D">
              <w:rPr>
                <w:color w:val="000000"/>
                <w:sz w:val="22"/>
              </w:rPr>
              <w:t>отопит</w:t>
            </w:r>
            <w:r>
              <w:rPr>
                <w:color w:val="000000"/>
                <w:sz w:val="22"/>
              </w:rPr>
              <w:t>ельный</w:t>
            </w:r>
            <w:r w:rsidRPr="005F5D7D">
              <w:rPr>
                <w:color w:val="000000"/>
                <w:sz w:val="22"/>
              </w:rPr>
              <w:t xml:space="preserve"> период, ч</w:t>
            </w:r>
          </w:p>
        </w:tc>
        <w:tc>
          <w:tcPr>
            <w:tcW w:w="2466" w:type="dxa"/>
            <w:tcBorders>
              <w:top w:val="nil"/>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5184</w:t>
            </w:r>
          </w:p>
        </w:tc>
      </w:tr>
      <w:tr w:rsidR="009E370D" w:rsidRPr="005F5D7D" w:rsidTr="003D4DF6">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2.4</w:t>
            </w:r>
            <w:r>
              <w:rPr>
                <w:rFonts w:eastAsia="Times New Roman"/>
                <w:color w:val="000000"/>
                <w:sz w:val="22"/>
                <w:lang w:eastAsia="ru-RU"/>
              </w:rPr>
              <w:t>.</w:t>
            </w:r>
          </w:p>
        </w:tc>
        <w:tc>
          <w:tcPr>
            <w:tcW w:w="6674" w:type="dxa"/>
            <w:tcBorders>
              <w:top w:val="nil"/>
              <w:left w:val="nil"/>
              <w:bottom w:val="single" w:sz="4" w:space="0" w:color="auto"/>
              <w:right w:val="single" w:sz="4" w:space="0" w:color="auto"/>
            </w:tcBorders>
            <w:shd w:val="clear" w:color="auto" w:fill="auto"/>
            <w:vAlign w:val="center"/>
          </w:tcPr>
          <w:p w:rsidR="009E370D" w:rsidRPr="005F5D7D" w:rsidRDefault="009E370D" w:rsidP="009E370D">
            <w:pPr>
              <w:rPr>
                <w:color w:val="000000"/>
              </w:rPr>
            </w:pPr>
            <w:r w:rsidRPr="005F5D7D">
              <w:rPr>
                <w:color w:val="000000"/>
                <w:sz w:val="22"/>
              </w:rPr>
              <w:t>неотопит</w:t>
            </w:r>
            <w:r>
              <w:rPr>
                <w:color w:val="000000"/>
                <w:sz w:val="22"/>
              </w:rPr>
              <w:t>ельный</w:t>
            </w:r>
            <w:r w:rsidRPr="005F5D7D">
              <w:rPr>
                <w:color w:val="000000"/>
                <w:sz w:val="22"/>
              </w:rPr>
              <w:t xml:space="preserve"> период, ч</w:t>
            </w:r>
          </w:p>
        </w:tc>
        <w:tc>
          <w:tcPr>
            <w:tcW w:w="2466" w:type="dxa"/>
            <w:tcBorders>
              <w:top w:val="nil"/>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3240</w:t>
            </w:r>
          </w:p>
        </w:tc>
      </w:tr>
      <w:tr w:rsidR="009E370D" w:rsidRPr="005F5D7D" w:rsidTr="003D4DF6">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hideMark/>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2.5</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9E370D" w:rsidRPr="005F5D7D" w:rsidRDefault="009E370D" w:rsidP="009E370D">
            <w:pPr>
              <w:rPr>
                <w:color w:val="000000"/>
              </w:rPr>
            </w:pPr>
            <w:r w:rsidRPr="005F5D7D">
              <w:rPr>
                <w:color w:val="000000"/>
                <w:sz w:val="22"/>
              </w:rPr>
              <w:t>тепловая нагрузка на отопление, Гкал/ч</w:t>
            </w:r>
          </w:p>
        </w:tc>
        <w:tc>
          <w:tcPr>
            <w:tcW w:w="2466" w:type="dxa"/>
            <w:tcBorders>
              <w:top w:val="single" w:sz="4" w:space="0" w:color="auto"/>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1,7215</w:t>
            </w:r>
          </w:p>
        </w:tc>
      </w:tr>
      <w:tr w:rsidR="009E370D" w:rsidRPr="005F5D7D" w:rsidTr="003D4DF6">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2.6</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9E370D" w:rsidRPr="005F5D7D" w:rsidRDefault="009E370D" w:rsidP="009E370D">
            <w:pPr>
              <w:rPr>
                <w:color w:val="000000"/>
              </w:rPr>
            </w:pPr>
            <w:r w:rsidRPr="005F5D7D">
              <w:rPr>
                <w:color w:val="000000"/>
                <w:sz w:val="22"/>
              </w:rPr>
              <w:t>тепловая нагрузка на ГВС, Гкал/ч</w:t>
            </w:r>
          </w:p>
        </w:tc>
        <w:tc>
          <w:tcPr>
            <w:tcW w:w="2466" w:type="dxa"/>
            <w:tcBorders>
              <w:top w:val="single" w:sz="4" w:space="0" w:color="auto"/>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0,3612</w:t>
            </w:r>
          </w:p>
        </w:tc>
      </w:tr>
      <w:tr w:rsidR="009E370D" w:rsidRPr="005F5D7D" w:rsidTr="003D4DF6">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2.7</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9E370D" w:rsidRPr="005F5D7D" w:rsidRDefault="00597C75" w:rsidP="009E370D">
            <w:pPr>
              <w:rPr>
                <w:color w:val="000000"/>
              </w:rPr>
            </w:pPr>
            <w:r>
              <w:rPr>
                <w:color w:val="000000"/>
                <w:sz w:val="22"/>
              </w:rPr>
              <w:t xml:space="preserve">среднегодовой </w:t>
            </w:r>
            <w:r w:rsidR="009E370D" w:rsidRPr="005F5D7D">
              <w:rPr>
                <w:color w:val="000000"/>
                <w:sz w:val="22"/>
              </w:rPr>
              <w:t>объем теплоносителя в системах теплопотребления, м</w:t>
            </w:r>
            <w:r w:rsidR="009E370D" w:rsidRPr="005F5D7D">
              <w:rPr>
                <w:color w:val="000000"/>
                <w:sz w:val="22"/>
                <w:vertAlign w:val="superscript"/>
              </w:rPr>
              <w:t>3</w:t>
            </w:r>
          </w:p>
        </w:tc>
        <w:tc>
          <w:tcPr>
            <w:tcW w:w="2466" w:type="dxa"/>
            <w:tcBorders>
              <w:top w:val="single" w:sz="4" w:space="0" w:color="auto"/>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35,74</w:t>
            </w:r>
          </w:p>
        </w:tc>
      </w:tr>
      <w:tr w:rsidR="009E370D" w:rsidRPr="005F5D7D" w:rsidTr="003D4DF6">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2.8</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9E370D" w:rsidRPr="005F5D7D" w:rsidRDefault="009E370D" w:rsidP="009E370D">
            <w:pPr>
              <w:rPr>
                <w:color w:val="000000"/>
              </w:rPr>
            </w:pPr>
            <w:r w:rsidRPr="005F5D7D">
              <w:rPr>
                <w:color w:val="000000"/>
                <w:sz w:val="22"/>
              </w:rPr>
              <w:t>объем теплоносителя  в системах тепло</w:t>
            </w:r>
            <w:r>
              <w:rPr>
                <w:color w:val="000000"/>
                <w:sz w:val="22"/>
              </w:rPr>
              <w:t>-</w:t>
            </w:r>
            <w:r w:rsidRPr="005F5D7D">
              <w:rPr>
                <w:color w:val="000000"/>
                <w:sz w:val="22"/>
              </w:rPr>
              <w:t>снабжения, м</w:t>
            </w:r>
            <w:r w:rsidRPr="005F5D7D">
              <w:rPr>
                <w:color w:val="000000"/>
                <w:sz w:val="22"/>
                <w:vertAlign w:val="superscript"/>
              </w:rPr>
              <w:t>3</w:t>
            </w:r>
          </w:p>
        </w:tc>
        <w:tc>
          <w:tcPr>
            <w:tcW w:w="2466" w:type="dxa"/>
            <w:tcBorders>
              <w:top w:val="single" w:sz="4" w:space="0" w:color="auto"/>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62,4</w:t>
            </w:r>
          </w:p>
        </w:tc>
      </w:tr>
      <w:tr w:rsidR="009E370D" w:rsidRPr="005F5D7D" w:rsidTr="003D4DF6">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2.9</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9E370D" w:rsidRPr="005F5D7D" w:rsidRDefault="009E370D" w:rsidP="009E370D">
            <w:pPr>
              <w:rPr>
                <w:color w:val="000000"/>
              </w:rPr>
            </w:pPr>
            <w:r w:rsidRPr="005F5D7D">
              <w:rPr>
                <w:color w:val="000000"/>
                <w:sz w:val="22"/>
              </w:rPr>
              <w:t>нормативные потери теплоносит</w:t>
            </w:r>
            <w:r>
              <w:rPr>
                <w:color w:val="000000"/>
                <w:sz w:val="22"/>
              </w:rPr>
              <w:t>еля</w:t>
            </w:r>
            <w:r w:rsidRPr="005F5D7D">
              <w:rPr>
                <w:color w:val="000000"/>
                <w:sz w:val="22"/>
              </w:rPr>
              <w:t>, м</w:t>
            </w:r>
            <w:r w:rsidRPr="005F5D7D">
              <w:rPr>
                <w:color w:val="000000"/>
                <w:sz w:val="22"/>
                <w:vertAlign w:val="superscript"/>
              </w:rPr>
              <w:t>3</w:t>
            </w:r>
            <w:r w:rsidRPr="005F5D7D">
              <w:rPr>
                <w:color w:val="000000"/>
                <w:sz w:val="22"/>
              </w:rPr>
              <w:t>/год</w:t>
            </w:r>
          </w:p>
        </w:tc>
        <w:tc>
          <w:tcPr>
            <w:tcW w:w="2466" w:type="dxa"/>
            <w:tcBorders>
              <w:top w:val="single" w:sz="4" w:space="0" w:color="auto"/>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1314,6</w:t>
            </w:r>
          </w:p>
        </w:tc>
      </w:tr>
      <w:tr w:rsidR="009E370D" w:rsidRPr="005F5D7D" w:rsidTr="003D4DF6">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2.10</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9E370D" w:rsidRPr="005F5D7D" w:rsidRDefault="009E370D" w:rsidP="009E370D">
            <w:pPr>
              <w:rPr>
                <w:color w:val="000000"/>
              </w:rPr>
            </w:pPr>
            <w:r w:rsidRPr="005F5D7D">
              <w:rPr>
                <w:color w:val="000000"/>
                <w:sz w:val="22"/>
              </w:rPr>
              <w:t>Аварийная подпитка теплосетей, м</w:t>
            </w:r>
            <w:r w:rsidRPr="005F5D7D">
              <w:rPr>
                <w:color w:val="000000"/>
                <w:sz w:val="22"/>
                <w:vertAlign w:val="superscript"/>
              </w:rPr>
              <w:t>3</w:t>
            </w:r>
            <w:r w:rsidRPr="005F5D7D">
              <w:rPr>
                <w:color w:val="000000"/>
                <w:sz w:val="22"/>
              </w:rPr>
              <w:t>/год</w:t>
            </w:r>
          </w:p>
        </w:tc>
        <w:tc>
          <w:tcPr>
            <w:tcW w:w="2466" w:type="dxa"/>
            <w:tcBorders>
              <w:top w:val="single" w:sz="4" w:space="0" w:color="auto"/>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12,5</w:t>
            </w:r>
          </w:p>
        </w:tc>
      </w:tr>
      <w:tr w:rsidR="009E370D" w:rsidRPr="005F5D7D" w:rsidTr="003D4DF6">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9E370D" w:rsidRPr="005F5D7D" w:rsidRDefault="009E370D" w:rsidP="009E370D">
            <w:pPr>
              <w:suppressAutoHyphens w:val="0"/>
              <w:jc w:val="right"/>
              <w:rPr>
                <w:rFonts w:eastAsia="Times New Roman"/>
                <w:color w:val="000000"/>
                <w:lang w:eastAsia="ru-RU"/>
              </w:rPr>
            </w:pPr>
            <w:r w:rsidRPr="005F5D7D">
              <w:rPr>
                <w:rFonts w:eastAsia="Times New Roman"/>
                <w:color w:val="000000"/>
                <w:sz w:val="22"/>
                <w:lang w:eastAsia="ru-RU"/>
              </w:rPr>
              <w:t>2.11</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9E370D" w:rsidRPr="005F5D7D" w:rsidRDefault="009E370D" w:rsidP="009E370D">
            <w:pPr>
              <w:rPr>
                <w:color w:val="000000"/>
              </w:rPr>
            </w:pPr>
            <w:r w:rsidRPr="005F5D7D">
              <w:rPr>
                <w:color w:val="000000"/>
                <w:sz w:val="22"/>
              </w:rPr>
              <w:t>Технологические затраты теплоносителя, м</w:t>
            </w:r>
            <w:r w:rsidRPr="005F5D7D">
              <w:rPr>
                <w:color w:val="000000"/>
                <w:sz w:val="22"/>
                <w:vertAlign w:val="superscript"/>
              </w:rPr>
              <w:t>3</w:t>
            </w:r>
            <w:r w:rsidRPr="005F5D7D">
              <w:rPr>
                <w:color w:val="000000"/>
                <w:sz w:val="22"/>
              </w:rPr>
              <w:t xml:space="preserve">/год </w:t>
            </w:r>
          </w:p>
        </w:tc>
        <w:tc>
          <w:tcPr>
            <w:tcW w:w="2466" w:type="dxa"/>
            <w:tcBorders>
              <w:top w:val="single" w:sz="4" w:space="0" w:color="auto"/>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60,6</w:t>
            </w:r>
          </w:p>
        </w:tc>
      </w:tr>
      <w:tr w:rsidR="009E370D" w:rsidRPr="005F5D7D" w:rsidTr="003D4DF6">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9E370D" w:rsidRPr="005F5D7D" w:rsidRDefault="009E370D" w:rsidP="009E370D">
            <w:pPr>
              <w:suppressAutoHyphens w:val="0"/>
              <w:jc w:val="right"/>
              <w:rPr>
                <w:rFonts w:eastAsia="Times New Roman"/>
                <w:color w:val="000000"/>
                <w:lang w:eastAsia="ru-RU"/>
              </w:rPr>
            </w:pPr>
            <w:r>
              <w:rPr>
                <w:rFonts w:eastAsia="Times New Roman"/>
                <w:color w:val="000000"/>
                <w:lang w:eastAsia="ru-RU"/>
              </w:rPr>
              <w:t>2.12.</w:t>
            </w:r>
          </w:p>
        </w:tc>
        <w:tc>
          <w:tcPr>
            <w:tcW w:w="6674" w:type="dxa"/>
            <w:tcBorders>
              <w:top w:val="single" w:sz="4" w:space="0" w:color="auto"/>
              <w:left w:val="nil"/>
              <w:bottom w:val="single" w:sz="4" w:space="0" w:color="auto"/>
              <w:right w:val="single" w:sz="4" w:space="0" w:color="auto"/>
            </w:tcBorders>
            <w:shd w:val="clear" w:color="auto" w:fill="auto"/>
            <w:vAlign w:val="center"/>
          </w:tcPr>
          <w:p w:rsidR="009E370D" w:rsidRPr="00CE139C" w:rsidRDefault="009E370D" w:rsidP="009E370D">
            <w:pPr>
              <w:rPr>
                <w:color w:val="000000"/>
              </w:rPr>
            </w:pPr>
            <w:r w:rsidRPr="005F5D7D">
              <w:rPr>
                <w:color w:val="000000"/>
                <w:sz w:val="22"/>
              </w:rPr>
              <w:t>Итого затраты теплоносителя, м</w:t>
            </w:r>
            <w:r w:rsidRPr="005F5D7D">
              <w:rPr>
                <w:color w:val="000000"/>
                <w:sz w:val="22"/>
                <w:vertAlign w:val="superscript"/>
              </w:rPr>
              <w:t>3</w:t>
            </w:r>
            <w:r>
              <w:rPr>
                <w:color w:val="000000"/>
                <w:sz w:val="22"/>
              </w:rPr>
              <w:t>/год</w:t>
            </w:r>
          </w:p>
        </w:tc>
        <w:tc>
          <w:tcPr>
            <w:tcW w:w="2466" w:type="dxa"/>
            <w:tcBorders>
              <w:top w:val="single" w:sz="4" w:space="0" w:color="auto"/>
              <w:left w:val="nil"/>
              <w:bottom w:val="single" w:sz="4" w:space="0" w:color="auto"/>
              <w:right w:val="single" w:sz="4" w:space="0" w:color="auto"/>
            </w:tcBorders>
            <w:vAlign w:val="center"/>
          </w:tcPr>
          <w:p w:rsidR="009E370D" w:rsidRDefault="009E370D" w:rsidP="009E370D">
            <w:pPr>
              <w:jc w:val="center"/>
              <w:rPr>
                <w:color w:val="000000"/>
                <w:sz w:val="22"/>
              </w:rPr>
            </w:pPr>
            <w:r>
              <w:rPr>
                <w:color w:val="000000"/>
                <w:sz w:val="22"/>
              </w:rPr>
              <w:t>1387,7</w:t>
            </w:r>
          </w:p>
        </w:tc>
      </w:tr>
    </w:tbl>
    <w:p w:rsidR="00597C75" w:rsidRDefault="00597C75" w:rsidP="009E370D">
      <w:pPr>
        <w:pStyle w:val="ConsPlusNormal"/>
        <w:widowControl/>
        <w:tabs>
          <w:tab w:val="left" w:pos="0"/>
        </w:tabs>
        <w:spacing w:after="120"/>
        <w:ind w:firstLine="0"/>
        <w:jc w:val="both"/>
        <w:rPr>
          <w:rFonts w:ascii="Times New Roman" w:hAnsi="Times New Roman" w:cs="Times New Roman"/>
          <w:b/>
          <w:bCs/>
          <w:sz w:val="26"/>
          <w:szCs w:val="26"/>
        </w:rPr>
      </w:pPr>
    </w:p>
    <w:p w:rsidR="009E370D" w:rsidRPr="00321011" w:rsidRDefault="009E370D" w:rsidP="009E370D">
      <w:pPr>
        <w:pStyle w:val="ConsPlusNormal"/>
        <w:widowControl/>
        <w:tabs>
          <w:tab w:val="left" w:pos="0"/>
        </w:tabs>
        <w:spacing w:after="120"/>
        <w:ind w:firstLine="0"/>
        <w:jc w:val="both"/>
        <w:rPr>
          <w:rFonts w:ascii="Times New Roman" w:hAnsi="Times New Roman" w:cs="Times New Roman"/>
          <w:sz w:val="26"/>
          <w:szCs w:val="26"/>
        </w:rPr>
      </w:pPr>
      <w:r w:rsidRPr="00321011">
        <w:rPr>
          <w:rFonts w:ascii="Times New Roman" w:hAnsi="Times New Roman" w:cs="Times New Roman"/>
          <w:b/>
          <w:bCs/>
          <w:sz w:val="26"/>
          <w:szCs w:val="26"/>
        </w:rPr>
        <w:lastRenderedPageBreak/>
        <w:t>1.8</w:t>
      </w:r>
      <w:r w:rsidR="00AE179B">
        <w:rPr>
          <w:rFonts w:ascii="Times New Roman" w:hAnsi="Times New Roman" w:cs="Times New Roman"/>
          <w:b/>
          <w:bCs/>
          <w:sz w:val="26"/>
          <w:szCs w:val="26"/>
        </w:rPr>
        <w:t>.</w:t>
      </w:r>
      <w:r w:rsidRPr="00321011">
        <w:rPr>
          <w:rFonts w:ascii="Times New Roman" w:hAnsi="Times New Roman" w:cs="Times New Roman"/>
          <w:b/>
          <w:bCs/>
          <w:sz w:val="26"/>
          <w:szCs w:val="26"/>
        </w:rPr>
        <w:t xml:space="preserve"> </w:t>
      </w:r>
      <w:r w:rsidRPr="00ED0B8C">
        <w:rPr>
          <w:rFonts w:ascii="Times New Roman" w:hAnsi="Times New Roman" w:cs="Times New Roman"/>
          <w:b/>
          <w:sz w:val="26"/>
          <w:szCs w:val="26"/>
        </w:rPr>
        <w:t>Топливны</w:t>
      </w:r>
      <w:r>
        <w:rPr>
          <w:rFonts w:ascii="Times New Roman" w:hAnsi="Times New Roman" w:cs="Times New Roman"/>
          <w:b/>
          <w:sz w:val="26"/>
          <w:szCs w:val="26"/>
        </w:rPr>
        <w:t>й баланс</w:t>
      </w:r>
      <w:r w:rsidRPr="00ED0B8C">
        <w:rPr>
          <w:rFonts w:ascii="Times New Roman" w:hAnsi="Times New Roman" w:cs="Times New Roman"/>
          <w:b/>
          <w:sz w:val="26"/>
          <w:szCs w:val="26"/>
        </w:rPr>
        <w:t xml:space="preserve"> источник</w:t>
      </w:r>
      <w:r>
        <w:rPr>
          <w:rFonts w:ascii="Times New Roman" w:hAnsi="Times New Roman" w:cs="Times New Roman"/>
          <w:b/>
          <w:sz w:val="26"/>
          <w:szCs w:val="26"/>
        </w:rPr>
        <w:t>а</w:t>
      </w:r>
      <w:r w:rsidRPr="00ED0B8C">
        <w:rPr>
          <w:rFonts w:ascii="Times New Roman" w:hAnsi="Times New Roman" w:cs="Times New Roman"/>
          <w:b/>
          <w:sz w:val="26"/>
          <w:szCs w:val="26"/>
        </w:rPr>
        <w:t xml:space="preserve"> тепловой энергии и система обеспечения топливом</w:t>
      </w:r>
    </w:p>
    <w:p w:rsidR="009E370D" w:rsidRDefault="009E370D" w:rsidP="009E370D">
      <w:pPr>
        <w:pStyle w:val="ConsPlusNormal"/>
        <w:widowControl/>
        <w:tabs>
          <w:tab w:val="left" w:pos="0"/>
        </w:tabs>
        <w:ind w:firstLine="567"/>
        <w:jc w:val="both"/>
        <w:rPr>
          <w:rFonts w:ascii="Times New Roman" w:hAnsi="Times New Roman" w:cs="Times New Roman"/>
          <w:sz w:val="26"/>
          <w:szCs w:val="26"/>
        </w:rPr>
      </w:pPr>
      <w:r w:rsidRPr="007D68EE">
        <w:rPr>
          <w:rFonts w:ascii="Times New Roman" w:hAnsi="Times New Roman" w:cs="Times New Roman"/>
          <w:sz w:val="26"/>
          <w:szCs w:val="26"/>
        </w:rPr>
        <w:t>В качестве топлива на котельн</w:t>
      </w:r>
      <w:r>
        <w:rPr>
          <w:rFonts w:ascii="Times New Roman" w:hAnsi="Times New Roman" w:cs="Times New Roman"/>
          <w:sz w:val="26"/>
          <w:szCs w:val="26"/>
        </w:rPr>
        <w:t>ой</w:t>
      </w:r>
      <w:r w:rsidRPr="007D68EE">
        <w:rPr>
          <w:rFonts w:ascii="Times New Roman" w:hAnsi="Times New Roman" w:cs="Times New Roman"/>
          <w:sz w:val="26"/>
          <w:szCs w:val="26"/>
        </w:rPr>
        <w:t xml:space="preserve"> </w:t>
      </w:r>
      <w:r>
        <w:rPr>
          <w:rFonts w:ascii="Times New Roman" w:hAnsi="Times New Roman" w:cs="Times New Roman"/>
          <w:bCs/>
          <w:sz w:val="26"/>
          <w:szCs w:val="26"/>
        </w:rPr>
        <w:t xml:space="preserve">МУП </w:t>
      </w:r>
      <w:r w:rsidRPr="00321011">
        <w:rPr>
          <w:rFonts w:ascii="Times New Roman" w:hAnsi="Times New Roman" w:cs="Times New Roman"/>
          <w:bCs/>
          <w:sz w:val="26"/>
          <w:szCs w:val="26"/>
        </w:rPr>
        <w:t>«</w:t>
      </w:r>
      <w:r>
        <w:rPr>
          <w:rFonts w:ascii="Times New Roman" w:hAnsi="Times New Roman" w:cs="Times New Roman"/>
          <w:bCs/>
          <w:sz w:val="26"/>
          <w:szCs w:val="26"/>
        </w:rPr>
        <w:t>Коммунсервис</w:t>
      </w:r>
      <w:r w:rsidRPr="00321011">
        <w:rPr>
          <w:rFonts w:ascii="Times New Roman" w:hAnsi="Times New Roman" w:cs="Times New Roman"/>
          <w:bCs/>
          <w:sz w:val="26"/>
          <w:szCs w:val="26"/>
        </w:rPr>
        <w:t>»</w:t>
      </w:r>
      <w:r>
        <w:rPr>
          <w:rFonts w:ascii="Times New Roman" w:hAnsi="Times New Roman" w:cs="Times New Roman"/>
          <w:sz w:val="26"/>
          <w:szCs w:val="26"/>
        </w:rPr>
        <w:t xml:space="preserve"> в д. Середняя </w:t>
      </w:r>
      <w:r w:rsidRPr="007D68EE">
        <w:rPr>
          <w:rFonts w:ascii="Times New Roman" w:hAnsi="Times New Roman" w:cs="Times New Roman"/>
          <w:sz w:val="26"/>
          <w:szCs w:val="26"/>
        </w:rPr>
        <w:t>используется природный газ</w:t>
      </w:r>
      <w:r w:rsidR="00882552">
        <w:rPr>
          <w:rFonts w:ascii="Times New Roman" w:hAnsi="Times New Roman" w:cs="Times New Roman"/>
          <w:sz w:val="26"/>
          <w:szCs w:val="26"/>
        </w:rPr>
        <w:t>. Резервное топливо не предусмотрено</w:t>
      </w:r>
      <w:r w:rsidRPr="007D68EE">
        <w:rPr>
          <w:rFonts w:ascii="Times New Roman" w:hAnsi="Times New Roman" w:cs="Times New Roman"/>
          <w:sz w:val="26"/>
          <w:szCs w:val="26"/>
        </w:rPr>
        <w:t xml:space="preserve"> Поставщиком природного газа является компания ООО «НОВАТЭК-Кострома». Поставка газа для котельн</w:t>
      </w:r>
      <w:r w:rsidR="00E36A5C">
        <w:rPr>
          <w:rFonts w:ascii="Times New Roman" w:hAnsi="Times New Roman" w:cs="Times New Roman"/>
          <w:sz w:val="26"/>
          <w:szCs w:val="26"/>
        </w:rPr>
        <w:t>ой</w:t>
      </w:r>
      <w:r w:rsidRPr="007D68EE">
        <w:rPr>
          <w:rFonts w:ascii="Times New Roman" w:hAnsi="Times New Roman" w:cs="Times New Roman"/>
          <w:sz w:val="26"/>
          <w:szCs w:val="26"/>
        </w:rPr>
        <w:t xml:space="preserve"> осуществляются в соответствии с «Правилами поставки газа в Росс</w:t>
      </w:r>
      <w:r w:rsidR="00E36A5C">
        <w:rPr>
          <w:rFonts w:ascii="Times New Roman" w:hAnsi="Times New Roman" w:cs="Times New Roman"/>
          <w:sz w:val="26"/>
          <w:szCs w:val="26"/>
        </w:rPr>
        <w:t>ийской Федерации» и заключенным на их основе договоро</w:t>
      </w:r>
      <w:r w:rsidRPr="007D68EE">
        <w:rPr>
          <w:rFonts w:ascii="Times New Roman" w:hAnsi="Times New Roman" w:cs="Times New Roman"/>
          <w:sz w:val="26"/>
          <w:szCs w:val="26"/>
        </w:rPr>
        <w:t>м поставки природного газа. Фактические топливные балансы источников тепловой энергии за 202</w:t>
      </w:r>
      <w:r>
        <w:rPr>
          <w:rFonts w:ascii="Times New Roman" w:hAnsi="Times New Roman" w:cs="Times New Roman"/>
          <w:sz w:val="26"/>
          <w:szCs w:val="26"/>
        </w:rPr>
        <w:t>3</w:t>
      </w:r>
      <w:r w:rsidRPr="007D68EE">
        <w:rPr>
          <w:rFonts w:ascii="Times New Roman" w:hAnsi="Times New Roman" w:cs="Times New Roman"/>
          <w:sz w:val="26"/>
          <w:szCs w:val="26"/>
        </w:rPr>
        <w:t xml:space="preserve"> год приведены в таблице 1.8.1.</w:t>
      </w:r>
    </w:p>
    <w:p w:rsidR="009E370D" w:rsidRDefault="009E370D" w:rsidP="009E370D">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Согласно паспортов качества газа средняя низшая теплота сгорания составляет 8148,7 ккал/м</w:t>
      </w:r>
      <w:r w:rsidRPr="0011562F">
        <w:rPr>
          <w:rFonts w:ascii="Times New Roman" w:hAnsi="Times New Roman" w:cs="Times New Roman"/>
          <w:sz w:val="26"/>
          <w:szCs w:val="26"/>
          <w:vertAlign w:val="superscript"/>
        </w:rPr>
        <w:t>3</w:t>
      </w:r>
      <w:r>
        <w:rPr>
          <w:rFonts w:ascii="Times New Roman" w:hAnsi="Times New Roman" w:cs="Times New Roman"/>
          <w:sz w:val="26"/>
          <w:szCs w:val="26"/>
        </w:rPr>
        <w:t>. Переводной коэффициент натурального топлива в условное составляет:</w:t>
      </w:r>
    </w:p>
    <w:p w:rsidR="009E370D" w:rsidRPr="0011562F" w:rsidRDefault="009E370D" w:rsidP="009E370D">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lang w:val="en-US"/>
        </w:rPr>
        <w:t>K</w:t>
      </w:r>
      <w:r w:rsidRPr="00FC6AB6">
        <w:rPr>
          <w:rFonts w:ascii="Times New Roman" w:hAnsi="Times New Roman" w:cs="Times New Roman"/>
          <w:sz w:val="26"/>
          <w:szCs w:val="26"/>
          <w:vertAlign w:val="subscript"/>
        </w:rPr>
        <w:t>у</w:t>
      </w:r>
      <w:r>
        <w:rPr>
          <w:rFonts w:ascii="Times New Roman" w:hAnsi="Times New Roman" w:cs="Times New Roman"/>
          <w:sz w:val="26"/>
          <w:szCs w:val="26"/>
        </w:rPr>
        <w:t xml:space="preserve"> = 8148,7/7000 = 1,164 т у.т./тыс. м</w:t>
      </w:r>
      <w:r w:rsidRPr="0011562F">
        <w:rPr>
          <w:rFonts w:ascii="Times New Roman" w:hAnsi="Times New Roman" w:cs="Times New Roman"/>
          <w:sz w:val="26"/>
          <w:szCs w:val="26"/>
          <w:vertAlign w:val="superscript"/>
        </w:rPr>
        <w:t>3</w:t>
      </w:r>
      <w:r>
        <w:rPr>
          <w:rFonts w:ascii="Times New Roman" w:hAnsi="Times New Roman" w:cs="Times New Roman"/>
          <w:sz w:val="26"/>
          <w:szCs w:val="26"/>
        </w:rPr>
        <w:t>.</w:t>
      </w:r>
    </w:p>
    <w:p w:rsidR="009E370D" w:rsidRPr="00321011" w:rsidRDefault="009E370D" w:rsidP="009E370D">
      <w:pPr>
        <w:pStyle w:val="ConsPlusNormal"/>
        <w:widowControl/>
        <w:tabs>
          <w:tab w:val="left" w:pos="0"/>
        </w:tabs>
        <w:spacing w:before="120" w:after="120"/>
        <w:ind w:firstLine="0"/>
        <w:jc w:val="center"/>
        <w:rPr>
          <w:rFonts w:ascii="Times New Roman" w:hAnsi="Times New Roman" w:cs="Times New Roman"/>
          <w:sz w:val="26"/>
          <w:szCs w:val="26"/>
        </w:rPr>
      </w:pPr>
      <w:r w:rsidRPr="00D94A3E">
        <w:rPr>
          <w:rFonts w:ascii="Times New Roman" w:hAnsi="Times New Roman" w:cs="Times New Roman"/>
          <w:sz w:val="26"/>
          <w:szCs w:val="26"/>
        </w:rPr>
        <w:t>Таблица 1.8.1. Фактические топливные</w:t>
      </w:r>
      <w:r>
        <w:rPr>
          <w:rFonts w:ascii="Times New Roman" w:hAnsi="Times New Roman" w:cs="Times New Roman"/>
          <w:sz w:val="26"/>
          <w:szCs w:val="26"/>
        </w:rPr>
        <w:t xml:space="preserve"> </w:t>
      </w:r>
      <w:r w:rsidRPr="008F6EBE">
        <w:rPr>
          <w:rFonts w:ascii="Times New Roman" w:hAnsi="Times New Roman" w:cs="Times New Roman"/>
          <w:sz w:val="26"/>
          <w:szCs w:val="26"/>
        </w:rPr>
        <w:t>балансы источников тепловой энергии</w:t>
      </w:r>
      <w:r>
        <w:rPr>
          <w:rFonts w:ascii="Times New Roman" w:hAnsi="Times New Roman" w:cs="Times New Roman"/>
          <w:sz w:val="26"/>
          <w:szCs w:val="26"/>
        </w:rPr>
        <w:t xml:space="preserve"> в 2023 г.</w:t>
      </w:r>
    </w:p>
    <w:tbl>
      <w:tblPr>
        <w:tblW w:w="10192" w:type="dxa"/>
        <w:tblLayout w:type="fixed"/>
        <w:tblCellMar>
          <w:left w:w="57" w:type="dxa"/>
          <w:right w:w="57" w:type="dxa"/>
        </w:tblCellMar>
        <w:tblLook w:val="0000" w:firstRow="0" w:lastRow="0" w:firstColumn="0" w:lastColumn="0" w:noHBand="0" w:noVBand="0"/>
      </w:tblPr>
      <w:tblGrid>
        <w:gridCol w:w="483"/>
        <w:gridCol w:w="4394"/>
        <w:gridCol w:w="2552"/>
        <w:gridCol w:w="1417"/>
        <w:gridCol w:w="1346"/>
      </w:tblGrid>
      <w:tr w:rsidR="009E370D" w:rsidRPr="005F5D7D" w:rsidTr="003D4DF6">
        <w:trPr>
          <w:trHeight w:val="529"/>
        </w:trPr>
        <w:tc>
          <w:tcPr>
            <w:tcW w:w="483" w:type="dxa"/>
            <w:tcBorders>
              <w:top w:val="single" w:sz="4" w:space="0" w:color="000000"/>
              <w:left w:val="single" w:sz="4" w:space="0" w:color="000000"/>
              <w:bottom w:val="single" w:sz="4" w:space="0" w:color="000000"/>
            </w:tcBorders>
            <w:shd w:val="clear" w:color="auto" w:fill="auto"/>
            <w:vAlign w:val="center"/>
          </w:tcPr>
          <w:p w:rsidR="009E370D" w:rsidRPr="00813DB6" w:rsidRDefault="009E370D" w:rsidP="003D4DF6">
            <w:pPr>
              <w:jc w:val="center"/>
              <w:rPr>
                <w:rFonts w:eastAsia="Times New Roman"/>
                <w:color w:val="000000"/>
                <w:szCs w:val="24"/>
              </w:rPr>
            </w:pPr>
            <w:r w:rsidRPr="00813DB6">
              <w:rPr>
                <w:rFonts w:eastAsia="Times New Roman"/>
                <w:color w:val="000000"/>
                <w:szCs w:val="24"/>
              </w:rPr>
              <w:t>№ п/п</w:t>
            </w:r>
          </w:p>
        </w:tc>
        <w:tc>
          <w:tcPr>
            <w:tcW w:w="4394" w:type="dxa"/>
            <w:tcBorders>
              <w:top w:val="single" w:sz="4" w:space="0" w:color="000000"/>
              <w:left w:val="single" w:sz="4" w:space="0" w:color="000000"/>
              <w:bottom w:val="single" w:sz="4" w:space="0" w:color="000000"/>
            </w:tcBorders>
            <w:shd w:val="clear" w:color="auto" w:fill="auto"/>
            <w:vAlign w:val="center"/>
          </w:tcPr>
          <w:p w:rsidR="009E370D" w:rsidRPr="00813DB6" w:rsidRDefault="009E370D" w:rsidP="003D4DF6">
            <w:pPr>
              <w:jc w:val="center"/>
              <w:rPr>
                <w:rFonts w:eastAsia="Times New Roman"/>
                <w:color w:val="000000"/>
                <w:szCs w:val="24"/>
              </w:rPr>
            </w:pPr>
            <w:r w:rsidRPr="00813DB6">
              <w:rPr>
                <w:rFonts w:eastAsia="Times New Roman"/>
                <w:color w:val="000000"/>
                <w:szCs w:val="24"/>
              </w:rPr>
              <w:t>Наименование потребителя</w:t>
            </w:r>
          </w:p>
        </w:tc>
        <w:tc>
          <w:tcPr>
            <w:tcW w:w="2552" w:type="dxa"/>
            <w:tcBorders>
              <w:top w:val="single" w:sz="4" w:space="0" w:color="000000"/>
              <w:left w:val="single" w:sz="4" w:space="0" w:color="000000"/>
              <w:bottom w:val="single" w:sz="4" w:space="0" w:color="000000"/>
            </w:tcBorders>
            <w:shd w:val="clear" w:color="auto" w:fill="auto"/>
            <w:vAlign w:val="center"/>
          </w:tcPr>
          <w:p w:rsidR="009E370D" w:rsidRPr="00813DB6" w:rsidRDefault="009E370D" w:rsidP="003D4DF6">
            <w:pPr>
              <w:jc w:val="center"/>
              <w:rPr>
                <w:rFonts w:eastAsia="Times New Roman"/>
                <w:color w:val="000000"/>
                <w:szCs w:val="24"/>
              </w:rPr>
            </w:pPr>
            <w:r w:rsidRPr="00813DB6">
              <w:rPr>
                <w:rFonts w:eastAsia="Times New Roman"/>
                <w:color w:val="000000"/>
                <w:szCs w:val="24"/>
              </w:rPr>
              <w:t>вид топлива</w:t>
            </w:r>
          </w:p>
        </w:tc>
        <w:tc>
          <w:tcPr>
            <w:tcW w:w="27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370D" w:rsidRPr="00813DB6" w:rsidRDefault="009E370D" w:rsidP="00FB2A92">
            <w:pPr>
              <w:jc w:val="center"/>
              <w:rPr>
                <w:rFonts w:eastAsia="Times New Roman"/>
                <w:color w:val="000000"/>
                <w:szCs w:val="24"/>
              </w:rPr>
            </w:pPr>
            <w:r w:rsidRPr="00813DB6">
              <w:rPr>
                <w:rFonts w:eastAsia="Times New Roman"/>
                <w:color w:val="000000"/>
                <w:szCs w:val="24"/>
              </w:rPr>
              <w:t>кол</w:t>
            </w:r>
            <w:r>
              <w:rPr>
                <w:rFonts w:eastAsia="Times New Roman"/>
                <w:color w:val="000000"/>
                <w:szCs w:val="24"/>
              </w:rPr>
              <w:t>ичество</w:t>
            </w:r>
            <w:r w:rsidRPr="00813DB6">
              <w:rPr>
                <w:rFonts w:eastAsia="Times New Roman"/>
                <w:color w:val="000000"/>
                <w:szCs w:val="24"/>
              </w:rPr>
              <w:t xml:space="preserve"> топлива.</w:t>
            </w:r>
          </w:p>
        </w:tc>
      </w:tr>
      <w:tr w:rsidR="009E370D" w:rsidRPr="005F5D7D" w:rsidTr="003D4DF6">
        <w:trPr>
          <w:trHeight w:val="259"/>
        </w:trPr>
        <w:tc>
          <w:tcPr>
            <w:tcW w:w="483" w:type="dxa"/>
            <w:tcBorders>
              <w:left w:val="single" w:sz="4" w:space="0" w:color="000000"/>
              <w:bottom w:val="single" w:sz="4" w:space="0" w:color="000000"/>
            </w:tcBorders>
            <w:shd w:val="clear" w:color="auto" w:fill="auto"/>
            <w:vAlign w:val="center"/>
          </w:tcPr>
          <w:p w:rsidR="009E370D" w:rsidRPr="00813DB6" w:rsidRDefault="009E370D" w:rsidP="003D4DF6">
            <w:pPr>
              <w:snapToGrid w:val="0"/>
              <w:jc w:val="center"/>
              <w:rPr>
                <w:rFonts w:eastAsia="Times New Roman"/>
                <w:color w:val="000000"/>
                <w:szCs w:val="24"/>
              </w:rPr>
            </w:pPr>
          </w:p>
        </w:tc>
        <w:tc>
          <w:tcPr>
            <w:tcW w:w="4394" w:type="dxa"/>
            <w:tcBorders>
              <w:left w:val="single" w:sz="4" w:space="0" w:color="000000"/>
              <w:bottom w:val="single" w:sz="4" w:space="0" w:color="000000"/>
            </w:tcBorders>
            <w:shd w:val="clear" w:color="auto" w:fill="auto"/>
            <w:vAlign w:val="center"/>
          </w:tcPr>
          <w:p w:rsidR="009E370D" w:rsidRPr="00813DB6" w:rsidRDefault="009E370D" w:rsidP="003D4DF6">
            <w:pPr>
              <w:jc w:val="center"/>
              <w:rPr>
                <w:rFonts w:eastAsia="Times New Roman"/>
                <w:color w:val="000000"/>
                <w:szCs w:val="24"/>
              </w:rPr>
            </w:pPr>
            <w:r w:rsidRPr="00813DB6">
              <w:rPr>
                <w:rFonts w:eastAsia="Times New Roman"/>
                <w:b/>
                <w:bCs/>
                <w:color w:val="000000"/>
                <w:szCs w:val="24"/>
              </w:rPr>
              <w:t>Приход</w:t>
            </w:r>
          </w:p>
        </w:tc>
        <w:tc>
          <w:tcPr>
            <w:tcW w:w="2552" w:type="dxa"/>
            <w:tcBorders>
              <w:left w:val="single" w:sz="4" w:space="0" w:color="000000"/>
              <w:bottom w:val="single" w:sz="4" w:space="0" w:color="000000"/>
            </w:tcBorders>
            <w:shd w:val="clear" w:color="auto" w:fill="auto"/>
            <w:vAlign w:val="center"/>
          </w:tcPr>
          <w:p w:rsidR="009E370D" w:rsidRPr="00813DB6" w:rsidRDefault="009E370D" w:rsidP="003D4DF6">
            <w:pPr>
              <w:snapToGrid w:val="0"/>
              <w:jc w:val="center"/>
              <w:rPr>
                <w:rFonts w:eastAsia="Times New Roman"/>
                <w:color w:val="000000"/>
                <w:szCs w:val="24"/>
              </w:rPr>
            </w:pPr>
          </w:p>
        </w:tc>
        <w:tc>
          <w:tcPr>
            <w:tcW w:w="1417" w:type="dxa"/>
            <w:tcBorders>
              <w:left w:val="single" w:sz="4" w:space="0" w:color="000000"/>
              <w:bottom w:val="single" w:sz="4" w:space="0" w:color="000000"/>
            </w:tcBorders>
            <w:shd w:val="clear" w:color="auto" w:fill="auto"/>
            <w:vAlign w:val="center"/>
          </w:tcPr>
          <w:p w:rsidR="009E370D" w:rsidRPr="00813DB6" w:rsidRDefault="009E370D" w:rsidP="003D4DF6">
            <w:pPr>
              <w:snapToGrid w:val="0"/>
              <w:jc w:val="center"/>
              <w:rPr>
                <w:rFonts w:eastAsia="Times New Roman"/>
                <w:color w:val="000000"/>
                <w:szCs w:val="24"/>
              </w:rPr>
            </w:pPr>
            <w:r>
              <w:rPr>
                <w:color w:val="000000"/>
                <w:szCs w:val="24"/>
              </w:rPr>
              <w:t>тыс. м3</w:t>
            </w:r>
          </w:p>
        </w:tc>
        <w:tc>
          <w:tcPr>
            <w:tcW w:w="1346" w:type="dxa"/>
            <w:tcBorders>
              <w:left w:val="single" w:sz="4" w:space="0" w:color="000000"/>
              <w:bottom w:val="single" w:sz="4" w:space="0" w:color="000000"/>
              <w:right w:val="single" w:sz="4" w:space="0" w:color="000000"/>
            </w:tcBorders>
            <w:shd w:val="clear" w:color="auto" w:fill="auto"/>
            <w:vAlign w:val="center"/>
          </w:tcPr>
          <w:p w:rsidR="009E370D" w:rsidRPr="00813DB6" w:rsidRDefault="009E370D" w:rsidP="003D4DF6">
            <w:pPr>
              <w:snapToGrid w:val="0"/>
              <w:jc w:val="center"/>
              <w:rPr>
                <w:rFonts w:eastAsia="Times New Roman"/>
                <w:color w:val="000000"/>
                <w:szCs w:val="24"/>
              </w:rPr>
            </w:pPr>
            <w:r w:rsidRPr="00813DB6">
              <w:rPr>
                <w:rFonts w:eastAsia="Times New Roman"/>
                <w:color w:val="000000"/>
                <w:szCs w:val="24"/>
              </w:rPr>
              <w:t>т у.т</w:t>
            </w:r>
          </w:p>
        </w:tc>
      </w:tr>
      <w:tr w:rsidR="009E370D" w:rsidRPr="005F5D7D" w:rsidTr="003D4DF6">
        <w:trPr>
          <w:trHeight w:val="259"/>
        </w:trPr>
        <w:tc>
          <w:tcPr>
            <w:tcW w:w="483" w:type="dxa"/>
            <w:tcBorders>
              <w:left w:val="single" w:sz="4" w:space="0" w:color="000000"/>
              <w:bottom w:val="single" w:sz="4" w:space="0" w:color="000000"/>
            </w:tcBorders>
            <w:shd w:val="clear" w:color="auto" w:fill="auto"/>
            <w:vAlign w:val="center"/>
          </w:tcPr>
          <w:p w:rsidR="009E370D" w:rsidRPr="00813DB6" w:rsidRDefault="009E370D" w:rsidP="003D4DF6">
            <w:pPr>
              <w:snapToGrid w:val="0"/>
              <w:jc w:val="center"/>
              <w:rPr>
                <w:rFonts w:eastAsia="Times New Roman"/>
                <w:color w:val="000000"/>
                <w:szCs w:val="24"/>
              </w:rPr>
            </w:pPr>
          </w:p>
        </w:tc>
        <w:tc>
          <w:tcPr>
            <w:tcW w:w="4394" w:type="dxa"/>
            <w:tcBorders>
              <w:left w:val="single" w:sz="4" w:space="0" w:color="000000"/>
              <w:bottom w:val="single" w:sz="4" w:space="0" w:color="000000"/>
            </w:tcBorders>
            <w:shd w:val="clear" w:color="auto" w:fill="auto"/>
            <w:vAlign w:val="center"/>
          </w:tcPr>
          <w:p w:rsidR="009E370D" w:rsidRPr="00813DB6" w:rsidRDefault="009E370D" w:rsidP="003D4DF6">
            <w:pPr>
              <w:rPr>
                <w:rFonts w:eastAsia="Times New Roman"/>
                <w:bCs/>
                <w:color w:val="000000"/>
                <w:szCs w:val="24"/>
              </w:rPr>
            </w:pPr>
            <w:r w:rsidRPr="00813DB6">
              <w:rPr>
                <w:rFonts w:eastAsia="Times New Roman"/>
                <w:bCs/>
                <w:color w:val="000000"/>
                <w:szCs w:val="24"/>
              </w:rPr>
              <w:t>От поставщик</w:t>
            </w:r>
            <w:r>
              <w:rPr>
                <w:rFonts w:eastAsia="Times New Roman"/>
                <w:bCs/>
                <w:color w:val="000000"/>
                <w:szCs w:val="24"/>
              </w:rPr>
              <w:t>а природного газа</w:t>
            </w:r>
          </w:p>
        </w:tc>
        <w:tc>
          <w:tcPr>
            <w:tcW w:w="2552" w:type="dxa"/>
            <w:tcBorders>
              <w:left w:val="single" w:sz="4" w:space="0" w:color="000000"/>
              <w:bottom w:val="single" w:sz="4" w:space="0" w:color="000000"/>
            </w:tcBorders>
            <w:shd w:val="clear" w:color="auto" w:fill="auto"/>
            <w:vAlign w:val="center"/>
          </w:tcPr>
          <w:p w:rsidR="009E370D" w:rsidRPr="00813DB6" w:rsidRDefault="009E370D" w:rsidP="003D4DF6">
            <w:pPr>
              <w:jc w:val="center"/>
              <w:rPr>
                <w:color w:val="000000"/>
                <w:szCs w:val="24"/>
              </w:rPr>
            </w:pPr>
            <w:r>
              <w:rPr>
                <w:color w:val="000000"/>
                <w:szCs w:val="24"/>
              </w:rPr>
              <w:t xml:space="preserve">природный газ, </w:t>
            </w:r>
          </w:p>
        </w:tc>
        <w:tc>
          <w:tcPr>
            <w:tcW w:w="1417" w:type="dxa"/>
            <w:tcBorders>
              <w:left w:val="single" w:sz="4" w:space="0" w:color="000000"/>
              <w:bottom w:val="single" w:sz="4" w:space="0" w:color="000000"/>
            </w:tcBorders>
            <w:shd w:val="clear" w:color="auto" w:fill="auto"/>
            <w:vAlign w:val="center"/>
          </w:tcPr>
          <w:p w:rsidR="009E370D" w:rsidRDefault="009E370D" w:rsidP="003D4DF6">
            <w:pPr>
              <w:suppressAutoHyphens w:val="0"/>
              <w:jc w:val="center"/>
              <w:rPr>
                <w:rFonts w:eastAsia="Times New Roman"/>
                <w:color w:val="000000"/>
                <w:lang w:eastAsia="ru-RU"/>
              </w:rPr>
            </w:pPr>
            <w:r>
              <w:rPr>
                <w:rFonts w:eastAsia="Times New Roman"/>
                <w:color w:val="000000"/>
                <w:lang w:eastAsia="ru-RU"/>
              </w:rPr>
              <w:t>725,71</w:t>
            </w:r>
          </w:p>
        </w:tc>
        <w:tc>
          <w:tcPr>
            <w:tcW w:w="1346" w:type="dxa"/>
            <w:tcBorders>
              <w:left w:val="single" w:sz="4" w:space="0" w:color="000000"/>
              <w:bottom w:val="single" w:sz="4" w:space="0" w:color="000000"/>
              <w:right w:val="single" w:sz="4" w:space="0" w:color="000000"/>
            </w:tcBorders>
            <w:shd w:val="clear" w:color="auto" w:fill="auto"/>
            <w:vAlign w:val="center"/>
          </w:tcPr>
          <w:p w:rsidR="009E370D" w:rsidRDefault="009E370D" w:rsidP="009E370D">
            <w:pPr>
              <w:jc w:val="center"/>
              <w:rPr>
                <w:color w:val="000000"/>
              </w:rPr>
            </w:pPr>
            <w:r>
              <w:rPr>
                <w:color w:val="000000"/>
              </w:rPr>
              <w:t>844,7</w:t>
            </w:r>
          </w:p>
        </w:tc>
      </w:tr>
      <w:tr w:rsidR="009E370D" w:rsidRPr="005F5D7D" w:rsidTr="003D4DF6">
        <w:trPr>
          <w:trHeight w:val="259"/>
        </w:trPr>
        <w:tc>
          <w:tcPr>
            <w:tcW w:w="483" w:type="dxa"/>
            <w:tcBorders>
              <w:left w:val="single" w:sz="4" w:space="0" w:color="000000"/>
              <w:bottom w:val="single" w:sz="4" w:space="0" w:color="000000"/>
            </w:tcBorders>
            <w:shd w:val="clear" w:color="auto" w:fill="auto"/>
            <w:vAlign w:val="center"/>
          </w:tcPr>
          <w:p w:rsidR="009E370D" w:rsidRPr="00813DB6" w:rsidRDefault="009E370D" w:rsidP="003D4DF6">
            <w:pPr>
              <w:snapToGrid w:val="0"/>
              <w:jc w:val="center"/>
              <w:rPr>
                <w:rFonts w:eastAsia="Times New Roman"/>
                <w:color w:val="000000"/>
                <w:szCs w:val="24"/>
              </w:rPr>
            </w:pPr>
          </w:p>
        </w:tc>
        <w:tc>
          <w:tcPr>
            <w:tcW w:w="4394" w:type="dxa"/>
            <w:tcBorders>
              <w:left w:val="single" w:sz="4" w:space="0" w:color="000000"/>
              <w:bottom w:val="single" w:sz="4" w:space="0" w:color="000000"/>
            </w:tcBorders>
            <w:shd w:val="clear" w:color="auto" w:fill="auto"/>
            <w:vAlign w:val="center"/>
          </w:tcPr>
          <w:p w:rsidR="009E370D" w:rsidRPr="00813DB6" w:rsidRDefault="009E370D" w:rsidP="003D4DF6">
            <w:pPr>
              <w:rPr>
                <w:rFonts w:eastAsia="Times New Roman"/>
                <w:b/>
                <w:bCs/>
                <w:color w:val="000000"/>
                <w:szCs w:val="24"/>
              </w:rPr>
            </w:pPr>
            <w:r w:rsidRPr="00813DB6">
              <w:rPr>
                <w:rFonts w:eastAsia="Times New Roman"/>
                <w:b/>
                <w:bCs/>
                <w:color w:val="000000"/>
                <w:szCs w:val="24"/>
              </w:rPr>
              <w:t>Итого приход,</w:t>
            </w:r>
            <w:r w:rsidRPr="00813DB6">
              <w:rPr>
                <w:color w:val="000000"/>
                <w:szCs w:val="24"/>
              </w:rPr>
              <w:t xml:space="preserve">  т у.т.</w:t>
            </w:r>
          </w:p>
        </w:tc>
        <w:tc>
          <w:tcPr>
            <w:tcW w:w="2552" w:type="dxa"/>
            <w:tcBorders>
              <w:left w:val="single" w:sz="4" w:space="0" w:color="000000"/>
              <w:bottom w:val="single" w:sz="4" w:space="0" w:color="000000"/>
            </w:tcBorders>
            <w:shd w:val="clear" w:color="auto" w:fill="auto"/>
            <w:vAlign w:val="center"/>
          </w:tcPr>
          <w:p w:rsidR="009E370D" w:rsidRPr="00813DB6" w:rsidRDefault="009E370D" w:rsidP="003D4DF6">
            <w:pPr>
              <w:rPr>
                <w:rFonts w:eastAsia="Times New Roman"/>
                <w:bCs/>
                <w:color w:val="000000"/>
                <w:szCs w:val="24"/>
              </w:rPr>
            </w:pPr>
          </w:p>
        </w:tc>
        <w:tc>
          <w:tcPr>
            <w:tcW w:w="1417" w:type="dxa"/>
            <w:tcBorders>
              <w:left w:val="single" w:sz="4" w:space="0" w:color="000000"/>
              <w:bottom w:val="single" w:sz="4" w:space="0" w:color="000000"/>
            </w:tcBorders>
            <w:shd w:val="clear" w:color="auto" w:fill="auto"/>
            <w:vAlign w:val="center"/>
          </w:tcPr>
          <w:p w:rsidR="009E370D" w:rsidRDefault="009E370D" w:rsidP="003D4DF6">
            <w:pPr>
              <w:jc w:val="center"/>
              <w:rPr>
                <w:color w:val="000000"/>
              </w:rPr>
            </w:pPr>
          </w:p>
        </w:tc>
        <w:tc>
          <w:tcPr>
            <w:tcW w:w="1346" w:type="dxa"/>
            <w:tcBorders>
              <w:left w:val="single" w:sz="4" w:space="0" w:color="000000"/>
              <w:bottom w:val="single" w:sz="4" w:space="0" w:color="000000"/>
              <w:right w:val="single" w:sz="4" w:space="0" w:color="000000"/>
            </w:tcBorders>
            <w:shd w:val="clear" w:color="auto" w:fill="auto"/>
            <w:vAlign w:val="center"/>
          </w:tcPr>
          <w:p w:rsidR="009E370D" w:rsidRDefault="009E370D" w:rsidP="003D4DF6">
            <w:pPr>
              <w:jc w:val="center"/>
              <w:rPr>
                <w:b/>
                <w:bCs/>
                <w:color w:val="000000"/>
              </w:rPr>
            </w:pPr>
          </w:p>
        </w:tc>
      </w:tr>
      <w:tr w:rsidR="009E370D" w:rsidRPr="005F5D7D" w:rsidTr="003D4DF6">
        <w:trPr>
          <w:trHeight w:val="259"/>
        </w:trPr>
        <w:tc>
          <w:tcPr>
            <w:tcW w:w="483" w:type="dxa"/>
            <w:tcBorders>
              <w:left w:val="single" w:sz="4" w:space="0" w:color="000000"/>
              <w:bottom w:val="single" w:sz="4" w:space="0" w:color="000000"/>
            </w:tcBorders>
            <w:shd w:val="clear" w:color="auto" w:fill="auto"/>
            <w:vAlign w:val="center"/>
          </w:tcPr>
          <w:p w:rsidR="009E370D" w:rsidRPr="00813DB6" w:rsidRDefault="009E370D" w:rsidP="003D4DF6">
            <w:pPr>
              <w:snapToGrid w:val="0"/>
              <w:jc w:val="center"/>
              <w:rPr>
                <w:rFonts w:eastAsia="Times New Roman"/>
                <w:color w:val="000000"/>
                <w:szCs w:val="24"/>
              </w:rPr>
            </w:pPr>
          </w:p>
        </w:tc>
        <w:tc>
          <w:tcPr>
            <w:tcW w:w="4394" w:type="dxa"/>
            <w:tcBorders>
              <w:left w:val="single" w:sz="4" w:space="0" w:color="000000"/>
              <w:bottom w:val="single" w:sz="4" w:space="0" w:color="000000"/>
            </w:tcBorders>
            <w:shd w:val="clear" w:color="auto" w:fill="auto"/>
            <w:vAlign w:val="center"/>
          </w:tcPr>
          <w:p w:rsidR="009E370D" w:rsidRPr="00813DB6" w:rsidRDefault="009E370D" w:rsidP="003D4DF6">
            <w:pPr>
              <w:jc w:val="center"/>
              <w:rPr>
                <w:rFonts w:eastAsia="Times New Roman"/>
                <w:b/>
                <w:bCs/>
                <w:color w:val="000000"/>
                <w:szCs w:val="24"/>
              </w:rPr>
            </w:pPr>
            <w:r w:rsidRPr="00813DB6">
              <w:rPr>
                <w:rFonts w:eastAsia="Times New Roman"/>
                <w:b/>
                <w:bCs/>
                <w:color w:val="000000"/>
                <w:szCs w:val="24"/>
              </w:rPr>
              <w:t xml:space="preserve">Расход </w:t>
            </w:r>
          </w:p>
        </w:tc>
        <w:tc>
          <w:tcPr>
            <w:tcW w:w="2552" w:type="dxa"/>
            <w:tcBorders>
              <w:left w:val="single" w:sz="4" w:space="0" w:color="000000"/>
              <w:bottom w:val="single" w:sz="4" w:space="0" w:color="000000"/>
            </w:tcBorders>
            <w:shd w:val="clear" w:color="auto" w:fill="auto"/>
            <w:vAlign w:val="center"/>
          </w:tcPr>
          <w:p w:rsidR="009E370D" w:rsidRPr="00813DB6" w:rsidRDefault="009E370D" w:rsidP="003D4DF6">
            <w:pPr>
              <w:snapToGrid w:val="0"/>
              <w:jc w:val="center"/>
              <w:rPr>
                <w:rFonts w:eastAsia="Times New Roman"/>
                <w:color w:val="000000"/>
                <w:szCs w:val="24"/>
              </w:rPr>
            </w:pPr>
          </w:p>
        </w:tc>
        <w:tc>
          <w:tcPr>
            <w:tcW w:w="1417" w:type="dxa"/>
            <w:tcBorders>
              <w:left w:val="single" w:sz="4" w:space="0" w:color="000000"/>
              <w:bottom w:val="single" w:sz="4" w:space="0" w:color="000000"/>
            </w:tcBorders>
            <w:shd w:val="clear" w:color="auto" w:fill="auto"/>
            <w:vAlign w:val="center"/>
          </w:tcPr>
          <w:p w:rsidR="009E370D" w:rsidRDefault="009E370D" w:rsidP="003D4DF6">
            <w:pPr>
              <w:rPr>
                <w:color w:val="000000"/>
              </w:rPr>
            </w:pPr>
          </w:p>
        </w:tc>
        <w:tc>
          <w:tcPr>
            <w:tcW w:w="1346" w:type="dxa"/>
            <w:tcBorders>
              <w:left w:val="single" w:sz="4" w:space="0" w:color="000000"/>
              <w:bottom w:val="single" w:sz="4" w:space="0" w:color="000000"/>
              <w:right w:val="single" w:sz="4" w:space="0" w:color="000000"/>
            </w:tcBorders>
            <w:shd w:val="clear" w:color="auto" w:fill="auto"/>
            <w:vAlign w:val="center"/>
          </w:tcPr>
          <w:p w:rsidR="009E370D" w:rsidRDefault="009E370D" w:rsidP="003D4DF6">
            <w:pPr>
              <w:rPr>
                <w:color w:val="000000"/>
              </w:rPr>
            </w:pPr>
          </w:p>
        </w:tc>
      </w:tr>
      <w:tr w:rsidR="009E370D" w:rsidRPr="005F5D7D" w:rsidTr="009E370D">
        <w:trPr>
          <w:trHeight w:val="20"/>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rsidR="009E370D" w:rsidRPr="00813DB6" w:rsidRDefault="009E370D" w:rsidP="009E370D">
            <w:pPr>
              <w:jc w:val="center"/>
              <w:rPr>
                <w:rFonts w:eastAsia="Times New Roman"/>
                <w:color w:val="000000"/>
                <w:szCs w:val="24"/>
              </w:rPr>
            </w:pPr>
            <w:r w:rsidRPr="00813DB6">
              <w:rPr>
                <w:rFonts w:eastAsia="Times New Roman"/>
                <w:color w:val="000000"/>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9E370D" w:rsidRPr="00813DB6" w:rsidRDefault="009E370D" w:rsidP="009E370D">
            <w:pPr>
              <w:rPr>
                <w:szCs w:val="24"/>
              </w:rPr>
            </w:pPr>
            <w:r>
              <w:rPr>
                <w:szCs w:val="24"/>
              </w:rPr>
              <w:t>Котельная д. Середняя</w:t>
            </w:r>
          </w:p>
        </w:tc>
        <w:tc>
          <w:tcPr>
            <w:tcW w:w="2552" w:type="dxa"/>
            <w:tcBorders>
              <w:left w:val="single" w:sz="4" w:space="0" w:color="auto"/>
              <w:bottom w:val="single" w:sz="4" w:space="0" w:color="auto"/>
            </w:tcBorders>
            <w:shd w:val="clear" w:color="auto" w:fill="auto"/>
            <w:vAlign w:val="center"/>
          </w:tcPr>
          <w:p w:rsidR="009E370D" w:rsidRPr="00813DB6" w:rsidRDefault="009E370D" w:rsidP="009E370D">
            <w:pPr>
              <w:jc w:val="center"/>
              <w:rPr>
                <w:color w:val="000000"/>
                <w:szCs w:val="24"/>
              </w:rPr>
            </w:pPr>
            <w:r>
              <w:rPr>
                <w:color w:val="000000"/>
                <w:szCs w:val="24"/>
              </w:rPr>
              <w:t xml:space="preserve">природный газ, </w:t>
            </w:r>
          </w:p>
        </w:tc>
        <w:tc>
          <w:tcPr>
            <w:tcW w:w="1417" w:type="dxa"/>
            <w:tcBorders>
              <w:left w:val="single" w:sz="4" w:space="0" w:color="000000"/>
              <w:bottom w:val="single" w:sz="4" w:space="0" w:color="auto"/>
            </w:tcBorders>
            <w:shd w:val="clear" w:color="auto" w:fill="FFFFFF"/>
            <w:vAlign w:val="center"/>
          </w:tcPr>
          <w:p w:rsidR="009E370D" w:rsidRDefault="009E370D" w:rsidP="009E370D">
            <w:pPr>
              <w:jc w:val="center"/>
              <w:rPr>
                <w:color w:val="000000"/>
              </w:rPr>
            </w:pPr>
            <w:r>
              <w:rPr>
                <w:color w:val="000000"/>
              </w:rPr>
              <w:t>725,71</w:t>
            </w:r>
          </w:p>
        </w:tc>
        <w:tc>
          <w:tcPr>
            <w:tcW w:w="1346" w:type="dxa"/>
            <w:tcBorders>
              <w:left w:val="single" w:sz="4" w:space="0" w:color="000000"/>
              <w:bottom w:val="single" w:sz="4" w:space="0" w:color="auto"/>
              <w:right w:val="single" w:sz="4" w:space="0" w:color="000000"/>
            </w:tcBorders>
            <w:shd w:val="clear" w:color="auto" w:fill="FFFFFF"/>
            <w:vAlign w:val="center"/>
          </w:tcPr>
          <w:p w:rsidR="009E370D" w:rsidRDefault="009E370D" w:rsidP="009E370D">
            <w:pPr>
              <w:jc w:val="center"/>
            </w:pPr>
            <w:r w:rsidRPr="007F4875">
              <w:rPr>
                <w:color w:val="000000"/>
              </w:rPr>
              <w:t>844,7</w:t>
            </w:r>
          </w:p>
        </w:tc>
      </w:tr>
      <w:tr w:rsidR="009E370D" w:rsidRPr="005F5D7D" w:rsidTr="009E370D">
        <w:trPr>
          <w:trHeight w:val="20"/>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rsidR="009E370D" w:rsidRPr="00813DB6" w:rsidRDefault="009E370D" w:rsidP="009E370D">
            <w:pPr>
              <w:jc w:val="center"/>
              <w:rPr>
                <w:rFonts w:eastAsia="Times New Roman"/>
                <w:color w:val="000000"/>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E370D" w:rsidRPr="00302A20" w:rsidRDefault="009E370D" w:rsidP="009E370D">
            <w:pPr>
              <w:snapToGrid w:val="0"/>
              <w:rPr>
                <w:b/>
                <w:szCs w:val="24"/>
              </w:rPr>
            </w:pPr>
            <w:r w:rsidRPr="00302A20">
              <w:rPr>
                <w:b/>
                <w:szCs w:val="24"/>
              </w:rPr>
              <w:t xml:space="preserve">итого по </w:t>
            </w:r>
            <w:r>
              <w:rPr>
                <w:bCs/>
                <w:sz w:val="26"/>
                <w:szCs w:val="26"/>
              </w:rPr>
              <w:t xml:space="preserve">МУП </w:t>
            </w:r>
            <w:r w:rsidRPr="00321011">
              <w:rPr>
                <w:bCs/>
                <w:sz w:val="26"/>
                <w:szCs w:val="26"/>
              </w:rPr>
              <w:t>«</w:t>
            </w:r>
            <w:r>
              <w:rPr>
                <w:bCs/>
                <w:sz w:val="26"/>
                <w:szCs w:val="26"/>
              </w:rPr>
              <w:t>Коммунсервис</w:t>
            </w:r>
            <w:r w:rsidRPr="00321011">
              <w:rPr>
                <w:bCs/>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E370D" w:rsidRPr="00813DB6" w:rsidRDefault="009E370D" w:rsidP="009E370D">
            <w:pPr>
              <w:jc w:val="center"/>
              <w:rPr>
                <w:color w:val="000000"/>
                <w:szCs w:val="24"/>
              </w:rPr>
            </w:pPr>
            <w:r>
              <w:rPr>
                <w:color w:val="000000"/>
                <w:szCs w:val="24"/>
              </w:rPr>
              <w:t xml:space="preserve">природный газ, </w:t>
            </w:r>
          </w:p>
        </w:tc>
        <w:tc>
          <w:tcPr>
            <w:tcW w:w="1417" w:type="dxa"/>
            <w:tcBorders>
              <w:left w:val="single" w:sz="4" w:space="0" w:color="auto"/>
              <w:bottom w:val="single" w:sz="4" w:space="0" w:color="000000"/>
            </w:tcBorders>
            <w:shd w:val="clear" w:color="auto" w:fill="FFFFFF"/>
            <w:vAlign w:val="center"/>
          </w:tcPr>
          <w:p w:rsidR="009E370D" w:rsidRDefault="009E370D" w:rsidP="009E370D">
            <w:pPr>
              <w:jc w:val="center"/>
              <w:rPr>
                <w:b/>
                <w:bCs/>
                <w:color w:val="000000"/>
              </w:rPr>
            </w:pPr>
            <w:r>
              <w:rPr>
                <w:b/>
                <w:bCs/>
                <w:color w:val="000000"/>
              </w:rPr>
              <w:t>725,71</w:t>
            </w:r>
          </w:p>
        </w:tc>
        <w:tc>
          <w:tcPr>
            <w:tcW w:w="1346" w:type="dxa"/>
            <w:tcBorders>
              <w:left w:val="single" w:sz="4" w:space="0" w:color="000000"/>
              <w:bottom w:val="single" w:sz="4" w:space="0" w:color="000000"/>
              <w:right w:val="single" w:sz="4" w:space="0" w:color="000000"/>
            </w:tcBorders>
            <w:shd w:val="clear" w:color="auto" w:fill="FFFFFF"/>
            <w:vAlign w:val="center"/>
          </w:tcPr>
          <w:p w:rsidR="009E370D" w:rsidRDefault="009E370D" w:rsidP="009E370D">
            <w:pPr>
              <w:jc w:val="center"/>
            </w:pPr>
            <w:r w:rsidRPr="009E370D">
              <w:rPr>
                <w:b/>
                <w:color w:val="000000"/>
              </w:rPr>
              <w:t>844,7</w:t>
            </w:r>
          </w:p>
        </w:tc>
      </w:tr>
    </w:tbl>
    <w:p w:rsidR="00DA2296" w:rsidRDefault="00DA2296" w:rsidP="003121E3">
      <w:pPr>
        <w:pStyle w:val="Textbody"/>
        <w:widowControl w:val="0"/>
        <w:spacing w:after="0" w:line="240" w:lineRule="auto"/>
        <w:ind w:firstLine="567"/>
        <w:jc w:val="both"/>
        <w:rPr>
          <w:rFonts w:ascii="Times New Roman" w:eastAsia="Times New Roman" w:hAnsi="Times New Roman" w:cs="Times New Roman"/>
          <w:sz w:val="26"/>
          <w:szCs w:val="26"/>
        </w:rPr>
      </w:pPr>
    </w:p>
    <w:p w:rsidR="00DA2296" w:rsidRDefault="00FC6AB6" w:rsidP="003121E3">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 производстве тепловой энергии в 5343 Гкал фактический удельный расход топлива составил: </w:t>
      </w:r>
      <w:r>
        <w:rPr>
          <w:rFonts w:ascii="Times New Roman" w:eastAsia="Times New Roman" w:hAnsi="Times New Roman" w:cs="Times New Roman"/>
          <w:sz w:val="26"/>
          <w:szCs w:val="26"/>
          <w:lang w:val="en-US"/>
        </w:rPr>
        <w:t>b</w:t>
      </w:r>
      <w:r w:rsidRPr="00882552">
        <w:rPr>
          <w:rFonts w:ascii="Times New Roman" w:eastAsia="Times New Roman" w:hAnsi="Times New Roman" w:cs="Times New Roman"/>
          <w:sz w:val="26"/>
          <w:szCs w:val="26"/>
          <w:vertAlign w:val="subscript"/>
        </w:rPr>
        <w:t>ф</w:t>
      </w:r>
      <w:r>
        <w:rPr>
          <w:rFonts w:ascii="Times New Roman" w:eastAsia="Times New Roman" w:hAnsi="Times New Roman" w:cs="Times New Roman"/>
          <w:sz w:val="26"/>
          <w:szCs w:val="26"/>
        </w:rPr>
        <w:t>. = 844,7/5343 = 0,1581 т у.т./Гкал. Средний за 2023 год КПД котлов составил</w:t>
      </w:r>
      <w:r w:rsidR="00882552">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00882552">
        <w:rPr>
          <w:rFonts w:ascii="Times New Roman" w:eastAsia="Times New Roman" w:hAnsi="Times New Roman" w:cs="Times New Roman"/>
          <w:sz w:val="26"/>
          <w:szCs w:val="26"/>
        </w:rPr>
        <w:t xml:space="preserve">100*0,14286/0,1581 = </w:t>
      </w:r>
      <w:r>
        <w:rPr>
          <w:rFonts w:ascii="Times New Roman" w:eastAsia="Times New Roman" w:hAnsi="Times New Roman" w:cs="Times New Roman"/>
          <w:sz w:val="26"/>
          <w:szCs w:val="26"/>
        </w:rPr>
        <w:t>90,4%, что является хорошим показателем для котлов, отслуживших по 20 лет, то есть по 2 срока полезной эксплуатации.</w:t>
      </w:r>
    </w:p>
    <w:p w:rsidR="00882552" w:rsidRPr="006B32DA" w:rsidRDefault="00882552" w:rsidP="00882552">
      <w:pPr>
        <w:pStyle w:val="ConsPlusNormal"/>
        <w:widowControl/>
        <w:tabs>
          <w:tab w:val="left" w:pos="0"/>
        </w:tabs>
        <w:spacing w:before="120" w:after="120"/>
        <w:ind w:firstLine="567"/>
        <w:jc w:val="both"/>
        <w:rPr>
          <w:rFonts w:ascii="Times New Roman" w:hAnsi="Times New Roman" w:cs="Times New Roman"/>
          <w:sz w:val="26"/>
          <w:szCs w:val="26"/>
        </w:rPr>
      </w:pPr>
      <w:r w:rsidRPr="006B32DA">
        <w:rPr>
          <w:rFonts w:ascii="Times New Roman" w:hAnsi="Times New Roman" w:cs="Times New Roman"/>
          <w:b/>
          <w:sz w:val="26"/>
          <w:szCs w:val="26"/>
        </w:rPr>
        <w:t>1.9</w:t>
      </w:r>
      <w:r w:rsidR="00AE179B">
        <w:rPr>
          <w:rFonts w:ascii="Times New Roman" w:hAnsi="Times New Roman" w:cs="Times New Roman"/>
          <w:b/>
          <w:sz w:val="26"/>
          <w:szCs w:val="26"/>
        </w:rPr>
        <w:t>.</w:t>
      </w:r>
      <w:r w:rsidRPr="006B32DA">
        <w:rPr>
          <w:rFonts w:ascii="Times New Roman" w:hAnsi="Times New Roman" w:cs="Times New Roman"/>
          <w:b/>
          <w:sz w:val="26"/>
          <w:szCs w:val="26"/>
        </w:rPr>
        <w:t xml:space="preserve"> Надежность теплоснабжения</w:t>
      </w:r>
    </w:p>
    <w:p w:rsidR="00882552" w:rsidRPr="006B32DA" w:rsidRDefault="00882552" w:rsidP="00882552">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Надежность теплоснабжения обеспечивают такие факторы, как</w:t>
      </w:r>
      <w:r>
        <w:rPr>
          <w:rFonts w:ascii="Times New Roman" w:hAnsi="Times New Roman" w:cs="Times New Roman"/>
          <w:sz w:val="26"/>
          <w:szCs w:val="26"/>
        </w:rPr>
        <w:t>:</w:t>
      </w:r>
    </w:p>
    <w:p w:rsidR="00882552" w:rsidRPr="006B32DA" w:rsidRDefault="00882552" w:rsidP="00882552">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 наличие резерва тепловых мощностей на теплоисточниках;</w:t>
      </w:r>
    </w:p>
    <w:p w:rsidR="00882552" w:rsidRPr="006B32DA" w:rsidRDefault="00882552" w:rsidP="00882552">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 наличие резервных сетевых насосов;</w:t>
      </w:r>
    </w:p>
    <w:p w:rsidR="00882552" w:rsidRPr="006B32DA" w:rsidRDefault="00882552" w:rsidP="00882552">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 наличие системы поставок топлива и его запасов в размерах не менее нормативов;</w:t>
      </w:r>
    </w:p>
    <w:p w:rsidR="00882552" w:rsidRPr="006B32DA" w:rsidRDefault="00882552" w:rsidP="00882552">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наличие соединительных линий (перемычек) между тепловыми сетями от разных теплоисточников;</w:t>
      </w:r>
    </w:p>
    <w:p w:rsidR="00882552" w:rsidRPr="006B32DA" w:rsidRDefault="00882552" w:rsidP="00882552">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основного и вспомогательного оборудования на котельных;</w:t>
      </w:r>
    </w:p>
    <w:p w:rsidR="00882552" w:rsidRPr="006B32DA" w:rsidRDefault="00882552" w:rsidP="00882552">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тепловых сетей и сооружений на них;</w:t>
      </w:r>
    </w:p>
    <w:p w:rsidR="00882552" w:rsidRPr="006B32DA" w:rsidRDefault="00882552" w:rsidP="00882552">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тепловых узлов потребителей;</w:t>
      </w:r>
    </w:p>
    <w:p w:rsidR="00882552" w:rsidRPr="006B32DA" w:rsidRDefault="00882552" w:rsidP="00882552">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трубопроводов внутридомовых разводок.</w:t>
      </w:r>
    </w:p>
    <w:p w:rsidR="00882552" w:rsidRPr="006B32DA" w:rsidRDefault="00882552" w:rsidP="00882552">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Оценка каждого из факторов надежности позволяет сделать следующие выводы:</w:t>
      </w:r>
    </w:p>
    <w:p w:rsidR="00882552" w:rsidRPr="006B32DA" w:rsidRDefault="00882552" w:rsidP="00882552">
      <w:pPr>
        <w:pStyle w:val="ConsPlusNormal"/>
        <w:widowControl/>
        <w:numPr>
          <w:ilvl w:val="0"/>
          <w:numId w:val="2"/>
        </w:numPr>
        <w:tabs>
          <w:tab w:val="clear" w:pos="644"/>
          <w:tab w:val="left" w:pos="0"/>
          <w:tab w:val="num" w:pos="284"/>
        </w:tabs>
        <w:ind w:left="426"/>
        <w:jc w:val="both"/>
        <w:rPr>
          <w:rFonts w:ascii="Times New Roman" w:hAnsi="Times New Roman" w:cs="Times New Roman"/>
          <w:sz w:val="26"/>
          <w:szCs w:val="26"/>
        </w:rPr>
      </w:pPr>
      <w:r>
        <w:rPr>
          <w:rFonts w:ascii="Times New Roman" w:hAnsi="Times New Roman" w:cs="Times New Roman"/>
          <w:sz w:val="26"/>
          <w:szCs w:val="26"/>
        </w:rPr>
        <w:t xml:space="preserve"> </w:t>
      </w:r>
      <w:r w:rsidRPr="006B32DA">
        <w:rPr>
          <w:rFonts w:ascii="Times New Roman" w:hAnsi="Times New Roman" w:cs="Times New Roman"/>
          <w:sz w:val="26"/>
          <w:szCs w:val="26"/>
        </w:rPr>
        <w:t>На котельн</w:t>
      </w:r>
      <w:r>
        <w:rPr>
          <w:rFonts w:ascii="Times New Roman" w:hAnsi="Times New Roman" w:cs="Times New Roman"/>
          <w:sz w:val="26"/>
          <w:szCs w:val="26"/>
        </w:rPr>
        <w:t>ой</w:t>
      </w:r>
      <w:r w:rsidRPr="006B32DA">
        <w:rPr>
          <w:rFonts w:ascii="Times New Roman" w:hAnsi="Times New Roman" w:cs="Times New Roman"/>
          <w:sz w:val="26"/>
          <w:szCs w:val="26"/>
        </w:rPr>
        <w:t xml:space="preserve"> </w:t>
      </w:r>
      <w:r w:rsidRPr="006B32DA">
        <w:rPr>
          <w:rFonts w:ascii="Times New Roman" w:hAnsi="Times New Roman" w:cs="Times New Roman"/>
          <w:color w:val="000000"/>
          <w:sz w:val="26"/>
          <w:szCs w:val="26"/>
        </w:rPr>
        <w:t xml:space="preserve">установлено 2 котла. Это обеспечивает в случае выхода из строя одного из котлов обеспечить подключенные </w:t>
      </w:r>
      <w:r>
        <w:rPr>
          <w:rFonts w:ascii="Times New Roman" w:hAnsi="Times New Roman" w:cs="Times New Roman"/>
          <w:color w:val="000000"/>
          <w:sz w:val="26"/>
          <w:szCs w:val="26"/>
        </w:rPr>
        <w:t xml:space="preserve">отопительные </w:t>
      </w:r>
      <w:r w:rsidRPr="006B32DA">
        <w:rPr>
          <w:rFonts w:ascii="Times New Roman" w:hAnsi="Times New Roman" w:cs="Times New Roman"/>
          <w:color w:val="000000"/>
          <w:sz w:val="26"/>
          <w:szCs w:val="26"/>
        </w:rPr>
        <w:t xml:space="preserve">нагрузки не менее, чем на </w:t>
      </w:r>
      <w:r>
        <w:rPr>
          <w:rFonts w:ascii="Times New Roman" w:hAnsi="Times New Roman" w:cs="Times New Roman"/>
          <w:color w:val="000000"/>
          <w:sz w:val="26"/>
          <w:szCs w:val="26"/>
        </w:rPr>
        <w:t>9</w:t>
      </w:r>
      <w:r w:rsidRPr="006B32DA">
        <w:rPr>
          <w:rFonts w:ascii="Times New Roman" w:hAnsi="Times New Roman" w:cs="Times New Roman"/>
          <w:color w:val="000000"/>
          <w:sz w:val="26"/>
          <w:szCs w:val="26"/>
        </w:rPr>
        <w:t>0%.</w:t>
      </w:r>
      <w:r>
        <w:rPr>
          <w:rFonts w:ascii="Times New Roman" w:hAnsi="Times New Roman" w:cs="Times New Roman"/>
          <w:color w:val="000000"/>
          <w:sz w:val="26"/>
          <w:szCs w:val="26"/>
        </w:rPr>
        <w:t xml:space="preserve"> </w:t>
      </w:r>
    </w:p>
    <w:p w:rsidR="00882552" w:rsidRPr="006B32DA" w:rsidRDefault="00882552" w:rsidP="00882552">
      <w:pPr>
        <w:pStyle w:val="ConsPlusNormal"/>
        <w:widowControl/>
        <w:numPr>
          <w:ilvl w:val="0"/>
          <w:numId w:val="2"/>
        </w:numPr>
        <w:tabs>
          <w:tab w:val="clear" w:pos="644"/>
          <w:tab w:val="left" w:pos="0"/>
          <w:tab w:val="num" w:pos="284"/>
        </w:tabs>
        <w:ind w:left="426"/>
        <w:jc w:val="both"/>
        <w:rPr>
          <w:rFonts w:ascii="Times New Roman" w:hAnsi="Times New Roman" w:cs="Times New Roman"/>
          <w:sz w:val="26"/>
          <w:szCs w:val="26"/>
        </w:rPr>
      </w:pPr>
      <w:r>
        <w:rPr>
          <w:rFonts w:ascii="Times New Roman" w:hAnsi="Times New Roman" w:cs="Times New Roman"/>
          <w:sz w:val="26"/>
          <w:szCs w:val="26"/>
        </w:rPr>
        <w:t xml:space="preserve"> </w:t>
      </w:r>
      <w:r w:rsidRPr="006B32DA">
        <w:rPr>
          <w:rFonts w:ascii="Times New Roman" w:hAnsi="Times New Roman" w:cs="Times New Roman"/>
          <w:sz w:val="26"/>
          <w:szCs w:val="26"/>
        </w:rPr>
        <w:t>На котельн</w:t>
      </w:r>
      <w:r>
        <w:rPr>
          <w:rFonts w:ascii="Times New Roman" w:hAnsi="Times New Roman" w:cs="Times New Roman"/>
          <w:sz w:val="26"/>
          <w:szCs w:val="26"/>
        </w:rPr>
        <w:t>ой</w:t>
      </w:r>
      <w:r w:rsidRPr="006B32DA">
        <w:rPr>
          <w:rFonts w:ascii="Times New Roman" w:hAnsi="Times New Roman" w:cs="Times New Roman"/>
          <w:sz w:val="26"/>
          <w:szCs w:val="26"/>
        </w:rPr>
        <w:t xml:space="preserve"> установлено 2 сетевых насос</w:t>
      </w:r>
      <w:r>
        <w:rPr>
          <w:rFonts w:ascii="Times New Roman" w:hAnsi="Times New Roman" w:cs="Times New Roman"/>
          <w:sz w:val="26"/>
          <w:szCs w:val="26"/>
        </w:rPr>
        <w:t>а</w:t>
      </w:r>
      <w:r w:rsidRPr="006B32DA">
        <w:rPr>
          <w:rFonts w:ascii="Times New Roman" w:hAnsi="Times New Roman" w:cs="Times New Roman"/>
          <w:sz w:val="26"/>
          <w:szCs w:val="26"/>
        </w:rPr>
        <w:t xml:space="preserve">, что обеспечивает надежность в подаче теплоносителя потребителям. </w:t>
      </w:r>
      <w:r>
        <w:rPr>
          <w:rFonts w:ascii="Times New Roman" w:hAnsi="Times New Roman" w:cs="Times New Roman"/>
          <w:sz w:val="26"/>
          <w:szCs w:val="26"/>
        </w:rPr>
        <w:t>Оба</w:t>
      </w:r>
      <w:r w:rsidRPr="006B32DA">
        <w:rPr>
          <w:rFonts w:ascii="Times New Roman" w:hAnsi="Times New Roman" w:cs="Times New Roman"/>
          <w:sz w:val="26"/>
          <w:szCs w:val="26"/>
        </w:rPr>
        <w:t xml:space="preserve"> насос</w:t>
      </w:r>
      <w:r>
        <w:rPr>
          <w:rFonts w:ascii="Times New Roman" w:hAnsi="Times New Roman" w:cs="Times New Roman"/>
          <w:sz w:val="26"/>
          <w:szCs w:val="26"/>
        </w:rPr>
        <w:t>а</w:t>
      </w:r>
      <w:r w:rsidRPr="006B32DA">
        <w:rPr>
          <w:rFonts w:ascii="Times New Roman" w:hAnsi="Times New Roman" w:cs="Times New Roman"/>
          <w:sz w:val="26"/>
          <w:szCs w:val="26"/>
        </w:rPr>
        <w:t xml:space="preserve"> имеют запас по расходу теплоносителя.</w:t>
      </w:r>
    </w:p>
    <w:p w:rsidR="00882552" w:rsidRPr="006B32DA" w:rsidRDefault="00882552" w:rsidP="00882552">
      <w:pPr>
        <w:pStyle w:val="ConsPlusNormal"/>
        <w:widowControl/>
        <w:numPr>
          <w:ilvl w:val="0"/>
          <w:numId w:val="2"/>
        </w:numPr>
        <w:tabs>
          <w:tab w:val="clear" w:pos="644"/>
          <w:tab w:val="left" w:pos="0"/>
          <w:tab w:val="num" w:pos="284"/>
        </w:tabs>
        <w:ind w:left="426"/>
        <w:jc w:val="both"/>
        <w:rPr>
          <w:rFonts w:ascii="Times New Roman" w:hAnsi="Times New Roman" w:cs="Times New Roman"/>
          <w:sz w:val="26"/>
          <w:szCs w:val="26"/>
        </w:rPr>
      </w:pPr>
      <w:r>
        <w:rPr>
          <w:rFonts w:ascii="Times New Roman" w:hAnsi="Times New Roman" w:cs="Times New Roman"/>
          <w:sz w:val="26"/>
          <w:szCs w:val="26"/>
        </w:rPr>
        <w:t xml:space="preserve"> </w:t>
      </w:r>
      <w:r w:rsidRPr="006B32DA">
        <w:rPr>
          <w:rFonts w:ascii="Times New Roman" w:hAnsi="Times New Roman" w:cs="Times New Roman"/>
          <w:sz w:val="26"/>
          <w:szCs w:val="26"/>
        </w:rPr>
        <w:t>На котельн</w:t>
      </w:r>
      <w:r>
        <w:rPr>
          <w:rFonts w:ascii="Times New Roman" w:hAnsi="Times New Roman" w:cs="Times New Roman"/>
          <w:sz w:val="26"/>
          <w:szCs w:val="26"/>
        </w:rPr>
        <w:t>ой</w:t>
      </w:r>
      <w:r w:rsidRPr="006B32DA">
        <w:rPr>
          <w:rFonts w:ascii="Times New Roman" w:hAnsi="Times New Roman" w:cs="Times New Roman"/>
          <w:sz w:val="26"/>
          <w:szCs w:val="26"/>
        </w:rPr>
        <w:t xml:space="preserve"> имеется </w:t>
      </w:r>
      <w:r>
        <w:rPr>
          <w:rFonts w:ascii="Times New Roman" w:hAnsi="Times New Roman" w:cs="Times New Roman"/>
          <w:sz w:val="26"/>
          <w:szCs w:val="26"/>
        </w:rPr>
        <w:t xml:space="preserve">2 </w:t>
      </w:r>
      <w:r w:rsidRPr="006B32DA">
        <w:rPr>
          <w:rFonts w:ascii="Times New Roman" w:hAnsi="Times New Roman" w:cs="Times New Roman"/>
          <w:sz w:val="26"/>
          <w:szCs w:val="26"/>
        </w:rPr>
        <w:t>водян</w:t>
      </w:r>
      <w:r>
        <w:rPr>
          <w:rFonts w:ascii="Times New Roman" w:hAnsi="Times New Roman" w:cs="Times New Roman"/>
          <w:sz w:val="26"/>
          <w:szCs w:val="26"/>
        </w:rPr>
        <w:t>ых</w:t>
      </w:r>
      <w:r w:rsidRPr="006B32DA">
        <w:rPr>
          <w:rFonts w:ascii="Times New Roman" w:hAnsi="Times New Roman" w:cs="Times New Roman"/>
          <w:sz w:val="26"/>
          <w:szCs w:val="26"/>
        </w:rPr>
        <w:t xml:space="preserve"> ввод</w:t>
      </w:r>
      <w:r>
        <w:rPr>
          <w:rFonts w:ascii="Times New Roman" w:hAnsi="Times New Roman" w:cs="Times New Roman"/>
          <w:sz w:val="26"/>
          <w:szCs w:val="26"/>
        </w:rPr>
        <w:t>а</w:t>
      </w:r>
      <w:r w:rsidRPr="006B32DA">
        <w:rPr>
          <w:rFonts w:ascii="Times New Roman" w:hAnsi="Times New Roman" w:cs="Times New Roman"/>
          <w:sz w:val="26"/>
          <w:szCs w:val="26"/>
        </w:rPr>
        <w:t>, что повышает живучесть и надежность теплоснабжения.</w:t>
      </w:r>
    </w:p>
    <w:p w:rsidR="00882552" w:rsidRPr="006B32DA" w:rsidRDefault="00882552" w:rsidP="00882552">
      <w:pPr>
        <w:pStyle w:val="ConsPlusNormal"/>
        <w:widowControl/>
        <w:numPr>
          <w:ilvl w:val="0"/>
          <w:numId w:val="2"/>
        </w:numPr>
        <w:tabs>
          <w:tab w:val="clear" w:pos="644"/>
          <w:tab w:val="left" w:pos="0"/>
          <w:tab w:val="num" w:pos="284"/>
        </w:tabs>
        <w:ind w:left="426"/>
        <w:jc w:val="both"/>
        <w:rPr>
          <w:rFonts w:ascii="Times New Roman" w:hAnsi="Times New Roman" w:cs="Times New Roman"/>
          <w:sz w:val="26"/>
          <w:szCs w:val="26"/>
        </w:rPr>
      </w:pPr>
      <w:r w:rsidRPr="00F63B21">
        <w:rPr>
          <w:rFonts w:ascii="Times New Roman" w:hAnsi="Times New Roman" w:cs="Times New Roman"/>
          <w:sz w:val="26"/>
          <w:szCs w:val="26"/>
        </w:rPr>
        <w:t xml:space="preserve"> </w:t>
      </w:r>
      <w:r>
        <w:rPr>
          <w:rFonts w:ascii="Times New Roman" w:hAnsi="Times New Roman" w:cs="Times New Roman"/>
          <w:sz w:val="26"/>
          <w:szCs w:val="26"/>
        </w:rPr>
        <w:t>Электроснабжение котельной производится по</w:t>
      </w:r>
      <w:r w:rsidRPr="006B32DA">
        <w:rPr>
          <w:rFonts w:ascii="Times New Roman" w:hAnsi="Times New Roman" w:cs="Times New Roman"/>
          <w:sz w:val="26"/>
          <w:szCs w:val="26"/>
        </w:rPr>
        <w:t xml:space="preserve"> 2-</w:t>
      </w:r>
      <w:r>
        <w:rPr>
          <w:rFonts w:ascii="Times New Roman" w:hAnsi="Times New Roman" w:cs="Times New Roman"/>
          <w:sz w:val="26"/>
          <w:szCs w:val="26"/>
        </w:rPr>
        <w:t>м</w:t>
      </w:r>
      <w:r w:rsidRPr="006B32DA">
        <w:rPr>
          <w:rFonts w:ascii="Times New Roman" w:hAnsi="Times New Roman" w:cs="Times New Roman"/>
          <w:sz w:val="26"/>
          <w:szCs w:val="26"/>
        </w:rPr>
        <w:t xml:space="preserve"> электрически</w:t>
      </w:r>
      <w:r>
        <w:rPr>
          <w:rFonts w:ascii="Times New Roman" w:hAnsi="Times New Roman" w:cs="Times New Roman"/>
          <w:sz w:val="26"/>
          <w:szCs w:val="26"/>
        </w:rPr>
        <w:t>м</w:t>
      </w:r>
      <w:r w:rsidRPr="006B32DA">
        <w:rPr>
          <w:rFonts w:ascii="Times New Roman" w:hAnsi="Times New Roman" w:cs="Times New Roman"/>
          <w:sz w:val="26"/>
          <w:szCs w:val="26"/>
        </w:rPr>
        <w:t xml:space="preserve"> ввод</w:t>
      </w:r>
      <w:r>
        <w:rPr>
          <w:rFonts w:ascii="Times New Roman" w:hAnsi="Times New Roman" w:cs="Times New Roman"/>
          <w:sz w:val="26"/>
          <w:szCs w:val="26"/>
        </w:rPr>
        <w:t>ам</w:t>
      </w:r>
      <w:r w:rsidRPr="006B32DA">
        <w:rPr>
          <w:rFonts w:ascii="Times New Roman" w:hAnsi="Times New Roman" w:cs="Times New Roman"/>
          <w:sz w:val="26"/>
          <w:szCs w:val="26"/>
        </w:rPr>
        <w:t xml:space="preserve"> от разных трансформаторных подстанций</w:t>
      </w:r>
      <w:r w:rsidR="005615A9">
        <w:rPr>
          <w:rFonts w:ascii="Times New Roman" w:hAnsi="Times New Roman" w:cs="Times New Roman"/>
          <w:sz w:val="26"/>
          <w:szCs w:val="26"/>
        </w:rPr>
        <w:t>.</w:t>
      </w:r>
      <w:r w:rsidRPr="006B32DA">
        <w:rPr>
          <w:rFonts w:ascii="Times New Roman" w:hAnsi="Times New Roman" w:cs="Times New Roman"/>
          <w:sz w:val="26"/>
          <w:szCs w:val="26"/>
        </w:rPr>
        <w:t xml:space="preserve"> </w:t>
      </w:r>
      <w:r w:rsidR="005615A9">
        <w:rPr>
          <w:rFonts w:ascii="Times New Roman" w:hAnsi="Times New Roman" w:cs="Times New Roman"/>
          <w:sz w:val="26"/>
          <w:szCs w:val="26"/>
        </w:rPr>
        <w:t>Кроме того,</w:t>
      </w:r>
      <w:r>
        <w:rPr>
          <w:rFonts w:ascii="Times New Roman" w:hAnsi="Times New Roman" w:cs="Times New Roman"/>
          <w:sz w:val="26"/>
          <w:szCs w:val="26"/>
        </w:rPr>
        <w:t xml:space="preserve"> в</w:t>
      </w:r>
      <w:r w:rsidRPr="006B32DA">
        <w:rPr>
          <w:rFonts w:ascii="Times New Roman" w:hAnsi="Times New Roman" w:cs="Times New Roman"/>
          <w:sz w:val="26"/>
          <w:szCs w:val="26"/>
        </w:rPr>
        <w:t xml:space="preserve"> ЕДДС района имеется передвижной электрогенератор мощностью 30 кВт, который может обеспечить работу котельной, на которой</w:t>
      </w:r>
      <w:r w:rsidR="005615A9">
        <w:rPr>
          <w:rFonts w:ascii="Times New Roman" w:hAnsi="Times New Roman" w:cs="Times New Roman"/>
          <w:sz w:val="26"/>
          <w:szCs w:val="26"/>
        </w:rPr>
        <w:t>, если</w:t>
      </w:r>
      <w:r w:rsidRPr="006B32DA">
        <w:rPr>
          <w:rFonts w:ascii="Times New Roman" w:hAnsi="Times New Roman" w:cs="Times New Roman"/>
          <w:sz w:val="26"/>
          <w:szCs w:val="26"/>
        </w:rPr>
        <w:t xml:space="preserve"> произошло аварийное отключение электроэнергии.</w:t>
      </w:r>
    </w:p>
    <w:p w:rsidR="00882552" w:rsidRPr="004C00CA" w:rsidRDefault="00882552" w:rsidP="00882552">
      <w:pPr>
        <w:pStyle w:val="ConsPlusNormal"/>
        <w:widowControl/>
        <w:numPr>
          <w:ilvl w:val="0"/>
          <w:numId w:val="2"/>
        </w:numPr>
        <w:tabs>
          <w:tab w:val="clear" w:pos="644"/>
          <w:tab w:val="left" w:pos="0"/>
          <w:tab w:val="num" w:pos="284"/>
        </w:tabs>
        <w:ind w:left="426"/>
        <w:jc w:val="both"/>
        <w:rPr>
          <w:rFonts w:ascii="Times New Roman" w:hAnsi="Times New Roman" w:cs="Times New Roman"/>
          <w:sz w:val="26"/>
          <w:szCs w:val="26"/>
        </w:rPr>
      </w:pPr>
      <w:r w:rsidRPr="004C00CA">
        <w:rPr>
          <w:rFonts w:ascii="Times New Roman" w:hAnsi="Times New Roman" w:cs="Times New Roman"/>
          <w:sz w:val="26"/>
          <w:szCs w:val="26"/>
        </w:rPr>
        <w:t xml:space="preserve">  Соединительных линий (перемычек) между </w:t>
      </w:r>
      <w:r w:rsidR="005615A9">
        <w:rPr>
          <w:rFonts w:ascii="Times New Roman" w:hAnsi="Times New Roman" w:cs="Times New Roman"/>
          <w:sz w:val="26"/>
          <w:szCs w:val="26"/>
        </w:rPr>
        <w:t xml:space="preserve">радиальными участками </w:t>
      </w:r>
      <w:r w:rsidRPr="004C00CA">
        <w:rPr>
          <w:rFonts w:ascii="Times New Roman" w:hAnsi="Times New Roman" w:cs="Times New Roman"/>
          <w:sz w:val="26"/>
          <w:szCs w:val="26"/>
        </w:rPr>
        <w:t>тепловы</w:t>
      </w:r>
      <w:r w:rsidR="005615A9">
        <w:rPr>
          <w:rFonts w:ascii="Times New Roman" w:hAnsi="Times New Roman" w:cs="Times New Roman"/>
          <w:sz w:val="26"/>
          <w:szCs w:val="26"/>
        </w:rPr>
        <w:t>х</w:t>
      </w:r>
      <w:r w:rsidRPr="004C00CA">
        <w:rPr>
          <w:rFonts w:ascii="Times New Roman" w:hAnsi="Times New Roman" w:cs="Times New Roman"/>
          <w:sz w:val="26"/>
          <w:szCs w:val="26"/>
        </w:rPr>
        <w:t xml:space="preserve"> сет</w:t>
      </w:r>
      <w:r w:rsidR="005615A9">
        <w:rPr>
          <w:rFonts w:ascii="Times New Roman" w:hAnsi="Times New Roman" w:cs="Times New Roman"/>
          <w:sz w:val="26"/>
          <w:szCs w:val="26"/>
        </w:rPr>
        <w:t>ей</w:t>
      </w:r>
      <w:r w:rsidRPr="004C00CA">
        <w:rPr>
          <w:rFonts w:ascii="Times New Roman" w:hAnsi="Times New Roman" w:cs="Times New Roman"/>
          <w:sz w:val="26"/>
          <w:szCs w:val="26"/>
        </w:rPr>
        <w:t xml:space="preserve"> </w:t>
      </w:r>
      <w:r w:rsidR="005615A9">
        <w:rPr>
          <w:rFonts w:ascii="Times New Roman" w:hAnsi="Times New Roman" w:cs="Times New Roman"/>
          <w:sz w:val="26"/>
          <w:szCs w:val="26"/>
        </w:rPr>
        <w:t>в д. Середняя</w:t>
      </w:r>
      <w:r w:rsidRPr="004C00CA">
        <w:rPr>
          <w:rFonts w:ascii="Times New Roman" w:hAnsi="Times New Roman" w:cs="Times New Roman"/>
          <w:sz w:val="26"/>
          <w:szCs w:val="26"/>
        </w:rPr>
        <w:t xml:space="preserve"> не проложено.</w:t>
      </w:r>
    </w:p>
    <w:p w:rsidR="00882552" w:rsidRPr="006B32DA" w:rsidRDefault="00882552" w:rsidP="00882552">
      <w:pPr>
        <w:pStyle w:val="ConsPlusNormal"/>
        <w:widowControl/>
        <w:numPr>
          <w:ilvl w:val="0"/>
          <w:numId w:val="2"/>
        </w:numPr>
        <w:tabs>
          <w:tab w:val="clear" w:pos="644"/>
          <w:tab w:val="left" w:pos="0"/>
          <w:tab w:val="num" w:pos="284"/>
        </w:tabs>
        <w:ind w:left="426"/>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6B32DA">
        <w:rPr>
          <w:rFonts w:ascii="Times New Roman" w:hAnsi="Times New Roman" w:cs="Times New Roman"/>
          <w:sz w:val="26"/>
          <w:szCs w:val="26"/>
        </w:rPr>
        <w:t xml:space="preserve">Техническое состояние основного и вспомогательного оборудования на </w:t>
      </w:r>
      <w:r w:rsidR="005615A9">
        <w:rPr>
          <w:rFonts w:ascii="Times New Roman" w:hAnsi="Times New Roman" w:cs="Times New Roman"/>
          <w:sz w:val="26"/>
          <w:szCs w:val="26"/>
        </w:rPr>
        <w:t>данной</w:t>
      </w:r>
      <w:r w:rsidRPr="006B32DA">
        <w:rPr>
          <w:rFonts w:ascii="Times New Roman" w:hAnsi="Times New Roman" w:cs="Times New Roman"/>
          <w:sz w:val="26"/>
          <w:szCs w:val="26"/>
        </w:rPr>
        <w:t xml:space="preserve"> котельн</w:t>
      </w:r>
      <w:r w:rsidR="005615A9">
        <w:rPr>
          <w:rFonts w:ascii="Times New Roman" w:hAnsi="Times New Roman" w:cs="Times New Roman"/>
          <w:sz w:val="26"/>
          <w:szCs w:val="26"/>
        </w:rPr>
        <w:t>ой</w:t>
      </w:r>
      <w:r w:rsidRPr="006B32DA">
        <w:rPr>
          <w:rFonts w:ascii="Times New Roman" w:hAnsi="Times New Roman" w:cs="Times New Roman"/>
          <w:sz w:val="26"/>
          <w:szCs w:val="26"/>
        </w:rPr>
        <w:t>, в целом</w:t>
      </w:r>
      <w:r w:rsidR="005615A9">
        <w:rPr>
          <w:rFonts w:ascii="Times New Roman" w:hAnsi="Times New Roman" w:cs="Times New Roman"/>
          <w:sz w:val="26"/>
          <w:szCs w:val="26"/>
        </w:rPr>
        <w:t>,</w:t>
      </w:r>
      <w:r>
        <w:rPr>
          <w:rFonts w:ascii="Times New Roman" w:hAnsi="Times New Roman" w:cs="Times New Roman"/>
          <w:sz w:val="26"/>
          <w:szCs w:val="26"/>
        </w:rPr>
        <w:t xml:space="preserve"> является</w:t>
      </w:r>
      <w:r w:rsidRPr="006B32DA">
        <w:rPr>
          <w:rFonts w:ascii="Times New Roman" w:hAnsi="Times New Roman" w:cs="Times New Roman"/>
          <w:sz w:val="26"/>
          <w:szCs w:val="26"/>
        </w:rPr>
        <w:t xml:space="preserve"> удовлетворительным. </w:t>
      </w:r>
    </w:p>
    <w:p w:rsidR="00882552" w:rsidRPr="006B32DA" w:rsidRDefault="00882552" w:rsidP="00290302">
      <w:pPr>
        <w:pStyle w:val="ConsPlusNormal"/>
        <w:widowControl/>
        <w:numPr>
          <w:ilvl w:val="0"/>
          <w:numId w:val="2"/>
        </w:numPr>
        <w:tabs>
          <w:tab w:val="clear" w:pos="644"/>
          <w:tab w:val="left" w:pos="0"/>
          <w:tab w:val="num" w:pos="284"/>
        </w:tabs>
        <w:ind w:left="284" w:hanging="218"/>
        <w:jc w:val="both"/>
        <w:rPr>
          <w:rFonts w:ascii="Times New Roman" w:hAnsi="Times New Roman" w:cs="Times New Roman"/>
          <w:sz w:val="26"/>
          <w:szCs w:val="26"/>
        </w:rPr>
      </w:pPr>
      <w:r>
        <w:rPr>
          <w:rFonts w:ascii="Times New Roman" w:hAnsi="Times New Roman" w:cs="Times New Roman"/>
          <w:sz w:val="26"/>
          <w:szCs w:val="26"/>
        </w:rPr>
        <w:t xml:space="preserve"> </w:t>
      </w:r>
      <w:r w:rsidRPr="006B32DA">
        <w:rPr>
          <w:rFonts w:ascii="Times New Roman" w:hAnsi="Times New Roman" w:cs="Times New Roman"/>
          <w:sz w:val="26"/>
          <w:szCs w:val="26"/>
        </w:rPr>
        <w:t>Техническое состояние многих участков тепловых сетей не обеспечивает энергоэффективность процесса транспортировки теплоносителя. По причине физического износа тепловой изоляции фактические тепловые потери зна</w:t>
      </w:r>
      <w:r>
        <w:rPr>
          <w:rFonts w:ascii="Times New Roman" w:hAnsi="Times New Roman" w:cs="Times New Roman"/>
          <w:sz w:val="26"/>
          <w:szCs w:val="26"/>
        </w:rPr>
        <w:t>чительно превышают нормативные.</w:t>
      </w:r>
    </w:p>
    <w:p w:rsidR="00882552" w:rsidRPr="00290302" w:rsidRDefault="00882552" w:rsidP="00290302">
      <w:pPr>
        <w:pStyle w:val="ConsPlusNormal"/>
        <w:widowControl/>
        <w:numPr>
          <w:ilvl w:val="0"/>
          <w:numId w:val="2"/>
        </w:numPr>
        <w:tabs>
          <w:tab w:val="clear" w:pos="644"/>
        </w:tabs>
        <w:ind w:left="284" w:hanging="218"/>
        <w:jc w:val="both"/>
        <w:rPr>
          <w:rFonts w:ascii="Times New Roman" w:hAnsi="Times New Roman" w:cs="Times New Roman"/>
          <w:b/>
          <w:sz w:val="26"/>
          <w:szCs w:val="26"/>
        </w:rPr>
      </w:pPr>
      <w:r w:rsidRPr="00290302">
        <w:rPr>
          <w:rFonts w:ascii="Times New Roman" w:hAnsi="Times New Roman" w:cs="Times New Roman"/>
          <w:sz w:val="26"/>
          <w:szCs w:val="26"/>
        </w:rPr>
        <w:t xml:space="preserve"> Техническое состояние тепловых узлов потребителей, которые являются коллективной собственностью жителей домов, зависит от деятельности управляющих организаций и органов самоуправления домов. Техническое состояние трубопроводов внутридомовых разводок не соответствует «Правилам технической эксплуатации тепловых энергоустановок»: тепловая изоляция разводящих трубопроводов ветхая или вообще отсутствует. В результате имеют место значительные нерациональные потери тепловой энергии.</w:t>
      </w:r>
    </w:p>
    <w:p w:rsidR="00882552" w:rsidRDefault="00882552" w:rsidP="00882552">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hAnsi="Times New Roman" w:cs="Times New Roman"/>
          <w:sz w:val="26"/>
          <w:szCs w:val="26"/>
        </w:rPr>
        <w:tab/>
      </w:r>
      <w:r w:rsidRPr="006B32DA">
        <w:rPr>
          <w:rFonts w:ascii="Times New Roman" w:hAnsi="Times New Roman" w:cs="Times New Roman"/>
          <w:sz w:val="26"/>
          <w:szCs w:val="26"/>
        </w:rPr>
        <w:t xml:space="preserve">Расчет показателей надежности систем теплоснабжения </w:t>
      </w:r>
      <w:r w:rsidR="00290302">
        <w:rPr>
          <w:rFonts w:ascii="Times New Roman" w:hAnsi="Times New Roman" w:cs="Times New Roman"/>
          <w:sz w:val="26"/>
          <w:szCs w:val="26"/>
        </w:rPr>
        <w:t>Середняковского сельского</w:t>
      </w:r>
      <w:r w:rsidRPr="006B32DA">
        <w:rPr>
          <w:rFonts w:ascii="Times New Roman" w:hAnsi="Times New Roman" w:cs="Times New Roman"/>
          <w:sz w:val="26"/>
          <w:szCs w:val="26"/>
        </w:rPr>
        <w:t xml:space="preserve"> поселения</w:t>
      </w:r>
      <w:r>
        <w:rPr>
          <w:rFonts w:ascii="Times New Roman" w:hAnsi="Times New Roman" w:cs="Times New Roman"/>
          <w:sz w:val="26"/>
          <w:szCs w:val="26"/>
        </w:rPr>
        <w:t xml:space="preserve"> </w:t>
      </w:r>
      <w:r w:rsidRPr="006B32DA">
        <w:rPr>
          <w:rFonts w:ascii="Times New Roman" w:hAnsi="Times New Roman" w:cs="Times New Roman"/>
          <w:sz w:val="26"/>
          <w:szCs w:val="26"/>
        </w:rPr>
        <w:t xml:space="preserve">приведен в разделе </w:t>
      </w:r>
      <w:r>
        <w:rPr>
          <w:rFonts w:ascii="Times New Roman" w:hAnsi="Times New Roman" w:cs="Times New Roman"/>
          <w:sz w:val="26"/>
          <w:szCs w:val="26"/>
        </w:rPr>
        <w:t>8, п. 8.2</w:t>
      </w:r>
      <w:r w:rsidRPr="006B32DA">
        <w:rPr>
          <w:rFonts w:ascii="Times New Roman" w:hAnsi="Times New Roman" w:cs="Times New Roman"/>
          <w:sz w:val="26"/>
          <w:szCs w:val="26"/>
        </w:rPr>
        <w:t>.</w:t>
      </w:r>
    </w:p>
    <w:p w:rsidR="00290302" w:rsidRPr="006B32DA" w:rsidRDefault="00290302" w:rsidP="00290302">
      <w:pPr>
        <w:pStyle w:val="ConsPlusNormal"/>
        <w:widowControl/>
        <w:tabs>
          <w:tab w:val="left" w:pos="0"/>
        </w:tabs>
        <w:spacing w:before="120" w:after="120"/>
        <w:ind w:firstLine="567"/>
        <w:jc w:val="both"/>
        <w:rPr>
          <w:rFonts w:ascii="Times New Roman" w:hAnsi="Times New Roman" w:cs="Times New Roman"/>
          <w:sz w:val="26"/>
          <w:szCs w:val="26"/>
        </w:rPr>
      </w:pPr>
      <w:r w:rsidRPr="00A00CBA">
        <w:rPr>
          <w:rFonts w:ascii="Times New Roman" w:hAnsi="Times New Roman" w:cs="Times New Roman"/>
          <w:b/>
          <w:sz w:val="26"/>
          <w:szCs w:val="26"/>
        </w:rPr>
        <w:t>1.1</w:t>
      </w:r>
      <w:r>
        <w:rPr>
          <w:rFonts w:ascii="Times New Roman" w:hAnsi="Times New Roman" w:cs="Times New Roman"/>
          <w:b/>
          <w:sz w:val="26"/>
          <w:szCs w:val="26"/>
        </w:rPr>
        <w:t>0</w:t>
      </w:r>
      <w:r w:rsidR="00AE179B">
        <w:rPr>
          <w:rFonts w:ascii="Times New Roman" w:hAnsi="Times New Roman" w:cs="Times New Roman"/>
          <w:b/>
          <w:sz w:val="26"/>
          <w:szCs w:val="26"/>
        </w:rPr>
        <w:t>.</w:t>
      </w:r>
      <w:r w:rsidRPr="00A00CBA">
        <w:rPr>
          <w:rFonts w:ascii="Times New Roman" w:hAnsi="Times New Roman" w:cs="Times New Roman"/>
          <w:b/>
          <w:sz w:val="26"/>
          <w:szCs w:val="26"/>
        </w:rPr>
        <w:t xml:space="preserve"> Технико</w:t>
      </w:r>
      <w:r w:rsidRPr="006B32DA">
        <w:rPr>
          <w:rFonts w:ascii="Times New Roman" w:hAnsi="Times New Roman" w:cs="Times New Roman"/>
          <w:b/>
          <w:sz w:val="26"/>
          <w:szCs w:val="26"/>
        </w:rPr>
        <w:t>-экономические показатели теплоснабжающ</w:t>
      </w:r>
      <w:r>
        <w:rPr>
          <w:rFonts w:ascii="Times New Roman" w:hAnsi="Times New Roman" w:cs="Times New Roman"/>
          <w:b/>
          <w:sz w:val="26"/>
          <w:szCs w:val="26"/>
        </w:rPr>
        <w:t>ей</w:t>
      </w:r>
      <w:r w:rsidRPr="006B32DA">
        <w:rPr>
          <w:rFonts w:ascii="Times New Roman" w:hAnsi="Times New Roman" w:cs="Times New Roman"/>
          <w:b/>
          <w:sz w:val="26"/>
          <w:szCs w:val="26"/>
        </w:rPr>
        <w:t xml:space="preserve"> организаци</w:t>
      </w:r>
      <w:r>
        <w:rPr>
          <w:rFonts w:ascii="Times New Roman" w:hAnsi="Times New Roman" w:cs="Times New Roman"/>
          <w:b/>
          <w:sz w:val="26"/>
          <w:szCs w:val="26"/>
        </w:rPr>
        <w:t>и</w:t>
      </w:r>
    </w:p>
    <w:p w:rsidR="00290302" w:rsidRDefault="00290302" w:rsidP="00290302">
      <w:pPr>
        <w:pStyle w:val="ConsPlusNormal"/>
        <w:widowControl/>
        <w:tabs>
          <w:tab w:val="left" w:pos="0"/>
        </w:tabs>
        <w:spacing w:after="120"/>
        <w:ind w:firstLine="142"/>
        <w:jc w:val="center"/>
        <w:rPr>
          <w:rFonts w:ascii="Times New Roman" w:hAnsi="Times New Roman" w:cs="Times New Roman"/>
          <w:sz w:val="26"/>
          <w:szCs w:val="26"/>
        </w:rPr>
      </w:pPr>
      <w:r w:rsidRPr="006B32DA">
        <w:rPr>
          <w:rFonts w:ascii="Times New Roman" w:hAnsi="Times New Roman" w:cs="Times New Roman"/>
          <w:sz w:val="26"/>
          <w:szCs w:val="26"/>
        </w:rPr>
        <w:t>Таблица 1.1</w:t>
      </w:r>
      <w:r>
        <w:rPr>
          <w:rFonts w:ascii="Times New Roman" w:hAnsi="Times New Roman" w:cs="Times New Roman"/>
          <w:sz w:val="26"/>
          <w:szCs w:val="26"/>
        </w:rPr>
        <w:t>0</w:t>
      </w:r>
      <w:r w:rsidRPr="006B32DA">
        <w:rPr>
          <w:rFonts w:ascii="Times New Roman" w:hAnsi="Times New Roman" w:cs="Times New Roman"/>
          <w:sz w:val="26"/>
          <w:szCs w:val="26"/>
        </w:rPr>
        <w:t>.1</w:t>
      </w:r>
      <w:r>
        <w:rPr>
          <w:rFonts w:ascii="Times New Roman" w:hAnsi="Times New Roman" w:cs="Times New Roman"/>
          <w:sz w:val="26"/>
          <w:szCs w:val="26"/>
        </w:rPr>
        <w:t xml:space="preserve">. </w:t>
      </w:r>
      <w:r w:rsidRPr="006B32DA">
        <w:rPr>
          <w:rFonts w:ascii="Times New Roman" w:hAnsi="Times New Roman" w:cs="Times New Roman"/>
          <w:sz w:val="26"/>
          <w:szCs w:val="26"/>
        </w:rPr>
        <w:t>Технико-экономические показатели теплоснабжающ</w:t>
      </w:r>
      <w:r>
        <w:rPr>
          <w:rFonts w:ascii="Times New Roman" w:hAnsi="Times New Roman" w:cs="Times New Roman"/>
          <w:sz w:val="26"/>
          <w:szCs w:val="26"/>
        </w:rPr>
        <w:t>ей</w:t>
      </w:r>
      <w:r w:rsidRPr="006B32DA">
        <w:rPr>
          <w:rFonts w:ascii="Times New Roman" w:hAnsi="Times New Roman" w:cs="Times New Roman"/>
          <w:sz w:val="26"/>
          <w:szCs w:val="26"/>
        </w:rPr>
        <w:t xml:space="preserve"> организаци</w:t>
      </w:r>
      <w:r>
        <w:rPr>
          <w:rFonts w:ascii="Times New Roman" w:hAnsi="Times New Roman" w:cs="Times New Roman"/>
          <w:sz w:val="26"/>
          <w:szCs w:val="26"/>
        </w:rPr>
        <w:t xml:space="preserve">и </w:t>
      </w:r>
      <w:r w:rsidRPr="006B32DA">
        <w:rPr>
          <w:rFonts w:ascii="Times New Roman" w:hAnsi="Times New Roman" w:cs="Times New Roman"/>
          <w:sz w:val="26"/>
          <w:szCs w:val="26"/>
        </w:rPr>
        <w:t xml:space="preserve">за </w:t>
      </w:r>
      <w:r>
        <w:rPr>
          <w:rFonts w:ascii="Times New Roman" w:hAnsi="Times New Roman" w:cs="Times New Roman"/>
          <w:sz w:val="26"/>
          <w:szCs w:val="26"/>
        </w:rPr>
        <w:t xml:space="preserve">2023 </w:t>
      </w:r>
      <w:r w:rsidRPr="006B32DA">
        <w:rPr>
          <w:rFonts w:ascii="Times New Roman" w:hAnsi="Times New Roman" w:cs="Times New Roman"/>
          <w:sz w:val="26"/>
          <w:szCs w:val="26"/>
        </w:rPr>
        <w:t>год</w:t>
      </w:r>
    </w:p>
    <w:tbl>
      <w:tblPr>
        <w:tblW w:w="9951" w:type="dxa"/>
        <w:tblInd w:w="170" w:type="dxa"/>
        <w:tblCellMar>
          <w:left w:w="28" w:type="dxa"/>
          <w:right w:w="28" w:type="dxa"/>
        </w:tblCellMar>
        <w:tblLook w:val="04A0" w:firstRow="1" w:lastRow="0" w:firstColumn="1" w:lastColumn="0" w:noHBand="0" w:noVBand="1"/>
      </w:tblPr>
      <w:tblGrid>
        <w:gridCol w:w="1315"/>
        <w:gridCol w:w="1621"/>
        <w:gridCol w:w="918"/>
        <w:gridCol w:w="1038"/>
        <w:gridCol w:w="987"/>
        <w:gridCol w:w="1234"/>
        <w:gridCol w:w="1422"/>
        <w:gridCol w:w="1416"/>
      </w:tblGrid>
      <w:tr w:rsidR="00290302" w:rsidRPr="00116413" w:rsidTr="003D4DF6">
        <w:trPr>
          <w:trHeight w:val="20"/>
        </w:trPr>
        <w:tc>
          <w:tcPr>
            <w:tcW w:w="1315" w:type="dxa"/>
            <w:vMerge w:val="restart"/>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81"/>
              <w:rPr>
                <w:szCs w:val="24"/>
              </w:rPr>
            </w:pPr>
            <w:r w:rsidRPr="00290302">
              <w:rPr>
                <w:szCs w:val="24"/>
              </w:rPr>
              <w:t>Показатели</w:t>
            </w:r>
          </w:p>
        </w:tc>
        <w:tc>
          <w:tcPr>
            <w:tcW w:w="1621"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firstLine="5"/>
              <w:jc w:val="center"/>
              <w:rPr>
                <w:szCs w:val="24"/>
              </w:rPr>
            </w:pPr>
            <w:r w:rsidRPr="00290302">
              <w:rPr>
                <w:szCs w:val="24"/>
              </w:rPr>
              <w:t>Производство теплоты</w:t>
            </w:r>
          </w:p>
        </w:tc>
        <w:tc>
          <w:tcPr>
            <w:tcW w:w="918"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firstLine="10"/>
              <w:jc w:val="center"/>
              <w:rPr>
                <w:szCs w:val="24"/>
              </w:rPr>
            </w:pPr>
            <w:r w:rsidRPr="00290302">
              <w:rPr>
                <w:szCs w:val="24"/>
              </w:rPr>
              <w:t>Затраты на СН</w:t>
            </w:r>
          </w:p>
        </w:tc>
        <w:tc>
          <w:tcPr>
            <w:tcW w:w="1038"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81" w:firstLine="5"/>
              <w:jc w:val="center"/>
              <w:rPr>
                <w:szCs w:val="24"/>
              </w:rPr>
            </w:pPr>
            <w:r w:rsidRPr="00290302">
              <w:rPr>
                <w:szCs w:val="24"/>
              </w:rPr>
              <w:t>Отпуск теплоты</w:t>
            </w:r>
          </w:p>
        </w:tc>
        <w:tc>
          <w:tcPr>
            <w:tcW w:w="987" w:type="dxa"/>
            <w:tcBorders>
              <w:top w:val="single" w:sz="2" w:space="0" w:color="000000"/>
              <w:left w:val="single" w:sz="2" w:space="0" w:color="000000"/>
              <w:bottom w:val="single" w:sz="2" w:space="0" w:color="000000"/>
              <w:right w:val="nil"/>
            </w:tcBorders>
            <w:vAlign w:val="center"/>
          </w:tcPr>
          <w:p w:rsidR="00290302" w:rsidRPr="00290302" w:rsidRDefault="00290302" w:rsidP="003D4DF6">
            <w:pPr>
              <w:ind w:right="53" w:firstLine="5"/>
              <w:jc w:val="center"/>
              <w:rPr>
                <w:szCs w:val="24"/>
              </w:rPr>
            </w:pPr>
            <w:r w:rsidRPr="00290302">
              <w:rPr>
                <w:szCs w:val="24"/>
              </w:rPr>
              <w:t>Сетевые потери</w:t>
            </w:r>
          </w:p>
        </w:tc>
        <w:tc>
          <w:tcPr>
            <w:tcW w:w="1234"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14"/>
              <w:jc w:val="center"/>
              <w:rPr>
                <w:szCs w:val="24"/>
              </w:rPr>
            </w:pPr>
            <w:r w:rsidRPr="00290302">
              <w:rPr>
                <w:szCs w:val="24"/>
              </w:rPr>
              <w:t>Реализация</w:t>
            </w:r>
          </w:p>
        </w:tc>
        <w:tc>
          <w:tcPr>
            <w:tcW w:w="1422"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81"/>
              <w:jc w:val="center"/>
              <w:rPr>
                <w:szCs w:val="24"/>
              </w:rPr>
            </w:pPr>
            <w:r w:rsidRPr="00290302">
              <w:rPr>
                <w:szCs w:val="24"/>
              </w:rPr>
              <w:t>Потребле- ние топлива</w:t>
            </w:r>
          </w:p>
        </w:tc>
        <w:tc>
          <w:tcPr>
            <w:tcW w:w="1416" w:type="dxa"/>
            <w:tcBorders>
              <w:top w:val="single" w:sz="2" w:space="0" w:color="000000"/>
              <w:left w:val="single" w:sz="2" w:space="0" w:color="000000"/>
              <w:bottom w:val="single" w:sz="2" w:space="0" w:color="000000"/>
              <w:right w:val="single" w:sz="4" w:space="0" w:color="auto"/>
            </w:tcBorders>
            <w:vAlign w:val="center"/>
          </w:tcPr>
          <w:p w:rsidR="00290302" w:rsidRPr="00290302" w:rsidRDefault="00290302" w:rsidP="003D4DF6">
            <w:pPr>
              <w:ind w:firstLine="5"/>
              <w:jc w:val="center"/>
              <w:rPr>
                <w:szCs w:val="24"/>
              </w:rPr>
            </w:pPr>
            <w:r w:rsidRPr="00290302">
              <w:rPr>
                <w:szCs w:val="24"/>
              </w:rPr>
              <w:t>Потребление эл. энергии</w:t>
            </w:r>
          </w:p>
        </w:tc>
      </w:tr>
      <w:tr w:rsidR="00290302" w:rsidRPr="00116413" w:rsidTr="003D4DF6">
        <w:trPr>
          <w:trHeight w:val="20"/>
        </w:trPr>
        <w:tc>
          <w:tcPr>
            <w:tcW w:w="1315" w:type="dxa"/>
            <w:vMerge/>
            <w:tcBorders>
              <w:top w:val="nil"/>
              <w:left w:val="single" w:sz="2" w:space="0" w:color="000000"/>
              <w:bottom w:val="single" w:sz="2" w:space="0" w:color="000000"/>
              <w:right w:val="single" w:sz="2" w:space="0" w:color="000000"/>
            </w:tcBorders>
          </w:tcPr>
          <w:p w:rsidR="00290302" w:rsidRPr="00290302" w:rsidRDefault="00290302" w:rsidP="003D4DF6">
            <w:pPr>
              <w:ind w:right="81"/>
              <w:rPr>
                <w:szCs w:val="24"/>
              </w:rPr>
            </w:pPr>
          </w:p>
        </w:tc>
        <w:tc>
          <w:tcPr>
            <w:tcW w:w="1621"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81"/>
              <w:jc w:val="center"/>
              <w:rPr>
                <w:szCs w:val="24"/>
              </w:rPr>
            </w:pPr>
            <w:r w:rsidRPr="00290302">
              <w:rPr>
                <w:szCs w:val="24"/>
              </w:rPr>
              <w:t>Гкал</w:t>
            </w:r>
          </w:p>
        </w:tc>
        <w:tc>
          <w:tcPr>
            <w:tcW w:w="918"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81"/>
              <w:jc w:val="center"/>
              <w:rPr>
                <w:szCs w:val="24"/>
              </w:rPr>
            </w:pPr>
            <w:r w:rsidRPr="00290302">
              <w:rPr>
                <w:szCs w:val="24"/>
              </w:rPr>
              <w:t>Гкал</w:t>
            </w:r>
          </w:p>
        </w:tc>
        <w:tc>
          <w:tcPr>
            <w:tcW w:w="1038"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81"/>
              <w:jc w:val="center"/>
              <w:rPr>
                <w:szCs w:val="24"/>
              </w:rPr>
            </w:pPr>
            <w:r w:rsidRPr="00290302">
              <w:rPr>
                <w:szCs w:val="24"/>
              </w:rPr>
              <w:t>Гкал</w:t>
            </w:r>
          </w:p>
        </w:tc>
        <w:tc>
          <w:tcPr>
            <w:tcW w:w="987" w:type="dxa"/>
            <w:tcBorders>
              <w:top w:val="single" w:sz="2" w:space="0" w:color="000000"/>
              <w:left w:val="single" w:sz="2" w:space="0" w:color="000000"/>
              <w:bottom w:val="single" w:sz="2" w:space="0" w:color="000000"/>
              <w:right w:val="nil"/>
            </w:tcBorders>
            <w:vAlign w:val="center"/>
          </w:tcPr>
          <w:p w:rsidR="00290302" w:rsidRPr="00290302" w:rsidRDefault="00290302" w:rsidP="003D4DF6">
            <w:pPr>
              <w:ind w:right="81"/>
              <w:jc w:val="center"/>
              <w:rPr>
                <w:szCs w:val="24"/>
              </w:rPr>
            </w:pPr>
            <w:r w:rsidRPr="00290302">
              <w:rPr>
                <w:szCs w:val="24"/>
              </w:rPr>
              <w:t>Гкал</w:t>
            </w:r>
          </w:p>
        </w:tc>
        <w:tc>
          <w:tcPr>
            <w:tcW w:w="1234"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81"/>
              <w:jc w:val="center"/>
              <w:rPr>
                <w:szCs w:val="24"/>
              </w:rPr>
            </w:pPr>
            <w:r w:rsidRPr="00290302">
              <w:rPr>
                <w:szCs w:val="24"/>
              </w:rPr>
              <w:t>Гкал</w:t>
            </w:r>
          </w:p>
        </w:tc>
        <w:tc>
          <w:tcPr>
            <w:tcW w:w="1422"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81"/>
              <w:jc w:val="center"/>
              <w:rPr>
                <w:szCs w:val="24"/>
              </w:rPr>
            </w:pPr>
            <w:r w:rsidRPr="00290302">
              <w:rPr>
                <w:szCs w:val="24"/>
              </w:rPr>
              <w:t>тыс. м</w:t>
            </w:r>
            <w:r w:rsidRPr="00290302">
              <w:rPr>
                <w:szCs w:val="24"/>
                <w:vertAlign w:val="superscript"/>
              </w:rPr>
              <w:t>3</w:t>
            </w:r>
          </w:p>
        </w:tc>
        <w:tc>
          <w:tcPr>
            <w:tcW w:w="1416" w:type="dxa"/>
            <w:tcBorders>
              <w:top w:val="single" w:sz="2" w:space="0" w:color="000000"/>
              <w:left w:val="single" w:sz="2" w:space="0" w:color="000000"/>
              <w:bottom w:val="single" w:sz="2" w:space="0" w:color="000000"/>
              <w:right w:val="single" w:sz="4" w:space="0" w:color="auto"/>
            </w:tcBorders>
            <w:vAlign w:val="center"/>
          </w:tcPr>
          <w:p w:rsidR="00290302" w:rsidRPr="00290302" w:rsidRDefault="00290302" w:rsidP="003D4DF6">
            <w:pPr>
              <w:ind w:right="81"/>
              <w:jc w:val="center"/>
              <w:rPr>
                <w:szCs w:val="24"/>
              </w:rPr>
            </w:pPr>
            <w:r w:rsidRPr="00290302">
              <w:rPr>
                <w:szCs w:val="24"/>
              </w:rPr>
              <w:t>кВт*ч</w:t>
            </w:r>
          </w:p>
        </w:tc>
      </w:tr>
      <w:tr w:rsidR="00290302" w:rsidRPr="00116413" w:rsidTr="003D4DF6">
        <w:trPr>
          <w:trHeight w:val="20"/>
        </w:trPr>
        <w:tc>
          <w:tcPr>
            <w:tcW w:w="9951" w:type="dxa"/>
            <w:gridSpan w:val="8"/>
            <w:tcBorders>
              <w:top w:val="single" w:sz="2" w:space="0" w:color="000000"/>
              <w:left w:val="single" w:sz="2" w:space="0" w:color="000000"/>
              <w:bottom w:val="single" w:sz="2" w:space="0" w:color="000000"/>
              <w:right w:val="single" w:sz="4" w:space="0" w:color="auto"/>
            </w:tcBorders>
          </w:tcPr>
          <w:p w:rsidR="00290302" w:rsidRPr="00290302" w:rsidRDefault="00290302" w:rsidP="003D4DF6">
            <w:pPr>
              <w:ind w:right="81"/>
              <w:jc w:val="center"/>
              <w:rPr>
                <w:szCs w:val="24"/>
              </w:rPr>
            </w:pPr>
            <w:r w:rsidRPr="00290302">
              <w:rPr>
                <w:szCs w:val="24"/>
              </w:rPr>
              <w:t>МУП «Коммунсервис»</w:t>
            </w:r>
          </w:p>
        </w:tc>
      </w:tr>
      <w:tr w:rsidR="00290302" w:rsidRPr="00116413" w:rsidTr="003D4DF6">
        <w:trPr>
          <w:trHeight w:val="20"/>
        </w:trPr>
        <w:tc>
          <w:tcPr>
            <w:tcW w:w="1315" w:type="dxa"/>
            <w:tcBorders>
              <w:top w:val="single" w:sz="2" w:space="0" w:color="000000"/>
              <w:left w:val="single" w:sz="2" w:space="0" w:color="000000"/>
              <w:bottom w:val="single" w:sz="2" w:space="0" w:color="000000"/>
              <w:right w:val="single" w:sz="2" w:space="0" w:color="000000"/>
            </w:tcBorders>
          </w:tcPr>
          <w:p w:rsidR="00290302" w:rsidRPr="00290302" w:rsidRDefault="00290302" w:rsidP="003D4DF6">
            <w:pPr>
              <w:ind w:right="81"/>
              <w:rPr>
                <w:szCs w:val="24"/>
              </w:rPr>
            </w:pPr>
            <w:r w:rsidRPr="00290302">
              <w:rPr>
                <w:szCs w:val="24"/>
              </w:rPr>
              <w:t>План</w:t>
            </w:r>
          </w:p>
        </w:tc>
        <w:tc>
          <w:tcPr>
            <w:tcW w:w="1621"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suppressAutoHyphens w:val="0"/>
              <w:jc w:val="center"/>
              <w:rPr>
                <w:rFonts w:eastAsia="Times New Roman"/>
                <w:color w:val="000000"/>
                <w:szCs w:val="24"/>
                <w:lang w:eastAsia="ru-RU"/>
              </w:rPr>
            </w:pPr>
            <w:r w:rsidRPr="00290302">
              <w:rPr>
                <w:rFonts w:eastAsia="Times New Roman"/>
                <w:color w:val="000000"/>
                <w:szCs w:val="24"/>
                <w:lang w:eastAsia="ru-RU"/>
              </w:rPr>
              <w:t>5613,1</w:t>
            </w:r>
          </w:p>
        </w:tc>
        <w:tc>
          <w:tcPr>
            <w:tcW w:w="918"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jc w:val="center"/>
              <w:rPr>
                <w:color w:val="000000"/>
                <w:szCs w:val="24"/>
              </w:rPr>
            </w:pPr>
            <w:r w:rsidRPr="00290302">
              <w:rPr>
                <w:color w:val="000000"/>
                <w:szCs w:val="24"/>
              </w:rPr>
              <w:t>23</w:t>
            </w:r>
          </w:p>
        </w:tc>
        <w:tc>
          <w:tcPr>
            <w:tcW w:w="1038"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jc w:val="center"/>
              <w:rPr>
                <w:color w:val="000000"/>
                <w:szCs w:val="24"/>
              </w:rPr>
            </w:pPr>
            <w:r w:rsidRPr="00290302">
              <w:rPr>
                <w:color w:val="000000"/>
                <w:szCs w:val="24"/>
              </w:rPr>
              <w:t>5590,1</w:t>
            </w:r>
          </w:p>
        </w:tc>
        <w:tc>
          <w:tcPr>
            <w:tcW w:w="987" w:type="dxa"/>
            <w:tcBorders>
              <w:top w:val="single" w:sz="2" w:space="0" w:color="000000"/>
              <w:left w:val="single" w:sz="2" w:space="0" w:color="000000"/>
              <w:bottom w:val="single" w:sz="2" w:space="0" w:color="000000"/>
              <w:right w:val="nil"/>
            </w:tcBorders>
            <w:vAlign w:val="center"/>
          </w:tcPr>
          <w:p w:rsidR="00290302" w:rsidRPr="00290302" w:rsidRDefault="00290302" w:rsidP="003D4DF6">
            <w:pPr>
              <w:jc w:val="center"/>
              <w:rPr>
                <w:color w:val="000000"/>
                <w:szCs w:val="24"/>
              </w:rPr>
            </w:pPr>
            <w:r w:rsidRPr="00290302">
              <w:rPr>
                <w:color w:val="000000"/>
                <w:szCs w:val="24"/>
              </w:rPr>
              <w:t>1591</w:t>
            </w:r>
          </w:p>
        </w:tc>
        <w:tc>
          <w:tcPr>
            <w:tcW w:w="1234"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jc w:val="center"/>
              <w:rPr>
                <w:color w:val="000000"/>
                <w:szCs w:val="24"/>
              </w:rPr>
            </w:pPr>
            <w:r w:rsidRPr="00290302">
              <w:rPr>
                <w:color w:val="000000"/>
                <w:szCs w:val="24"/>
              </w:rPr>
              <w:t>3999,1</w:t>
            </w:r>
          </w:p>
        </w:tc>
        <w:tc>
          <w:tcPr>
            <w:tcW w:w="1422"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81"/>
              <w:jc w:val="center"/>
              <w:rPr>
                <w:szCs w:val="24"/>
              </w:rPr>
            </w:pPr>
            <w:r w:rsidRPr="00290302">
              <w:rPr>
                <w:szCs w:val="24"/>
              </w:rPr>
              <w:t>765470</w:t>
            </w:r>
          </w:p>
        </w:tc>
        <w:tc>
          <w:tcPr>
            <w:tcW w:w="1416"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81"/>
              <w:jc w:val="center"/>
              <w:rPr>
                <w:szCs w:val="24"/>
              </w:rPr>
            </w:pPr>
            <w:r w:rsidRPr="00290302">
              <w:rPr>
                <w:szCs w:val="24"/>
              </w:rPr>
              <w:t>-</w:t>
            </w:r>
          </w:p>
        </w:tc>
      </w:tr>
      <w:tr w:rsidR="00290302" w:rsidRPr="00116413" w:rsidTr="003D4DF6">
        <w:trPr>
          <w:trHeight w:val="20"/>
        </w:trPr>
        <w:tc>
          <w:tcPr>
            <w:tcW w:w="1315" w:type="dxa"/>
            <w:tcBorders>
              <w:top w:val="single" w:sz="2" w:space="0" w:color="000000"/>
              <w:left w:val="single" w:sz="2" w:space="0" w:color="000000"/>
              <w:bottom w:val="single" w:sz="2" w:space="0" w:color="000000"/>
              <w:right w:val="single" w:sz="2" w:space="0" w:color="000000"/>
            </w:tcBorders>
          </w:tcPr>
          <w:p w:rsidR="00290302" w:rsidRPr="00290302" w:rsidRDefault="00290302" w:rsidP="003D4DF6">
            <w:pPr>
              <w:ind w:right="81"/>
              <w:rPr>
                <w:szCs w:val="24"/>
              </w:rPr>
            </w:pPr>
            <w:r w:rsidRPr="00290302">
              <w:rPr>
                <w:szCs w:val="24"/>
              </w:rPr>
              <w:t>Факт</w:t>
            </w:r>
          </w:p>
        </w:tc>
        <w:tc>
          <w:tcPr>
            <w:tcW w:w="1621"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jc w:val="center"/>
              <w:rPr>
                <w:color w:val="000000"/>
                <w:szCs w:val="24"/>
              </w:rPr>
            </w:pPr>
            <w:r w:rsidRPr="00290302">
              <w:rPr>
                <w:color w:val="000000"/>
                <w:szCs w:val="24"/>
              </w:rPr>
              <w:t>5343,0</w:t>
            </w:r>
          </w:p>
        </w:tc>
        <w:tc>
          <w:tcPr>
            <w:tcW w:w="918"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jc w:val="center"/>
              <w:rPr>
                <w:color w:val="000000"/>
                <w:szCs w:val="24"/>
              </w:rPr>
            </w:pPr>
            <w:r w:rsidRPr="00290302">
              <w:rPr>
                <w:color w:val="000000"/>
                <w:szCs w:val="24"/>
              </w:rPr>
              <w:t>22</w:t>
            </w:r>
          </w:p>
        </w:tc>
        <w:tc>
          <w:tcPr>
            <w:tcW w:w="1038"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jc w:val="center"/>
              <w:rPr>
                <w:color w:val="000000"/>
                <w:szCs w:val="24"/>
              </w:rPr>
            </w:pPr>
            <w:r w:rsidRPr="00290302">
              <w:rPr>
                <w:color w:val="000000"/>
                <w:szCs w:val="24"/>
              </w:rPr>
              <w:t>5321,0</w:t>
            </w:r>
          </w:p>
        </w:tc>
        <w:tc>
          <w:tcPr>
            <w:tcW w:w="987" w:type="dxa"/>
            <w:tcBorders>
              <w:top w:val="single" w:sz="2" w:space="0" w:color="000000"/>
              <w:left w:val="single" w:sz="2" w:space="0" w:color="000000"/>
              <w:bottom w:val="single" w:sz="2" w:space="0" w:color="000000"/>
              <w:right w:val="nil"/>
            </w:tcBorders>
            <w:vAlign w:val="center"/>
          </w:tcPr>
          <w:p w:rsidR="00290302" w:rsidRPr="00290302" w:rsidRDefault="00290302" w:rsidP="003D4DF6">
            <w:pPr>
              <w:jc w:val="center"/>
              <w:rPr>
                <w:color w:val="000000"/>
                <w:szCs w:val="24"/>
              </w:rPr>
            </w:pPr>
            <w:r w:rsidRPr="00290302">
              <w:rPr>
                <w:color w:val="000000"/>
                <w:szCs w:val="24"/>
              </w:rPr>
              <w:t>1973</w:t>
            </w:r>
          </w:p>
        </w:tc>
        <w:tc>
          <w:tcPr>
            <w:tcW w:w="1234"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jc w:val="center"/>
              <w:rPr>
                <w:color w:val="000000"/>
                <w:szCs w:val="24"/>
              </w:rPr>
            </w:pPr>
            <w:r w:rsidRPr="00290302">
              <w:rPr>
                <w:color w:val="000000"/>
                <w:szCs w:val="24"/>
              </w:rPr>
              <w:t>3348,0</w:t>
            </w:r>
          </w:p>
        </w:tc>
        <w:tc>
          <w:tcPr>
            <w:tcW w:w="1422"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81"/>
              <w:jc w:val="center"/>
              <w:rPr>
                <w:szCs w:val="24"/>
              </w:rPr>
            </w:pPr>
            <w:r w:rsidRPr="00290302">
              <w:rPr>
                <w:szCs w:val="24"/>
              </w:rPr>
              <w:t>725710</w:t>
            </w:r>
          </w:p>
        </w:tc>
        <w:tc>
          <w:tcPr>
            <w:tcW w:w="1416" w:type="dxa"/>
            <w:tcBorders>
              <w:top w:val="single" w:sz="2" w:space="0" w:color="000000"/>
              <w:left w:val="single" w:sz="2" w:space="0" w:color="000000"/>
              <w:bottom w:val="single" w:sz="2" w:space="0" w:color="000000"/>
              <w:right w:val="single" w:sz="2" w:space="0" w:color="000000"/>
            </w:tcBorders>
            <w:vAlign w:val="center"/>
          </w:tcPr>
          <w:p w:rsidR="00290302" w:rsidRPr="00290302" w:rsidRDefault="00290302" w:rsidP="003D4DF6">
            <w:pPr>
              <w:ind w:right="81"/>
              <w:jc w:val="center"/>
              <w:rPr>
                <w:szCs w:val="24"/>
              </w:rPr>
            </w:pPr>
            <w:r w:rsidRPr="00290302">
              <w:rPr>
                <w:szCs w:val="24"/>
              </w:rPr>
              <w:t>215651</w:t>
            </w:r>
          </w:p>
        </w:tc>
      </w:tr>
    </w:tbl>
    <w:p w:rsidR="00FC6AB6" w:rsidRDefault="00FC6AB6" w:rsidP="003121E3">
      <w:pPr>
        <w:pStyle w:val="Textbody"/>
        <w:widowControl w:val="0"/>
        <w:spacing w:after="0" w:line="240" w:lineRule="auto"/>
        <w:ind w:firstLine="567"/>
        <w:jc w:val="both"/>
        <w:rPr>
          <w:rFonts w:ascii="Times New Roman" w:eastAsia="Times New Roman" w:hAnsi="Times New Roman" w:cs="Times New Roman"/>
          <w:sz w:val="26"/>
          <w:szCs w:val="26"/>
        </w:rPr>
      </w:pPr>
    </w:p>
    <w:p w:rsidR="00290302" w:rsidRPr="007D624C" w:rsidRDefault="00290302" w:rsidP="00290302">
      <w:pPr>
        <w:pStyle w:val="ConsPlusNormal"/>
        <w:widowControl/>
        <w:tabs>
          <w:tab w:val="left" w:pos="0"/>
        </w:tabs>
        <w:spacing w:before="120"/>
        <w:ind w:firstLine="567"/>
        <w:jc w:val="both"/>
        <w:rPr>
          <w:rFonts w:ascii="Times New Roman" w:hAnsi="Times New Roman" w:cs="Times New Roman"/>
          <w:sz w:val="26"/>
          <w:szCs w:val="26"/>
        </w:rPr>
      </w:pPr>
      <w:r w:rsidRPr="007D624C">
        <w:rPr>
          <w:rFonts w:ascii="Times New Roman" w:hAnsi="Times New Roman" w:cs="Times New Roman"/>
          <w:sz w:val="26"/>
          <w:szCs w:val="26"/>
        </w:rPr>
        <w:t>Анализ технико-экономических показателей позволяет сделать следующие выводы:</w:t>
      </w:r>
    </w:p>
    <w:p w:rsidR="00290302" w:rsidRDefault="00290302" w:rsidP="00290302">
      <w:pPr>
        <w:pStyle w:val="ConsPlusNormal"/>
        <w:widowControl/>
        <w:numPr>
          <w:ilvl w:val="0"/>
          <w:numId w:val="3"/>
        </w:numPr>
        <w:tabs>
          <w:tab w:val="left" w:pos="0"/>
        </w:tabs>
        <w:ind w:left="426" w:hanging="357"/>
        <w:jc w:val="both"/>
        <w:rPr>
          <w:rFonts w:ascii="Times New Roman" w:hAnsi="Times New Roman" w:cs="Times New Roman"/>
          <w:sz w:val="26"/>
          <w:szCs w:val="26"/>
        </w:rPr>
      </w:pPr>
      <w:r w:rsidRPr="003C4FD9">
        <w:rPr>
          <w:rFonts w:ascii="Times New Roman" w:hAnsi="Times New Roman" w:cs="Times New Roman"/>
          <w:sz w:val="26"/>
          <w:szCs w:val="26"/>
        </w:rPr>
        <w:t>Фактическое значение реализации тепловой энергии по котельн</w:t>
      </w:r>
      <w:r>
        <w:rPr>
          <w:rFonts w:ascii="Times New Roman" w:hAnsi="Times New Roman" w:cs="Times New Roman"/>
          <w:sz w:val="26"/>
          <w:szCs w:val="26"/>
        </w:rPr>
        <w:t>ой</w:t>
      </w:r>
      <w:r w:rsidRPr="003C4FD9">
        <w:rPr>
          <w:rFonts w:ascii="Times New Roman" w:hAnsi="Times New Roman" w:cs="Times New Roman"/>
          <w:sz w:val="26"/>
          <w:szCs w:val="26"/>
        </w:rPr>
        <w:t xml:space="preserve"> </w:t>
      </w:r>
      <w:r w:rsidRPr="00290302">
        <w:rPr>
          <w:rFonts w:ascii="Times New Roman" w:hAnsi="Times New Roman" w:cs="Times New Roman"/>
          <w:sz w:val="26"/>
          <w:szCs w:val="26"/>
        </w:rPr>
        <w:t xml:space="preserve">МУП «Коммунсервис» в д. Середняя </w:t>
      </w:r>
      <w:r>
        <w:rPr>
          <w:rFonts w:ascii="Times New Roman" w:hAnsi="Times New Roman" w:cs="Times New Roman"/>
          <w:sz w:val="26"/>
          <w:szCs w:val="26"/>
        </w:rPr>
        <w:t xml:space="preserve">и потребление топлива </w:t>
      </w:r>
      <w:r w:rsidR="00B239B5">
        <w:rPr>
          <w:rFonts w:ascii="Times New Roman" w:hAnsi="Times New Roman" w:cs="Times New Roman"/>
          <w:sz w:val="26"/>
          <w:szCs w:val="26"/>
        </w:rPr>
        <w:t>ниже плановых показателей</w:t>
      </w:r>
      <w:r>
        <w:rPr>
          <w:rFonts w:ascii="Times New Roman" w:hAnsi="Times New Roman" w:cs="Times New Roman"/>
          <w:sz w:val="26"/>
          <w:szCs w:val="26"/>
        </w:rPr>
        <w:t>.</w:t>
      </w:r>
      <w:r w:rsidR="00B239B5">
        <w:rPr>
          <w:rFonts w:ascii="Times New Roman" w:hAnsi="Times New Roman" w:cs="Times New Roman"/>
          <w:sz w:val="26"/>
          <w:szCs w:val="26"/>
        </w:rPr>
        <w:t xml:space="preserve"> Теплоснабжающая организация имеет недополученные доходы.</w:t>
      </w:r>
    </w:p>
    <w:p w:rsidR="00290302" w:rsidRDefault="00290302" w:rsidP="00290302">
      <w:pPr>
        <w:pStyle w:val="ConsPlusNormal"/>
        <w:widowControl/>
        <w:numPr>
          <w:ilvl w:val="0"/>
          <w:numId w:val="3"/>
        </w:numPr>
        <w:tabs>
          <w:tab w:val="left" w:pos="0"/>
        </w:tabs>
        <w:ind w:left="426" w:hanging="357"/>
        <w:jc w:val="both"/>
        <w:rPr>
          <w:rFonts w:ascii="Times New Roman" w:hAnsi="Times New Roman" w:cs="Times New Roman"/>
          <w:sz w:val="26"/>
          <w:szCs w:val="26"/>
        </w:rPr>
      </w:pPr>
      <w:r w:rsidRPr="003C4FD9">
        <w:rPr>
          <w:rFonts w:ascii="Times New Roman" w:hAnsi="Times New Roman" w:cs="Times New Roman"/>
          <w:sz w:val="26"/>
          <w:szCs w:val="26"/>
        </w:rPr>
        <w:t xml:space="preserve">Плановые потери в тепловых сетях </w:t>
      </w:r>
      <w:r w:rsidR="00B239B5">
        <w:rPr>
          <w:rFonts w:ascii="Times New Roman" w:hAnsi="Times New Roman" w:cs="Times New Roman"/>
          <w:sz w:val="26"/>
          <w:szCs w:val="26"/>
        </w:rPr>
        <w:t>МУП</w:t>
      </w:r>
      <w:r w:rsidRPr="00C55790">
        <w:rPr>
          <w:rFonts w:ascii="Times New Roman" w:hAnsi="Times New Roman" w:cs="Times New Roman"/>
          <w:sz w:val="26"/>
          <w:szCs w:val="26"/>
        </w:rPr>
        <w:t xml:space="preserve"> «</w:t>
      </w:r>
      <w:r w:rsidR="00B239B5">
        <w:rPr>
          <w:rFonts w:ascii="Times New Roman" w:hAnsi="Times New Roman" w:cs="Times New Roman"/>
          <w:sz w:val="26"/>
          <w:szCs w:val="26"/>
        </w:rPr>
        <w:t>Коммунсервис</w:t>
      </w:r>
      <w:r w:rsidRPr="00C55790">
        <w:rPr>
          <w:rFonts w:ascii="Times New Roman" w:hAnsi="Times New Roman" w:cs="Times New Roman"/>
          <w:sz w:val="26"/>
          <w:szCs w:val="26"/>
        </w:rPr>
        <w:t>»</w:t>
      </w:r>
      <w:r>
        <w:rPr>
          <w:rFonts w:ascii="Times New Roman" w:hAnsi="Times New Roman" w:cs="Times New Roman"/>
          <w:sz w:val="24"/>
          <w:szCs w:val="24"/>
        </w:rPr>
        <w:t xml:space="preserve"> </w:t>
      </w:r>
      <w:r w:rsidRPr="003C4FD9">
        <w:rPr>
          <w:rFonts w:ascii="Times New Roman" w:hAnsi="Times New Roman" w:cs="Times New Roman"/>
          <w:sz w:val="26"/>
          <w:szCs w:val="26"/>
        </w:rPr>
        <w:t xml:space="preserve">установлены в размере </w:t>
      </w:r>
      <w:r w:rsidR="00B239B5">
        <w:rPr>
          <w:rFonts w:ascii="Times New Roman" w:hAnsi="Times New Roman" w:cs="Times New Roman"/>
          <w:color w:val="000000"/>
          <w:sz w:val="26"/>
          <w:szCs w:val="26"/>
        </w:rPr>
        <w:t xml:space="preserve">1591 </w:t>
      </w:r>
      <w:r w:rsidRPr="003C4FD9">
        <w:rPr>
          <w:rFonts w:ascii="Times New Roman" w:hAnsi="Times New Roman" w:cs="Times New Roman"/>
          <w:sz w:val="26"/>
          <w:szCs w:val="26"/>
        </w:rPr>
        <w:t>Гкал/год</w:t>
      </w:r>
      <w:r>
        <w:rPr>
          <w:rFonts w:ascii="Times New Roman" w:hAnsi="Times New Roman" w:cs="Times New Roman"/>
          <w:sz w:val="26"/>
          <w:szCs w:val="26"/>
        </w:rPr>
        <w:t>.</w:t>
      </w:r>
      <w:r w:rsidRPr="003C4FD9">
        <w:rPr>
          <w:rFonts w:ascii="Times New Roman" w:hAnsi="Times New Roman" w:cs="Times New Roman"/>
          <w:sz w:val="26"/>
          <w:szCs w:val="26"/>
        </w:rPr>
        <w:t xml:space="preserve"> </w:t>
      </w:r>
      <w:r>
        <w:rPr>
          <w:rFonts w:ascii="Times New Roman" w:hAnsi="Times New Roman" w:cs="Times New Roman"/>
          <w:sz w:val="26"/>
          <w:szCs w:val="26"/>
        </w:rPr>
        <w:t xml:space="preserve">Фактические потери </w:t>
      </w:r>
      <w:r w:rsidR="00B239B5">
        <w:rPr>
          <w:rFonts w:ascii="Times New Roman" w:hAnsi="Times New Roman" w:cs="Times New Roman"/>
          <w:sz w:val="26"/>
          <w:szCs w:val="26"/>
        </w:rPr>
        <w:t xml:space="preserve">составляют 1973 Гкал, то есть </w:t>
      </w:r>
      <w:r>
        <w:rPr>
          <w:rFonts w:ascii="Times New Roman" w:hAnsi="Times New Roman" w:cs="Times New Roman"/>
          <w:sz w:val="26"/>
          <w:szCs w:val="26"/>
        </w:rPr>
        <w:t xml:space="preserve">значительно превышают </w:t>
      </w:r>
      <w:r w:rsidR="00B239B5">
        <w:rPr>
          <w:rFonts w:ascii="Times New Roman" w:hAnsi="Times New Roman" w:cs="Times New Roman"/>
          <w:sz w:val="26"/>
          <w:szCs w:val="26"/>
        </w:rPr>
        <w:t xml:space="preserve">плановые и </w:t>
      </w:r>
      <w:r>
        <w:rPr>
          <w:rFonts w:ascii="Times New Roman" w:hAnsi="Times New Roman" w:cs="Times New Roman"/>
          <w:sz w:val="26"/>
          <w:szCs w:val="26"/>
        </w:rPr>
        <w:t>нормативные.</w:t>
      </w:r>
    </w:p>
    <w:p w:rsidR="00B239B5" w:rsidRDefault="00B239B5" w:rsidP="00290302">
      <w:pPr>
        <w:pStyle w:val="ConsPlusNormal"/>
        <w:widowControl/>
        <w:numPr>
          <w:ilvl w:val="0"/>
          <w:numId w:val="3"/>
        </w:numPr>
        <w:tabs>
          <w:tab w:val="left" w:pos="0"/>
        </w:tabs>
        <w:ind w:left="426" w:hanging="357"/>
        <w:jc w:val="both"/>
        <w:rPr>
          <w:rFonts w:ascii="Times New Roman" w:hAnsi="Times New Roman" w:cs="Times New Roman"/>
          <w:sz w:val="26"/>
          <w:szCs w:val="26"/>
        </w:rPr>
      </w:pPr>
      <w:r>
        <w:rPr>
          <w:rFonts w:ascii="Times New Roman" w:hAnsi="Times New Roman" w:cs="Times New Roman"/>
          <w:sz w:val="26"/>
          <w:szCs w:val="26"/>
        </w:rPr>
        <w:t>Фактическое потребление топлива и производство тепловой энергии котельной МУП</w:t>
      </w:r>
      <w:r w:rsidRPr="00C55790">
        <w:rPr>
          <w:rFonts w:ascii="Times New Roman" w:hAnsi="Times New Roman" w:cs="Times New Roman"/>
          <w:sz w:val="26"/>
          <w:szCs w:val="26"/>
        </w:rPr>
        <w:t xml:space="preserve"> «</w:t>
      </w:r>
      <w:r>
        <w:rPr>
          <w:rFonts w:ascii="Times New Roman" w:hAnsi="Times New Roman" w:cs="Times New Roman"/>
          <w:sz w:val="26"/>
          <w:szCs w:val="26"/>
        </w:rPr>
        <w:t>Коммунсервис</w:t>
      </w:r>
      <w:r w:rsidRPr="00C55790">
        <w:rPr>
          <w:rFonts w:ascii="Times New Roman" w:hAnsi="Times New Roman" w:cs="Times New Roman"/>
          <w:sz w:val="26"/>
          <w:szCs w:val="26"/>
        </w:rPr>
        <w:t>»</w:t>
      </w:r>
      <w:r>
        <w:rPr>
          <w:rFonts w:ascii="Times New Roman" w:hAnsi="Times New Roman" w:cs="Times New Roman"/>
          <w:sz w:val="26"/>
          <w:szCs w:val="26"/>
        </w:rPr>
        <w:t xml:space="preserve"> в 2023 г. также ниже плановых показателей.</w:t>
      </w:r>
    </w:p>
    <w:p w:rsidR="00B239B5" w:rsidRPr="004C55C0" w:rsidRDefault="00B239B5" w:rsidP="00B239B5">
      <w:pPr>
        <w:pStyle w:val="ConsPlusNormal"/>
        <w:widowControl/>
        <w:tabs>
          <w:tab w:val="left" w:pos="0"/>
        </w:tabs>
        <w:spacing w:before="120" w:after="120"/>
        <w:ind w:firstLine="0"/>
        <w:jc w:val="both"/>
        <w:rPr>
          <w:rFonts w:ascii="Times New Roman" w:hAnsi="Times New Roman" w:cs="Times New Roman"/>
          <w:sz w:val="26"/>
          <w:szCs w:val="26"/>
        </w:rPr>
      </w:pPr>
      <w:r w:rsidRPr="004C55C0">
        <w:rPr>
          <w:rFonts w:ascii="Times New Roman" w:hAnsi="Times New Roman" w:cs="Times New Roman"/>
          <w:b/>
          <w:sz w:val="26"/>
          <w:szCs w:val="26"/>
        </w:rPr>
        <w:t>1.1</w:t>
      </w:r>
      <w:r>
        <w:rPr>
          <w:rFonts w:ascii="Times New Roman" w:hAnsi="Times New Roman" w:cs="Times New Roman"/>
          <w:b/>
          <w:sz w:val="26"/>
          <w:szCs w:val="26"/>
        </w:rPr>
        <w:t>1</w:t>
      </w:r>
      <w:r w:rsidR="00AE179B">
        <w:rPr>
          <w:rFonts w:ascii="Times New Roman" w:hAnsi="Times New Roman" w:cs="Times New Roman"/>
          <w:b/>
          <w:sz w:val="26"/>
          <w:szCs w:val="26"/>
        </w:rPr>
        <w:t>.</w:t>
      </w:r>
      <w:r w:rsidRPr="004C55C0">
        <w:rPr>
          <w:rFonts w:ascii="Times New Roman" w:hAnsi="Times New Roman" w:cs="Times New Roman"/>
          <w:b/>
          <w:sz w:val="26"/>
          <w:szCs w:val="26"/>
        </w:rPr>
        <w:t xml:space="preserve"> Тарифы на тепловую энергию и воду</w:t>
      </w:r>
    </w:p>
    <w:p w:rsidR="00B239B5" w:rsidRDefault="00B239B5" w:rsidP="00597C75">
      <w:pPr>
        <w:pStyle w:val="ConsPlusNormal"/>
        <w:widowControl/>
        <w:suppressLineNumbers/>
        <w:tabs>
          <w:tab w:val="left" w:pos="0"/>
        </w:tabs>
        <w:spacing w:before="120" w:after="120"/>
        <w:ind w:firstLine="567"/>
        <w:jc w:val="both"/>
        <w:rPr>
          <w:rFonts w:ascii="Times New Roman" w:hAnsi="Times New Roman" w:cs="Times New Roman"/>
          <w:sz w:val="26"/>
          <w:szCs w:val="26"/>
        </w:rPr>
      </w:pPr>
      <w:r>
        <w:rPr>
          <w:rFonts w:ascii="Times New Roman" w:hAnsi="Times New Roman" w:cs="Times New Roman"/>
          <w:sz w:val="26"/>
          <w:szCs w:val="26"/>
        </w:rPr>
        <w:t>Т</w:t>
      </w:r>
      <w:r w:rsidRPr="004C55C0">
        <w:rPr>
          <w:rFonts w:ascii="Times New Roman" w:hAnsi="Times New Roman" w:cs="Times New Roman"/>
          <w:sz w:val="26"/>
          <w:szCs w:val="26"/>
        </w:rPr>
        <w:t>арифы на тепловую энергию и воду</w:t>
      </w:r>
      <w:r>
        <w:rPr>
          <w:rFonts w:ascii="Times New Roman" w:hAnsi="Times New Roman" w:cs="Times New Roman"/>
          <w:sz w:val="26"/>
          <w:szCs w:val="26"/>
        </w:rPr>
        <w:t xml:space="preserve"> устанавливаются региональным регулятором – департаментом государственного регулирования цен и тарифов Костромской области.</w:t>
      </w:r>
    </w:p>
    <w:p w:rsidR="00B239B5" w:rsidRPr="004C55C0" w:rsidRDefault="00B239B5" w:rsidP="00597C75">
      <w:pPr>
        <w:pStyle w:val="ConsPlusNormal"/>
        <w:widowControl/>
        <w:suppressLineNumbers/>
        <w:tabs>
          <w:tab w:val="left" w:pos="0"/>
        </w:tabs>
        <w:spacing w:before="120" w:after="120"/>
        <w:ind w:firstLine="0"/>
        <w:jc w:val="center"/>
        <w:rPr>
          <w:rFonts w:ascii="Times New Roman" w:hAnsi="Times New Roman" w:cs="Times New Roman"/>
          <w:sz w:val="26"/>
          <w:szCs w:val="26"/>
        </w:rPr>
      </w:pPr>
      <w:r w:rsidRPr="004C55C0">
        <w:rPr>
          <w:rFonts w:ascii="Times New Roman" w:hAnsi="Times New Roman" w:cs="Times New Roman"/>
          <w:sz w:val="26"/>
          <w:szCs w:val="26"/>
        </w:rPr>
        <w:t>Таблица 1.1</w:t>
      </w:r>
      <w:r>
        <w:rPr>
          <w:rFonts w:ascii="Times New Roman" w:hAnsi="Times New Roman" w:cs="Times New Roman"/>
          <w:sz w:val="26"/>
          <w:szCs w:val="26"/>
        </w:rPr>
        <w:t>1</w:t>
      </w:r>
      <w:r w:rsidRPr="004C55C0">
        <w:rPr>
          <w:rFonts w:ascii="Times New Roman" w:hAnsi="Times New Roman" w:cs="Times New Roman"/>
          <w:sz w:val="26"/>
          <w:szCs w:val="26"/>
        </w:rPr>
        <w:t>.</w:t>
      </w:r>
      <w:r>
        <w:rPr>
          <w:rFonts w:ascii="Times New Roman" w:hAnsi="Times New Roman" w:cs="Times New Roman"/>
          <w:sz w:val="24"/>
          <w:szCs w:val="24"/>
        </w:rPr>
        <w:t xml:space="preserve">1. </w:t>
      </w:r>
      <w:r w:rsidRPr="004C55C0">
        <w:rPr>
          <w:rFonts w:ascii="Times New Roman" w:hAnsi="Times New Roman" w:cs="Times New Roman"/>
          <w:sz w:val="26"/>
          <w:szCs w:val="26"/>
        </w:rPr>
        <w:t xml:space="preserve">Установленные </w:t>
      </w:r>
      <w:r>
        <w:rPr>
          <w:rFonts w:ascii="Times New Roman" w:hAnsi="Times New Roman" w:cs="Times New Roman"/>
          <w:sz w:val="26"/>
          <w:szCs w:val="26"/>
        </w:rPr>
        <w:t>с 01.07.</w:t>
      </w:r>
      <w:r w:rsidRPr="004C55C0">
        <w:rPr>
          <w:rFonts w:ascii="Times New Roman" w:hAnsi="Times New Roman" w:cs="Times New Roman"/>
          <w:sz w:val="26"/>
          <w:szCs w:val="26"/>
        </w:rPr>
        <w:t>20</w:t>
      </w:r>
      <w:r>
        <w:rPr>
          <w:rFonts w:ascii="Times New Roman" w:hAnsi="Times New Roman" w:cs="Times New Roman"/>
          <w:sz w:val="26"/>
          <w:szCs w:val="26"/>
        </w:rPr>
        <w:t>24</w:t>
      </w:r>
      <w:r w:rsidRPr="004C55C0">
        <w:rPr>
          <w:rFonts w:ascii="Times New Roman" w:hAnsi="Times New Roman" w:cs="Times New Roman"/>
          <w:sz w:val="26"/>
          <w:szCs w:val="26"/>
        </w:rPr>
        <w:t xml:space="preserve"> год</w:t>
      </w:r>
      <w:r>
        <w:rPr>
          <w:rFonts w:ascii="Times New Roman" w:hAnsi="Times New Roman" w:cs="Times New Roman"/>
          <w:sz w:val="26"/>
          <w:szCs w:val="26"/>
        </w:rPr>
        <w:t>а</w:t>
      </w:r>
      <w:r w:rsidRPr="004C55C0">
        <w:rPr>
          <w:rFonts w:ascii="Times New Roman" w:hAnsi="Times New Roman" w:cs="Times New Roman"/>
          <w:sz w:val="26"/>
          <w:szCs w:val="26"/>
        </w:rPr>
        <w:t xml:space="preserve"> тарифы на тепловую энергию и воду</w:t>
      </w:r>
      <w:r w:rsidR="00137A84">
        <w:rPr>
          <w:rFonts w:ascii="Times New Roman" w:hAnsi="Times New Roman" w:cs="Times New Roman"/>
          <w:sz w:val="26"/>
          <w:szCs w:val="26"/>
        </w:rPr>
        <w:t xml:space="preserve"> (без НДС)</w:t>
      </w:r>
    </w:p>
    <w:tbl>
      <w:tblPr>
        <w:tblW w:w="9953" w:type="dxa"/>
        <w:tblInd w:w="250" w:type="dxa"/>
        <w:tblLayout w:type="fixed"/>
        <w:tblCellMar>
          <w:left w:w="28" w:type="dxa"/>
          <w:right w:w="28" w:type="dxa"/>
        </w:tblCellMar>
        <w:tblLook w:val="0000" w:firstRow="0" w:lastRow="0" w:firstColumn="0" w:lastColumn="0" w:noHBand="0" w:noVBand="0"/>
      </w:tblPr>
      <w:tblGrid>
        <w:gridCol w:w="629"/>
        <w:gridCol w:w="5516"/>
        <w:gridCol w:w="2047"/>
        <w:gridCol w:w="1761"/>
      </w:tblGrid>
      <w:tr w:rsidR="00B239B5" w:rsidRPr="005F5D7D" w:rsidTr="003D4DF6">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B239B5" w:rsidRPr="003A12D9" w:rsidRDefault="00B239B5" w:rsidP="00B239B5">
            <w:pPr>
              <w:pStyle w:val="ConsPlusNormal"/>
              <w:widowControl/>
              <w:suppressLineNumbers/>
              <w:tabs>
                <w:tab w:val="left" w:pos="0"/>
              </w:tabs>
              <w:ind w:firstLine="0"/>
              <w:jc w:val="center"/>
              <w:rPr>
                <w:rFonts w:ascii="Times New Roman" w:hAnsi="Times New Roman" w:cs="Times New Roman"/>
                <w:sz w:val="24"/>
                <w:szCs w:val="24"/>
              </w:rPr>
            </w:pPr>
            <w:r w:rsidRPr="003A12D9">
              <w:rPr>
                <w:rFonts w:ascii="Times New Roman" w:hAnsi="Times New Roman" w:cs="Times New Roman"/>
                <w:sz w:val="24"/>
                <w:szCs w:val="24"/>
              </w:rPr>
              <w:t>№ п/п</w:t>
            </w:r>
          </w:p>
        </w:tc>
        <w:tc>
          <w:tcPr>
            <w:tcW w:w="5516" w:type="dxa"/>
            <w:tcBorders>
              <w:top w:val="single" w:sz="4" w:space="0" w:color="000000"/>
              <w:left w:val="single" w:sz="4" w:space="0" w:color="000000"/>
              <w:bottom w:val="single" w:sz="4" w:space="0" w:color="000000"/>
              <w:right w:val="single" w:sz="4" w:space="0" w:color="auto"/>
            </w:tcBorders>
            <w:shd w:val="clear" w:color="auto" w:fill="auto"/>
            <w:vAlign w:val="center"/>
          </w:tcPr>
          <w:p w:rsidR="00B239B5" w:rsidRPr="003A12D9" w:rsidRDefault="00B239B5" w:rsidP="00B239B5">
            <w:pPr>
              <w:pStyle w:val="ConsPlusNormal"/>
              <w:widowControl/>
              <w:suppressLineNumbers/>
              <w:tabs>
                <w:tab w:val="left" w:pos="0"/>
              </w:tabs>
              <w:ind w:firstLine="0"/>
              <w:jc w:val="center"/>
              <w:rPr>
                <w:rFonts w:ascii="Times New Roman" w:hAnsi="Times New Roman" w:cs="Times New Roman"/>
                <w:sz w:val="24"/>
                <w:szCs w:val="24"/>
              </w:rPr>
            </w:pPr>
            <w:r w:rsidRPr="003A12D9">
              <w:rPr>
                <w:rFonts w:ascii="Times New Roman" w:hAnsi="Times New Roman" w:cs="Times New Roman"/>
                <w:sz w:val="24"/>
                <w:szCs w:val="24"/>
              </w:rPr>
              <w:t>Наименование теплоснабжающих и водоснабжающих организаций</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rsidR="00B239B5" w:rsidRPr="003A12D9" w:rsidRDefault="00B239B5" w:rsidP="00B239B5">
            <w:pPr>
              <w:pStyle w:val="ConsPlusNormal"/>
              <w:widowControl/>
              <w:suppressLineNumbers/>
              <w:tabs>
                <w:tab w:val="left" w:pos="0"/>
              </w:tabs>
              <w:ind w:firstLine="0"/>
              <w:jc w:val="center"/>
              <w:rPr>
                <w:rFonts w:ascii="Times New Roman" w:hAnsi="Times New Roman" w:cs="Times New Roman"/>
                <w:sz w:val="24"/>
                <w:szCs w:val="24"/>
              </w:rPr>
            </w:pPr>
            <w:r w:rsidRPr="003A12D9">
              <w:rPr>
                <w:rFonts w:ascii="Times New Roman" w:hAnsi="Times New Roman" w:cs="Times New Roman"/>
                <w:sz w:val="24"/>
                <w:szCs w:val="24"/>
              </w:rPr>
              <w:t>Тепловая энергия, руб./Гкал</w:t>
            </w: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rsidR="00B239B5" w:rsidRPr="003A12D9" w:rsidRDefault="00B239B5" w:rsidP="00B239B5">
            <w:pPr>
              <w:pStyle w:val="ConsPlusNormal"/>
              <w:widowControl/>
              <w:suppressLineNumbers/>
              <w:tabs>
                <w:tab w:val="left" w:pos="0"/>
              </w:tabs>
              <w:ind w:firstLine="0"/>
              <w:jc w:val="center"/>
              <w:rPr>
                <w:rFonts w:ascii="Times New Roman" w:hAnsi="Times New Roman" w:cs="Times New Roman"/>
                <w:sz w:val="24"/>
                <w:szCs w:val="24"/>
              </w:rPr>
            </w:pPr>
            <w:r w:rsidRPr="003A12D9">
              <w:rPr>
                <w:rFonts w:ascii="Times New Roman" w:hAnsi="Times New Roman" w:cs="Times New Roman"/>
                <w:sz w:val="24"/>
                <w:szCs w:val="24"/>
              </w:rPr>
              <w:t>Питьевая вода, руб./м</w:t>
            </w:r>
            <w:r w:rsidRPr="003A12D9">
              <w:rPr>
                <w:rFonts w:ascii="Times New Roman" w:hAnsi="Times New Roman" w:cs="Times New Roman"/>
                <w:sz w:val="24"/>
                <w:szCs w:val="24"/>
                <w:vertAlign w:val="superscript"/>
              </w:rPr>
              <w:t>3</w:t>
            </w:r>
          </w:p>
        </w:tc>
      </w:tr>
      <w:tr w:rsidR="00B239B5" w:rsidRPr="005F5D7D" w:rsidTr="003D4DF6">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B239B5" w:rsidRPr="003A12D9" w:rsidRDefault="00B239B5" w:rsidP="00B239B5">
            <w:pPr>
              <w:pStyle w:val="ConsPlusNormal"/>
              <w:widowControl/>
              <w:suppressLineNumbers/>
              <w:tabs>
                <w:tab w:val="left" w:pos="0"/>
              </w:tabs>
              <w:ind w:firstLine="0"/>
              <w:jc w:val="center"/>
              <w:rPr>
                <w:rFonts w:ascii="Times New Roman" w:hAnsi="Times New Roman" w:cs="Times New Roman"/>
                <w:bCs/>
                <w:sz w:val="24"/>
                <w:szCs w:val="24"/>
              </w:rPr>
            </w:pPr>
            <w:r w:rsidRPr="003A12D9">
              <w:rPr>
                <w:rFonts w:ascii="Times New Roman" w:hAnsi="Times New Roman" w:cs="Times New Roman"/>
                <w:sz w:val="24"/>
                <w:szCs w:val="24"/>
              </w:rPr>
              <w:t>1</w:t>
            </w:r>
          </w:p>
        </w:tc>
        <w:tc>
          <w:tcPr>
            <w:tcW w:w="5516" w:type="dxa"/>
            <w:tcBorders>
              <w:top w:val="single" w:sz="4" w:space="0" w:color="000000"/>
              <w:left w:val="single" w:sz="4" w:space="0" w:color="000000"/>
              <w:bottom w:val="single" w:sz="4" w:space="0" w:color="000000"/>
              <w:right w:val="single" w:sz="4" w:space="0" w:color="auto"/>
            </w:tcBorders>
            <w:shd w:val="clear" w:color="auto" w:fill="auto"/>
            <w:vAlign w:val="center"/>
          </w:tcPr>
          <w:p w:rsidR="00B239B5" w:rsidRPr="003A12D9" w:rsidRDefault="00465426" w:rsidP="00B239B5">
            <w:pPr>
              <w:pStyle w:val="ConsPlusNormal"/>
              <w:widowControl/>
              <w:suppressLineNumbers/>
              <w:tabs>
                <w:tab w:val="left" w:pos="0"/>
              </w:tabs>
              <w:ind w:firstLine="0"/>
              <w:jc w:val="center"/>
              <w:rPr>
                <w:rFonts w:ascii="Times New Roman" w:hAnsi="Times New Roman" w:cs="Times New Roman"/>
                <w:sz w:val="24"/>
                <w:szCs w:val="24"/>
              </w:rPr>
            </w:pPr>
            <w:r>
              <w:rPr>
                <w:rFonts w:ascii="Times New Roman" w:hAnsi="Times New Roman" w:cs="Times New Roman"/>
                <w:sz w:val="26"/>
                <w:szCs w:val="26"/>
              </w:rPr>
              <w:t>МУП</w:t>
            </w:r>
            <w:r w:rsidRPr="00C55790">
              <w:rPr>
                <w:rFonts w:ascii="Times New Roman" w:hAnsi="Times New Roman" w:cs="Times New Roman"/>
                <w:sz w:val="26"/>
                <w:szCs w:val="26"/>
              </w:rPr>
              <w:t xml:space="preserve"> «</w:t>
            </w:r>
            <w:r>
              <w:rPr>
                <w:rFonts w:ascii="Times New Roman" w:hAnsi="Times New Roman" w:cs="Times New Roman"/>
                <w:sz w:val="26"/>
                <w:szCs w:val="26"/>
              </w:rPr>
              <w:t>Коммунсервис</w:t>
            </w:r>
            <w:r w:rsidRPr="00C55790">
              <w:rPr>
                <w:rFonts w:ascii="Times New Roman" w:hAnsi="Times New Roman" w:cs="Times New Roman"/>
                <w:sz w:val="26"/>
                <w:szCs w:val="26"/>
              </w:rPr>
              <w:t>»</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rsidR="00B239B5" w:rsidRPr="00B45BBA" w:rsidRDefault="00137A84" w:rsidP="00B239B5">
            <w:pPr>
              <w:suppressLineNumbers/>
              <w:suppressAutoHyphens w:val="0"/>
              <w:jc w:val="center"/>
              <w:rPr>
                <w:color w:val="000000"/>
                <w:szCs w:val="24"/>
              </w:rPr>
            </w:pPr>
            <w:r>
              <w:rPr>
                <w:rFonts w:eastAsiaTheme="minorHAnsi"/>
                <w:szCs w:val="24"/>
                <w:lang w:eastAsia="en-US"/>
              </w:rPr>
              <w:t>3138,87</w:t>
            </w: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rsidR="00B239B5" w:rsidRPr="00825F1B" w:rsidRDefault="00137A84" w:rsidP="00B239B5">
            <w:pPr>
              <w:pStyle w:val="ConsPlusNormal"/>
              <w:widowControl/>
              <w:suppressLineNumbers/>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49,29</w:t>
            </w:r>
          </w:p>
        </w:tc>
      </w:tr>
    </w:tbl>
    <w:p w:rsidR="00B239B5" w:rsidRDefault="00B239B5" w:rsidP="00137A84">
      <w:pPr>
        <w:pStyle w:val="ConsPlusNormal"/>
        <w:widowControl/>
        <w:suppressLineNumbers/>
        <w:tabs>
          <w:tab w:val="left" w:pos="0"/>
        </w:tabs>
        <w:spacing w:before="120"/>
        <w:ind w:firstLine="0"/>
        <w:jc w:val="both"/>
        <w:rPr>
          <w:rFonts w:ascii="Times New Roman" w:hAnsi="Times New Roman" w:cs="Times New Roman"/>
          <w:sz w:val="26"/>
          <w:szCs w:val="26"/>
        </w:rPr>
      </w:pPr>
      <w:r w:rsidRPr="004C55C0">
        <w:rPr>
          <w:rFonts w:ascii="Times New Roman" w:hAnsi="Times New Roman" w:cs="Times New Roman"/>
          <w:sz w:val="26"/>
          <w:szCs w:val="26"/>
        </w:rPr>
        <w:t>Динамика изменения тарифов на тепловую эне</w:t>
      </w:r>
      <w:r>
        <w:rPr>
          <w:rFonts w:ascii="Times New Roman" w:hAnsi="Times New Roman" w:cs="Times New Roman"/>
          <w:sz w:val="26"/>
          <w:szCs w:val="26"/>
        </w:rPr>
        <w:t>ргию приведена в таблице 1.11.2 и на диаграмме (рисунок 1.11.1).</w:t>
      </w:r>
    </w:p>
    <w:p w:rsidR="00844F55" w:rsidRPr="004C55C0" w:rsidRDefault="00844F55" w:rsidP="00137A84">
      <w:pPr>
        <w:pStyle w:val="ConsPlusNormal"/>
        <w:widowControl/>
        <w:suppressLineNumbers/>
        <w:tabs>
          <w:tab w:val="left" w:pos="0"/>
        </w:tabs>
        <w:spacing w:before="120"/>
        <w:ind w:firstLine="0"/>
        <w:jc w:val="both"/>
        <w:rPr>
          <w:rFonts w:ascii="Times New Roman" w:hAnsi="Times New Roman" w:cs="Times New Roman"/>
          <w:sz w:val="26"/>
          <w:szCs w:val="26"/>
        </w:rPr>
      </w:pPr>
    </w:p>
    <w:p w:rsidR="00B239B5" w:rsidRPr="004C55C0" w:rsidRDefault="00B239B5" w:rsidP="00137A84">
      <w:pPr>
        <w:pStyle w:val="ConsPlusNormal"/>
        <w:widowControl/>
        <w:suppressLineNumbers/>
        <w:tabs>
          <w:tab w:val="left" w:pos="0"/>
        </w:tabs>
        <w:spacing w:before="120" w:after="120"/>
        <w:ind w:firstLine="0"/>
        <w:jc w:val="center"/>
        <w:rPr>
          <w:rFonts w:ascii="Times New Roman" w:hAnsi="Times New Roman" w:cs="Times New Roman"/>
          <w:sz w:val="26"/>
          <w:szCs w:val="26"/>
        </w:rPr>
      </w:pPr>
      <w:r w:rsidRPr="004C55C0">
        <w:rPr>
          <w:rFonts w:ascii="Times New Roman" w:hAnsi="Times New Roman" w:cs="Times New Roman"/>
          <w:sz w:val="26"/>
          <w:szCs w:val="26"/>
        </w:rPr>
        <w:lastRenderedPageBreak/>
        <w:t>Таблица 1.1</w:t>
      </w:r>
      <w:r>
        <w:rPr>
          <w:rFonts w:ascii="Times New Roman" w:hAnsi="Times New Roman" w:cs="Times New Roman"/>
          <w:sz w:val="26"/>
          <w:szCs w:val="26"/>
        </w:rPr>
        <w:t>1.</w:t>
      </w:r>
      <w:r w:rsidRPr="004C55C0">
        <w:rPr>
          <w:rFonts w:ascii="Times New Roman" w:hAnsi="Times New Roman" w:cs="Times New Roman"/>
          <w:sz w:val="26"/>
          <w:szCs w:val="26"/>
        </w:rPr>
        <w:t>2</w:t>
      </w:r>
      <w:r>
        <w:rPr>
          <w:rFonts w:ascii="Times New Roman" w:hAnsi="Times New Roman" w:cs="Times New Roman"/>
          <w:sz w:val="26"/>
          <w:szCs w:val="26"/>
        </w:rPr>
        <w:t xml:space="preserve">. </w:t>
      </w:r>
      <w:r w:rsidRPr="004C55C0">
        <w:rPr>
          <w:rFonts w:ascii="Times New Roman" w:hAnsi="Times New Roman" w:cs="Times New Roman"/>
          <w:sz w:val="26"/>
          <w:szCs w:val="26"/>
        </w:rPr>
        <w:t>Динамика изменения тарифов на тепловую энергию для теплоснабжающ</w:t>
      </w:r>
      <w:r w:rsidR="00137A84">
        <w:rPr>
          <w:rFonts w:ascii="Times New Roman" w:hAnsi="Times New Roman" w:cs="Times New Roman"/>
          <w:sz w:val="26"/>
          <w:szCs w:val="26"/>
        </w:rPr>
        <w:t>ей</w:t>
      </w:r>
      <w:r w:rsidRPr="004C55C0">
        <w:rPr>
          <w:rFonts w:ascii="Times New Roman" w:hAnsi="Times New Roman" w:cs="Times New Roman"/>
          <w:sz w:val="26"/>
          <w:szCs w:val="26"/>
        </w:rPr>
        <w:t xml:space="preserve"> </w:t>
      </w:r>
      <w:r>
        <w:rPr>
          <w:rFonts w:ascii="Times New Roman" w:hAnsi="Times New Roman" w:cs="Times New Roman"/>
          <w:sz w:val="26"/>
          <w:szCs w:val="26"/>
        </w:rPr>
        <w:t>о</w:t>
      </w:r>
      <w:r w:rsidRPr="004C55C0">
        <w:rPr>
          <w:rFonts w:ascii="Times New Roman" w:hAnsi="Times New Roman" w:cs="Times New Roman"/>
          <w:sz w:val="26"/>
          <w:szCs w:val="26"/>
        </w:rPr>
        <w:t>рганизаци</w:t>
      </w:r>
      <w:r w:rsidR="00137A84">
        <w:rPr>
          <w:rFonts w:ascii="Times New Roman" w:hAnsi="Times New Roman" w:cs="Times New Roman"/>
          <w:sz w:val="26"/>
          <w:szCs w:val="26"/>
        </w:rPr>
        <w:t>и</w:t>
      </w:r>
      <w:r w:rsidRPr="004C55C0">
        <w:rPr>
          <w:rFonts w:ascii="Times New Roman" w:hAnsi="Times New Roman" w:cs="Times New Roman"/>
          <w:sz w:val="26"/>
          <w:szCs w:val="26"/>
        </w:rPr>
        <w:t xml:space="preserve"> </w:t>
      </w:r>
      <w:r w:rsidR="00137A84">
        <w:rPr>
          <w:rFonts w:ascii="Times New Roman" w:hAnsi="Times New Roman" w:cs="Times New Roman"/>
          <w:sz w:val="26"/>
          <w:szCs w:val="26"/>
        </w:rPr>
        <w:t>Середняковского сельского</w:t>
      </w:r>
      <w:r w:rsidR="00137A84" w:rsidRPr="006B32DA">
        <w:rPr>
          <w:rFonts w:ascii="Times New Roman" w:hAnsi="Times New Roman" w:cs="Times New Roman"/>
          <w:sz w:val="26"/>
          <w:szCs w:val="26"/>
        </w:rPr>
        <w:t xml:space="preserve"> поселения</w:t>
      </w:r>
      <w:r>
        <w:rPr>
          <w:rFonts w:ascii="Times New Roman" w:hAnsi="Times New Roman" w:cs="Times New Roman"/>
          <w:sz w:val="26"/>
          <w:szCs w:val="26"/>
        </w:rPr>
        <w:t xml:space="preserve"> </w:t>
      </w:r>
      <w:r w:rsidRPr="004C55C0">
        <w:rPr>
          <w:rFonts w:ascii="Times New Roman" w:hAnsi="Times New Roman" w:cs="Times New Roman"/>
          <w:sz w:val="26"/>
          <w:szCs w:val="26"/>
        </w:rPr>
        <w:t>в период с 20</w:t>
      </w:r>
      <w:r>
        <w:rPr>
          <w:rFonts w:ascii="Times New Roman" w:hAnsi="Times New Roman" w:cs="Times New Roman"/>
          <w:sz w:val="26"/>
          <w:szCs w:val="26"/>
        </w:rPr>
        <w:t>20</w:t>
      </w:r>
      <w:r w:rsidRPr="004C55C0">
        <w:rPr>
          <w:rFonts w:ascii="Times New Roman" w:hAnsi="Times New Roman" w:cs="Times New Roman"/>
          <w:sz w:val="26"/>
          <w:szCs w:val="26"/>
        </w:rPr>
        <w:t xml:space="preserve"> по 20</w:t>
      </w:r>
      <w:r>
        <w:rPr>
          <w:rFonts w:ascii="Times New Roman" w:hAnsi="Times New Roman" w:cs="Times New Roman"/>
          <w:sz w:val="26"/>
          <w:szCs w:val="26"/>
        </w:rPr>
        <w:t>24</w:t>
      </w:r>
      <w:r w:rsidRPr="004C55C0">
        <w:rPr>
          <w:rFonts w:ascii="Times New Roman" w:hAnsi="Times New Roman" w:cs="Times New Roman"/>
          <w:sz w:val="26"/>
          <w:szCs w:val="26"/>
        </w:rPr>
        <w:t xml:space="preserve"> год, руб./Гкал </w:t>
      </w:r>
      <w:r>
        <w:rPr>
          <w:rFonts w:ascii="Times New Roman" w:hAnsi="Times New Roman" w:cs="Times New Roman"/>
          <w:sz w:val="26"/>
          <w:szCs w:val="26"/>
        </w:rPr>
        <w:t>(без НДС)</w:t>
      </w:r>
    </w:p>
    <w:tbl>
      <w:tblPr>
        <w:tblW w:w="10176" w:type="dxa"/>
        <w:tblInd w:w="28" w:type="dxa"/>
        <w:tblLayout w:type="fixed"/>
        <w:tblCellMar>
          <w:left w:w="28" w:type="dxa"/>
          <w:right w:w="28" w:type="dxa"/>
        </w:tblCellMar>
        <w:tblLook w:val="0000" w:firstRow="0" w:lastRow="0" w:firstColumn="0" w:lastColumn="0" w:noHBand="0" w:noVBand="0"/>
      </w:tblPr>
      <w:tblGrid>
        <w:gridCol w:w="3369"/>
        <w:gridCol w:w="993"/>
        <w:gridCol w:w="994"/>
        <w:gridCol w:w="852"/>
        <w:gridCol w:w="959"/>
        <w:gridCol w:w="992"/>
        <w:gridCol w:w="851"/>
        <w:gridCol w:w="1166"/>
      </w:tblGrid>
      <w:tr w:rsidR="00B239B5" w:rsidRPr="005F5D7D" w:rsidTr="00051E95">
        <w:trPr>
          <w:trHeight w:val="284"/>
        </w:trPr>
        <w:tc>
          <w:tcPr>
            <w:tcW w:w="3369" w:type="dxa"/>
            <w:vMerge w:val="restart"/>
            <w:tcBorders>
              <w:top w:val="single" w:sz="4" w:space="0" w:color="000000"/>
              <w:left w:val="single" w:sz="4" w:space="0" w:color="000000"/>
              <w:right w:val="single" w:sz="4" w:space="0" w:color="auto"/>
            </w:tcBorders>
            <w:shd w:val="clear" w:color="auto" w:fill="auto"/>
            <w:vAlign w:val="center"/>
          </w:tcPr>
          <w:p w:rsidR="00B239B5" w:rsidRPr="003A12D9" w:rsidRDefault="00B239B5" w:rsidP="00B239B5">
            <w:pPr>
              <w:pStyle w:val="ConsPlusNormal"/>
              <w:widowControl/>
              <w:suppressLineNumbers/>
              <w:tabs>
                <w:tab w:val="left" w:pos="0"/>
              </w:tabs>
              <w:ind w:firstLine="0"/>
              <w:jc w:val="center"/>
              <w:rPr>
                <w:rFonts w:ascii="Times New Roman" w:hAnsi="Times New Roman" w:cs="Times New Roman"/>
                <w:sz w:val="24"/>
                <w:szCs w:val="24"/>
              </w:rPr>
            </w:pPr>
            <w:r w:rsidRPr="003A12D9">
              <w:rPr>
                <w:rFonts w:ascii="Times New Roman" w:hAnsi="Times New Roman" w:cs="Times New Roman"/>
                <w:sz w:val="24"/>
                <w:szCs w:val="24"/>
              </w:rPr>
              <w:t>Наименование теплоснабжающих организаций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39B5" w:rsidRPr="003A12D9" w:rsidRDefault="00B239B5" w:rsidP="00B239B5">
            <w:pPr>
              <w:pStyle w:val="ConsPlusNormal"/>
              <w:widowControl/>
              <w:suppressLineNumbers/>
              <w:tabs>
                <w:tab w:val="left" w:pos="0"/>
              </w:tabs>
              <w:ind w:firstLine="0"/>
              <w:jc w:val="center"/>
              <w:rPr>
                <w:rFonts w:ascii="Times New Roman" w:hAnsi="Times New Roman" w:cs="Times New Roman"/>
                <w:sz w:val="24"/>
                <w:szCs w:val="24"/>
              </w:rPr>
            </w:pPr>
            <w:r w:rsidRPr="003A12D9">
              <w:rPr>
                <w:rFonts w:ascii="Times New Roman" w:hAnsi="Times New Roman" w:cs="Times New Roman"/>
                <w:sz w:val="24"/>
                <w:szCs w:val="24"/>
              </w:rPr>
              <w:t>2020г.</w:t>
            </w:r>
          </w:p>
        </w:tc>
        <w:tc>
          <w:tcPr>
            <w:tcW w:w="994" w:type="dxa"/>
            <w:tcBorders>
              <w:top w:val="single" w:sz="4" w:space="0" w:color="auto"/>
              <w:left w:val="single" w:sz="4" w:space="0" w:color="auto"/>
              <w:bottom w:val="single" w:sz="4" w:space="0" w:color="auto"/>
              <w:right w:val="single" w:sz="4" w:space="0" w:color="auto"/>
            </w:tcBorders>
            <w:vAlign w:val="center"/>
          </w:tcPr>
          <w:p w:rsidR="00B239B5" w:rsidRPr="003A12D9" w:rsidRDefault="00B239B5" w:rsidP="00B239B5">
            <w:pPr>
              <w:suppressLineNumbers/>
              <w:jc w:val="center"/>
              <w:rPr>
                <w:rFonts w:eastAsia="Times New Roman"/>
                <w:color w:val="000000"/>
                <w:szCs w:val="24"/>
                <w:lang w:eastAsia="ru-RU"/>
              </w:rPr>
            </w:pPr>
            <w:r w:rsidRPr="003A12D9">
              <w:rPr>
                <w:rFonts w:eastAsia="Times New Roman"/>
                <w:color w:val="000000"/>
                <w:szCs w:val="24"/>
                <w:lang w:eastAsia="ru-RU"/>
              </w:rPr>
              <w:t>2021г.</w:t>
            </w:r>
          </w:p>
        </w:tc>
        <w:tc>
          <w:tcPr>
            <w:tcW w:w="852" w:type="dxa"/>
            <w:tcBorders>
              <w:top w:val="single" w:sz="4" w:space="0" w:color="auto"/>
              <w:left w:val="single" w:sz="4" w:space="0" w:color="auto"/>
              <w:bottom w:val="single" w:sz="4" w:space="0" w:color="auto"/>
              <w:right w:val="single" w:sz="4" w:space="0" w:color="auto"/>
            </w:tcBorders>
            <w:vAlign w:val="center"/>
          </w:tcPr>
          <w:p w:rsidR="00B239B5" w:rsidRPr="003A12D9" w:rsidRDefault="00B239B5" w:rsidP="00B239B5">
            <w:pPr>
              <w:suppressLineNumbers/>
              <w:jc w:val="center"/>
              <w:rPr>
                <w:rFonts w:eastAsia="Times New Roman"/>
                <w:color w:val="000000"/>
                <w:szCs w:val="24"/>
                <w:lang w:eastAsia="ru-RU"/>
              </w:rPr>
            </w:pPr>
            <w:r w:rsidRPr="003A12D9">
              <w:rPr>
                <w:rFonts w:eastAsia="Times New Roman"/>
                <w:color w:val="000000"/>
                <w:szCs w:val="24"/>
                <w:lang w:eastAsia="ru-RU"/>
              </w:rPr>
              <w:t>2022г.</w:t>
            </w:r>
          </w:p>
        </w:tc>
        <w:tc>
          <w:tcPr>
            <w:tcW w:w="959" w:type="dxa"/>
            <w:tcBorders>
              <w:top w:val="single" w:sz="4" w:space="0" w:color="auto"/>
              <w:left w:val="single" w:sz="4" w:space="0" w:color="auto"/>
              <w:bottom w:val="single" w:sz="4" w:space="0" w:color="auto"/>
              <w:right w:val="single" w:sz="4" w:space="0" w:color="auto"/>
            </w:tcBorders>
            <w:vAlign w:val="center"/>
          </w:tcPr>
          <w:p w:rsidR="00B239B5" w:rsidRPr="003A12D9" w:rsidRDefault="00B239B5" w:rsidP="00B239B5">
            <w:pPr>
              <w:suppressLineNumbers/>
              <w:jc w:val="center"/>
              <w:rPr>
                <w:rFonts w:eastAsia="Times New Roman"/>
                <w:color w:val="000000"/>
                <w:szCs w:val="24"/>
                <w:lang w:eastAsia="ru-RU"/>
              </w:rPr>
            </w:pPr>
            <w:r w:rsidRPr="003A12D9">
              <w:rPr>
                <w:rFonts w:eastAsia="Times New Roman"/>
                <w:color w:val="000000"/>
                <w:szCs w:val="24"/>
                <w:lang w:eastAsia="ru-RU"/>
              </w:rPr>
              <w:t>202</w:t>
            </w:r>
            <w:r>
              <w:rPr>
                <w:rFonts w:eastAsia="Times New Roman"/>
                <w:color w:val="000000"/>
                <w:szCs w:val="24"/>
                <w:lang w:eastAsia="ru-RU"/>
              </w:rPr>
              <w:t>2</w:t>
            </w:r>
            <w:r w:rsidRPr="003A12D9">
              <w:rPr>
                <w:rFonts w:eastAsia="Times New Roman"/>
                <w:color w:val="000000"/>
                <w:szCs w:val="24"/>
                <w:lang w:eastAsia="ru-RU"/>
              </w:rPr>
              <w:t>г.</w:t>
            </w:r>
          </w:p>
        </w:tc>
        <w:tc>
          <w:tcPr>
            <w:tcW w:w="992" w:type="dxa"/>
            <w:tcBorders>
              <w:top w:val="single" w:sz="4" w:space="0" w:color="auto"/>
              <w:left w:val="single" w:sz="4" w:space="0" w:color="auto"/>
              <w:bottom w:val="single" w:sz="4" w:space="0" w:color="auto"/>
              <w:right w:val="single" w:sz="4" w:space="0" w:color="auto"/>
            </w:tcBorders>
          </w:tcPr>
          <w:p w:rsidR="00B239B5" w:rsidRDefault="00B239B5" w:rsidP="00B239B5">
            <w:pPr>
              <w:suppressLineNumbers/>
              <w:jc w:val="center"/>
              <w:rPr>
                <w:rFonts w:eastAsia="Times New Roman"/>
                <w:color w:val="000000"/>
                <w:szCs w:val="24"/>
                <w:lang w:eastAsia="ru-RU"/>
              </w:rPr>
            </w:pPr>
            <w:r>
              <w:rPr>
                <w:rFonts w:eastAsia="Times New Roman"/>
                <w:color w:val="000000"/>
                <w:szCs w:val="24"/>
                <w:lang w:eastAsia="ru-RU"/>
              </w:rPr>
              <w:t>2023 г,</w:t>
            </w:r>
          </w:p>
        </w:tc>
        <w:tc>
          <w:tcPr>
            <w:tcW w:w="851" w:type="dxa"/>
            <w:tcBorders>
              <w:top w:val="single" w:sz="4" w:space="0" w:color="auto"/>
              <w:left w:val="single" w:sz="4" w:space="0" w:color="auto"/>
              <w:bottom w:val="single" w:sz="4" w:space="0" w:color="auto"/>
              <w:right w:val="single" w:sz="4" w:space="0" w:color="auto"/>
            </w:tcBorders>
          </w:tcPr>
          <w:p w:rsidR="00B239B5" w:rsidRDefault="00B239B5" w:rsidP="00B239B5">
            <w:pPr>
              <w:suppressLineNumbers/>
              <w:jc w:val="center"/>
              <w:rPr>
                <w:rFonts w:eastAsia="Times New Roman"/>
                <w:color w:val="000000"/>
                <w:szCs w:val="24"/>
                <w:lang w:eastAsia="ru-RU"/>
              </w:rPr>
            </w:pPr>
            <w:r>
              <w:rPr>
                <w:rFonts w:eastAsia="Times New Roman"/>
                <w:color w:val="000000"/>
                <w:szCs w:val="24"/>
                <w:lang w:eastAsia="ru-RU"/>
              </w:rPr>
              <w:t>2024 г.</w:t>
            </w:r>
          </w:p>
        </w:tc>
        <w:tc>
          <w:tcPr>
            <w:tcW w:w="1166" w:type="dxa"/>
            <w:vMerge w:val="restart"/>
            <w:tcBorders>
              <w:top w:val="single" w:sz="4" w:space="0" w:color="auto"/>
              <w:left w:val="single" w:sz="4" w:space="0" w:color="auto"/>
              <w:right w:val="single" w:sz="4" w:space="0" w:color="auto"/>
            </w:tcBorders>
            <w:vAlign w:val="center"/>
          </w:tcPr>
          <w:p w:rsidR="00B239B5" w:rsidRPr="003A12D9" w:rsidRDefault="00B239B5" w:rsidP="00B239B5">
            <w:pPr>
              <w:suppressLineNumbers/>
              <w:jc w:val="center"/>
              <w:rPr>
                <w:rFonts w:eastAsia="Times New Roman"/>
                <w:color w:val="000000"/>
                <w:szCs w:val="24"/>
                <w:lang w:eastAsia="ru-RU"/>
              </w:rPr>
            </w:pPr>
            <w:r>
              <w:rPr>
                <w:rFonts w:eastAsia="Times New Roman"/>
                <w:color w:val="000000"/>
                <w:szCs w:val="24"/>
                <w:lang w:eastAsia="ru-RU"/>
              </w:rPr>
              <w:t xml:space="preserve">рост тарифа, % </w:t>
            </w:r>
          </w:p>
        </w:tc>
      </w:tr>
      <w:tr w:rsidR="00B239B5" w:rsidRPr="005F5D7D" w:rsidTr="00051E95">
        <w:trPr>
          <w:trHeight w:val="284"/>
        </w:trPr>
        <w:tc>
          <w:tcPr>
            <w:tcW w:w="3369" w:type="dxa"/>
            <w:vMerge/>
            <w:tcBorders>
              <w:left w:val="single" w:sz="4" w:space="0" w:color="000000"/>
              <w:bottom w:val="single" w:sz="4" w:space="0" w:color="000000"/>
              <w:right w:val="single" w:sz="4" w:space="0" w:color="auto"/>
            </w:tcBorders>
            <w:shd w:val="clear" w:color="auto" w:fill="auto"/>
            <w:vAlign w:val="center"/>
          </w:tcPr>
          <w:p w:rsidR="00B239B5" w:rsidRPr="003A12D9" w:rsidRDefault="00B239B5" w:rsidP="00B239B5">
            <w:pPr>
              <w:pStyle w:val="ConsPlusNormal"/>
              <w:widowControl/>
              <w:suppressLineNumbers/>
              <w:tabs>
                <w:tab w:val="left" w:pos="0"/>
              </w:tabs>
              <w:ind w:firstLine="0"/>
              <w:jc w:val="center"/>
              <w:rPr>
                <w:rFonts w:ascii="Times New Roman" w:hAnsi="Times New Roman" w:cs="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39B5" w:rsidRPr="003A12D9" w:rsidRDefault="00B239B5" w:rsidP="00B239B5">
            <w:pPr>
              <w:suppressLineNumbers/>
              <w:jc w:val="center"/>
              <w:rPr>
                <w:rFonts w:eastAsia="Times New Roman"/>
                <w:color w:val="000000"/>
                <w:szCs w:val="24"/>
                <w:lang w:eastAsia="ru-RU"/>
              </w:rPr>
            </w:pPr>
            <w:r w:rsidRPr="003A12D9">
              <w:rPr>
                <w:rFonts w:eastAsia="Times New Roman"/>
                <w:color w:val="000000"/>
                <w:szCs w:val="24"/>
                <w:lang w:eastAsia="ru-RU"/>
              </w:rPr>
              <w:t>с 01.07</w:t>
            </w:r>
          </w:p>
        </w:tc>
        <w:tc>
          <w:tcPr>
            <w:tcW w:w="994" w:type="dxa"/>
            <w:tcBorders>
              <w:top w:val="single" w:sz="4" w:space="0" w:color="auto"/>
              <w:left w:val="single" w:sz="4" w:space="0" w:color="auto"/>
              <w:bottom w:val="single" w:sz="4" w:space="0" w:color="auto"/>
              <w:right w:val="single" w:sz="4" w:space="0" w:color="auto"/>
            </w:tcBorders>
            <w:vAlign w:val="center"/>
          </w:tcPr>
          <w:p w:rsidR="00B239B5" w:rsidRPr="003A12D9" w:rsidRDefault="00B239B5" w:rsidP="00B239B5">
            <w:pPr>
              <w:suppressLineNumbers/>
              <w:jc w:val="center"/>
              <w:rPr>
                <w:rFonts w:eastAsia="Times New Roman"/>
                <w:color w:val="000000"/>
                <w:szCs w:val="24"/>
                <w:lang w:eastAsia="ru-RU"/>
              </w:rPr>
            </w:pPr>
            <w:r w:rsidRPr="003A12D9">
              <w:rPr>
                <w:rFonts w:eastAsia="Times New Roman"/>
                <w:color w:val="000000"/>
                <w:szCs w:val="24"/>
                <w:lang w:eastAsia="ru-RU"/>
              </w:rPr>
              <w:t>с 01.07</w:t>
            </w:r>
          </w:p>
        </w:tc>
        <w:tc>
          <w:tcPr>
            <w:tcW w:w="852" w:type="dxa"/>
            <w:tcBorders>
              <w:top w:val="single" w:sz="4" w:space="0" w:color="auto"/>
              <w:left w:val="single" w:sz="4" w:space="0" w:color="auto"/>
              <w:bottom w:val="single" w:sz="4" w:space="0" w:color="auto"/>
              <w:right w:val="single" w:sz="4" w:space="0" w:color="auto"/>
            </w:tcBorders>
            <w:vAlign w:val="center"/>
          </w:tcPr>
          <w:p w:rsidR="00B239B5" w:rsidRPr="003A12D9" w:rsidRDefault="00B239B5" w:rsidP="00B239B5">
            <w:pPr>
              <w:suppressLineNumbers/>
              <w:jc w:val="center"/>
              <w:rPr>
                <w:rFonts w:eastAsia="Times New Roman"/>
                <w:color w:val="000000"/>
                <w:szCs w:val="24"/>
                <w:lang w:eastAsia="ru-RU"/>
              </w:rPr>
            </w:pPr>
            <w:r w:rsidRPr="003A12D9">
              <w:rPr>
                <w:rFonts w:eastAsia="Times New Roman"/>
                <w:color w:val="000000"/>
                <w:szCs w:val="24"/>
                <w:lang w:eastAsia="ru-RU"/>
              </w:rPr>
              <w:t>с 01.07</w:t>
            </w:r>
          </w:p>
        </w:tc>
        <w:tc>
          <w:tcPr>
            <w:tcW w:w="959" w:type="dxa"/>
            <w:tcBorders>
              <w:top w:val="single" w:sz="4" w:space="0" w:color="auto"/>
              <w:left w:val="single" w:sz="4" w:space="0" w:color="auto"/>
              <w:bottom w:val="single" w:sz="4" w:space="0" w:color="auto"/>
              <w:right w:val="single" w:sz="4" w:space="0" w:color="auto"/>
            </w:tcBorders>
            <w:vAlign w:val="center"/>
          </w:tcPr>
          <w:p w:rsidR="00B239B5" w:rsidRPr="003A12D9" w:rsidRDefault="00B239B5" w:rsidP="00B239B5">
            <w:pPr>
              <w:suppressLineNumbers/>
              <w:jc w:val="center"/>
              <w:rPr>
                <w:rFonts w:eastAsia="Times New Roman"/>
                <w:color w:val="000000"/>
                <w:szCs w:val="24"/>
                <w:lang w:eastAsia="ru-RU"/>
              </w:rPr>
            </w:pPr>
            <w:r w:rsidRPr="003A12D9">
              <w:rPr>
                <w:rFonts w:eastAsia="Times New Roman"/>
                <w:color w:val="000000"/>
                <w:szCs w:val="24"/>
                <w:lang w:eastAsia="ru-RU"/>
              </w:rPr>
              <w:t>с 01.12</w:t>
            </w:r>
          </w:p>
        </w:tc>
        <w:tc>
          <w:tcPr>
            <w:tcW w:w="992" w:type="dxa"/>
            <w:tcBorders>
              <w:top w:val="single" w:sz="4" w:space="0" w:color="auto"/>
              <w:left w:val="single" w:sz="4" w:space="0" w:color="auto"/>
              <w:bottom w:val="single" w:sz="4" w:space="0" w:color="auto"/>
              <w:right w:val="single" w:sz="4" w:space="0" w:color="auto"/>
            </w:tcBorders>
            <w:vAlign w:val="center"/>
          </w:tcPr>
          <w:p w:rsidR="00B239B5" w:rsidRPr="003A12D9" w:rsidRDefault="00B239B5" w:rsidP="00B239B5">
            <w:pPr>
              <w:suppressLineNumbers/>
              <w:jc w:val="center"/>
              <w:rPr>
                <w:rFonts w:eastAsia="Times New Roman"/>
                <w:color w:val="000000"/>
                <w:szCs w:val="24"/>
                <w:lang w:eastAsia="ru-RU"/>
              </w:rPr>
            </w:pPr>
            <w:r>
              <w:rPr>
                <w:rFonts w:eastAsia="Times New Roman"/>
                <w:color w:val="000000"/>
                <w:szCs w:val="24"/>
                <w:lang w:eastAsia="ru-RU"/>
              </w:rPr>
              <w:t>с 01.01</w:t>
            </w:r>
          </w:p>
        </w:tc>
        <w:tc>
          <w:tcPr>
            <w:tcW w:w="851" w:type="dxa"/>
            <w:tcBorders>
              <w:top w:val="single" w:sz="4" w:space="0" w:color="auto"/>
              <w:left w:val="single" w:sz="4" w:space="0" w:color="auto"/>
              <w:bottom w:val="single" w:sz="4" w:space="0" w:color="auto"/>
              <w:right w:val="single" w:sz="4" w:space="0" w:color="auto"/>
            </w:tcBorders>
            <w:vAlign w:val="center"/>
          </w:tcPr>
          <w:p w:rsidR="00B239B5" w:rsidRPr="003A12D9" w:rsidRDefault="00B239B5" w:rsidP="00B239B5">
            <w:pPr>
              <w:suppressLineNumbers/>
              <w:jc w:val="center"/>
              <w:rPr>
                <w:rFonts w:eastAsia="Times New Roman"/>
                <w:color w:val="000000"/>
                <w:szCs w:val="24"/>
                <w:lang w:eastAsia="ru-RU"/>
              </w:rPr>
            </w:pPr>
            <w:r>
              <w:rPr>
                <w:rFonts w:eastAsia="Times New Roman"/>
                <w:color w:val="000000"/>
                <w:szCs w:val="24"/>
                <w:lang w:eastAsia="ru-RU"/>
              </w:rPr>
              <w:t>с 01.07</w:t>
            </w:r>
          </w:p>
        </w:tc>
        <w:tc>
          <w:tcPr>
            <w:tcW w:w="1166" w:type="dxa"/>
            <w:vMerge/>
            <w:tcBorders>
              <w:left w:val="single" w:sz="4" w:space="0" w:color="auto"/>
              <w:bottom w:val="single" w:sz="4" w:space="0" w:color="auto"/>
              <w:right w:val="single" w:sz="4" w:space="0" w:color="auto"/>
            </w:tcBorders>
            <w:vAlign w:val="center"/>
          </w:tcPr>
          <w:p w:rsidR="00B239B5" w:rsidRPr="003A12D9" w:rsidRDefault="00B239B5" w:rsidP="00B239B5">
            <w:pPr>
              <w:suppressLineNumbers/>
              <w:jc w:val="center"/>
              <w:rPr>
                <w:rFonts w:eastAsia="Times New Roman"/>
                <w:color w:val="000000"/>
                <w:szCs w:val="24"/>
                <w:lang w:eastAsia="ru-RU"/>
              </w:rPr>
            </w:pPr>
          </w:p>
        </w:tc>
      </w:tr>
      <w:tr w:rsidR="00B239B5" w:rsidRPr="005F5D7D" w:rsidTr="00051E95">
        <w:trPr>
          <w:trHeight w:val="284"/>
        </w:trPr>
        <w:tc>
          <w:tcPr>
            <w:tcW w:w="3369" w:type="dxa"/>
            <w:tcBorders>
              <w:top w:val="single" w:sz="4" w:space="0" w:color="000000"/>
              <w:left w:val="single" w:sz="4" w:space="0" w:color="000000"/>
              <w:bottom w:val="single" w:sz="4" w:space="0" w:color="000000"/>
              <w:right w:val="single" w:sz="4" w:space="0" w:color="auto"/>
            </w:tcBorders>
            <w:shd w:val="clear" w:color="auto" w:fill="auto"/>
            <w:vAlign w:val="center"/>
          </w:tcPr>
          <w:p w:rsidR="00B239B5" w:rsidRPr="00137A84" w:rsidRDefault="00137A84" w:rsidP="00B239B5">
            <w:pPr>
              <w:pStyle w:val="ConsPlusNormal"/>
              <w:widowControl/>
              <w:suppressLineNumbers/>
              <w:tabs>
                <w:tab w:val="left" w:pos="0"/>
              </w:tabs>
              <w:ind w:firstLine="0"/>
              <w:jc w:val="center"/>
              <w:rPr>
                <w:rFonts w:ascii="Times New Roman" w:hAnsi="Times New Roman" w:cs="Times New Roman"/>
                <w:sz w:val="24"/>
                <w:szCs w:val="24"/>
              </w:rPr>
            </w:pPr>
            <w:r w:rsidRPr="00137A84">
              <w:rPr>
                <w:rFonts w:ascii="Times New Roman" w:hAnsi="Times New Roman" w:cs="Times New Roman"/>
                <w:sz w:val="24"/>
                <w:szCs w:val="24"/>
              </w:rPr>
              <w:t>МУП «Коммунсервис»</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39B5" w:rsidRPr="00CF267A" w:rsidRDefault="001237F9" w:rsidP="00B239B5">
            <w:pPr>
              <w:suppressLineNumbers/>
              <w:jc w:val="center"/>
              <w:rPr>
                <w:rFonts w:eastAsia="Times New Roman"/>
                <w:color w:val="000000"/>
                <w:szCs w:val="24"/>
                <w:lang w:eastAsia="ru-RU"/>
              </w:rPr>
            </w:pPr>
            <w:r>
              <w:rPr>
                <w:rFonts w:eastAsia="Times New Roman"/>
                <w:color w:val="000000"/>
                <w:szCs w:val="24"/>
                <w:lang w:eastAsia="ru-RU"/>
              </w:rPr>
              <w:t>2407,26</w:t>
            </w:r>
          </w:p>
        </w:tc>
        <w:tc>
          <w:tcPr>
            <w:tcW w:w="994" w:type="dxa"/>
            <w:tcBorders>
              <w:top w:val="single" w:sz="4" w:space="0" w:color="auto"/>
              <w:left w:val="single" w:sz="4" w:space="0" w:color="auto"/>
              <w:bottom w:val="single" w:sz="4" w:space="0" w:color="auto"/>
              <w:right w:val="single" w:sz="4" w:space="0" w:color="auto"/>
            </w:tcBorders>
            <w:vAlign w:val="center"/>
          </w:tcPr>
          <w:p w:rsidR="00B239B5" w:rsidRPr="001237F9" w:rsidRDefault="001237F9" w:rsidP="00B239B5">
            <w:pPr>
              <w:suppressLineNumbers/>
              <w:suppressAutoHyphens w:val="0"/>
              <w:jc w:val="center"/>
              <w:rPr>
                <w:rFonts w:ascii="Calibri" w:eastAsia="Times New Roman" w:hAnsi="Calibri" w:cs="Calibri"/>
                <w:color w:val="000000"/>
                <w:szCs w:val="24"/>
                <w:lang w:eastAsia="ru-RU"/>
              </w:rPr>
            </w:pPr>
            <w:r w:rsidRPr="001237F9">
              <w:rPr>
                <w:color w:val="000000"/>
                <w:szCs w:val="24"/>
              </w:rPr>
              <w:t>2541,77</w:t>
            </w:r>
          </w:p>
        </w:tc>
        <w:tc>
          <w:tcPr>
            <w:tcW w:w="852" w:type="dxa"/>
            <w:tcBorders>
              <w:top w:val="single" w:sz="4" w:space="0" w:color="auto"/>
              <w:left w:val="single" w:sz="4" w:space="0" w:color="auto"/>
              <w:bottom w:val="single" w:sz="4" w:space="0" w:color="auto"/>
              <w:right w:val="single" w:sz="4" w:space="0" w:color="auto"/>
            </w:tcBorders>
            <w:vAlign w:val="center"/>
          </w:tcPr>
          <w:p w:rsidR="00B239B5" w:rsidRPr="001237F9" w:rsidRDefault="001237F9" w:rsidP="00B239B5">
            <w:pPr>
              <w:suppressLineNumbers/>
              <w:suppressAutoHyphens w:val="0"/>
              <w:jc w:val="center"/>
              <w:rPr>
                <w:rFonts w:eastAsia="Times New Roman"/>
                <w:color w:val="000000"/>
                <w:szCs w:val="24"/>
                <w:lang w:eastAsia="ru-RU"/>
              </w:rPr>
            </w:pPr>
            <w:r w:rsidRPr="001237F9">
              <w:rPr>
                <w:color w:val="000000"/>
                <w:szCs w:val="24"/>
              </w:rPr>
              <w:t>2652,75</w:t>
            </w:r>
          </w:p>
        </w:tc>
        <w:tc>
          <w:tcPr>
            <w:tcW w:w="959" w:type="dxa"/>
            <w:tcBorders>
              <w:top w:val="single" w:sz="4" w:space="0" w:color="auto"/>
              <w:left w:val="single" w:sz="4" w:space="0" w:color="auto"/>
              <w:bottom w:val="single" w:sz="4" w:space="0" w:color="auto"/>
              <w:right w:val="single" w:sz="4" w:space="0" w:color="auto"/>
            </w:tcBorders>
            <w:vAlign w:val="center"/>
          </w:tcPr>
          <w:p w:rsidR="00B239B5" w:rsidRPr="000C545B" w:rsidRDefault="001237F9" w:rsidP="00B239B5">
            <w:pPr>
              <w:suppressLineNumbers/>
              <w:suppressAutoHyphens w:val="0"/>
              <w:jc w:val="center"/>
              <w:rPr>
                <w:rFonts w:eastAsia="Times New Roman"/>
                <w:color w:val="000000"/>
                <w:szCs w:val="24"/>
                <w:lang w:eastAsia="ru-RU"/>
              </w:rPr>
            </w:pPr>
            <w:r w:rsidRPr="00137A84">
              <w:rPr>
                <w:rFonts w:eastAsiaTheme="minorHAnsi"/>
                <w:szCs w:val="24"/>
                <w:lang w:eastAsia="en-US"/>
              </w:rPr>
              <w:t>2874,35</w:t>
            </w:r>
          </w:p>
        </w:tc>
        <w:tc>
          <w:tcPr>
            <w:tcW w:w="992" w:type="dxa"/>
            <w:tcBorders>
              <w:top w:val="single" w:sz="4" w:space="0" w:color="auto"/>
              <w:left w:val="single" w:sz="4" w:space="0" w:color="auto"/>
              <w:bottom w:val="single" w:sz="4" w:space="0" w:color="auto"/>
              <w:right w:val="single" w:sz="4" w:space="0" w:color="auto"/>
            </w:tcBorders>
            <w:vAlign w:val="center"/>
          </w:tcPr>
          <w:p w:rsidR="00B239B5" w:rsidRPr="00137A84" w:rsidRDefault="00137A84" w:rsidP="00B239B5">
            <w:pPr>
              <w:suppressLineNumbers/>
              <w:suppressAutoHyphens w:val="0"/>
              <w:jc w:val="center"/>
              <w:rPr>
                <w:rFonts w:eastAsia="Times New Roman"/>
                <w:color w:val="000000"/>
                <w:szCs w:val="24"/>
                <w:lang w:eastAsia="ru-RU"/>
              </w:rPr>
            </w:pPr>
            <w:r w:rsidRPr="00137A84">
              <w:rPr>
                <w:rFonts w:eastAsiaTheme="minorHAnsi"/>
                <w:szCs w:val="24"/>
                <w:lang w:eastAsia="en-US"/>
              </w:rPr>
              <w:t>2874,35</w:t>
            </w:r>
          </w:p>
        </w:tc>
        <w:tc>
          <w:tcPr>
            <w:tcW w:w="851" w:type="dxa"/>
            <w:tcBorders>
              <w:top w:val="single" w:sz="4" w:space="0" w:color="auto"/>
              <w:left w:val="single" w:sz="4" w:space="0" w:color="auto"/>
              <w:bottom w:val="single" w:sz="4" w:space="0" w:color="auto"/>
              <w:right w:val="single" w:sz="4" w:space="0" w:color="auto"/>
            </w:tcBorders>
            <w:vAlign w:val="center"/>
          </w:tcPr>
          <w:p w:rsidR="00B239B5" w:rsidRPr="00B45BBA" w:rsidRDefault="00137A84" w:rsidP="00B239B5">
            <w:pPr>
              <w:suppressLineNumbers/>
              <w:suppressAutoHyphens w:val="0"/>
              <w:jc w:val="center"/>
              <w:rPr>
                <w:color w:val="000000"/>
                <w:szCs w:val="24"/>
              </w:rPr>
            </w:pPr>
            <w:r>
              <w:rPr>
                <w:color w:val="000000"/>
                <w:szCs w:val="24"/>
              </w:rPr>
              <w:t>3138,87</w:t>
            </w:r>
          </w:p>
        </w:tc>
        <w:tc>
          <w:tcPr>
            <w:tcW w:w="1166" w:type="dxa"/>
            <w:tcBorders>
              <w:top w:val="single" w:sz="4" w:space="0" w:color="auto"/>
              <w:left w:val="single" w:sz="4" w:space="0" w:color="auto"/>
              <w:bottom w:val="single" w:sz="4" w:space="0" w:color="auto"/>
              <w:right w:val="single" w:sz="4" w:space="0" w:color="auto"/>
            </w:tcBorders>
            <w:vAlign w:val="center"/>
          </w:tcPr>
          <w:p w:rsidR="00B239B5" w:rsidRDefault="001237F9" w:rsidP="00B239B5">
            <w:pPr>
              <w:suppressLineNumbers/>
              <w:suppressAutoHyphens w:val="0"/>
              <w:jc w:val="center"/>
              <w:rPr>
                <w:rFonts w:eastAsia="Times New Roman"/>
                <w:color w:val="000000"/>
                <w:lang w:eastAsia="ru-RU"/>
              </w:rPr>
            </w:pPr>
            <w:r>
              <w:rPr>
                <w:color w:val="000000"/>
              </w:rPr>
              <w:t>9,2</w:t>
            </w:r>
          </w:p>
        </w:tc>
      </w:tr>
    </w:tbl>
    <w:p w:rsidR="00B239B5" w:rsidRDefault="00B239B5" w:rsidP="00051E95">
      <w:pPr>
        <w:pStyle w:val="ConsPlusNormal"/>
        <w:widowControl/>
        <w:suppressLineNumbers/>
        <w:tabs>
          <w:tab w:val="left" w:pos="0"/>
        </w:tabs>
        <w:spacing w:before="120" w:after="120"/>
        <w:ind w:firstLine="0"/>
        <w:jc w:val="center"/>
      </w:pPr>
      <w:r>
        <w:rPr>
          <w:noProof/>
          <w:lang w:eastAsia="ru-RU"/>
        </w:rPr>
        <w:drawing>
          <wp:inline distT="0" distB="0" distL="0" distR="0" wp14:anchorId="498108E4" wp14:editId="763EF20F">
            <wp:extent cx="5343525" cy="32480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39B5" w:rsidRDefault="00B239B5" w:rsidP="00051E95">
      <w:pPr>
        <w:pStyle w:val="ConsPlusNormal"/>
        <w:widowControl/>
        <w:suppressLineNumbers/>
        <w:tabs>
          <w:tab w:val="left" w:pos="0"/>
        </w:tabs>
        <w:spacing w:before="120" w:after="120"/>
        <w:ind w:firstLine="0"/>
        <w:jc w:val="center"/>
      </w:pPr>
      <w:r w:rsidRPr="00A850DE">
        <w:rPr>
          <w:rFonts w:ascii="Times New Roman" w:hAnsi="Times New Roman" w:cs="Times New Roman"/>
          <w:sz w:val="26"/>
          <w:szCs w:val="26"/>
        </w:rPr>
        <w:t>Рисунок 1.1</w:t>
      </w:r>
      <w:r>
        <w:rPr>
          <w:rFonts w:ascii="Times New Roman" w:hAnsi="Times New Roman" w:cs="Times New Roman"/>
          <w:sz w:val="26"/>
          <w:szCs w:val="26"/>
        </w:rPr>
        <w:t>1</w:t>
      </w:r>
      <w:r w:rsidRPr="00A850DE">
        <w:rPr>
          <w:rFonts w:ascii="Times New Roman" w:hAnsi="Times New Roman" w:cs="Times New Roman"/>
          <w:sz w:val="26"/>
          <w:szCs w:val="26"/>
        </w:rPr>
        <w:t>.1 – Динамика изменения тарифов на тепловую энергию</w:t>
      </w:r>
      <w:r>
        <w:rPr>
          <w:rFonts w:ascii="Times New Roman" w:hAnsi="Times New Roman" w:cs="Times New Roman"/>
          <w:sz w:val="26"/>
          <w:szCs w:val="26"/>
        </w:rPr>
        <w:t xml:space="preserve"> </w:t>
      </w:r>
      <w:r w:rsidR="00051E95" w:rsidRPr="00051E95">
        <w:rPr>
          <w:rFonts w:ascii="Times New Roman" w:hAnsi="Times New Roman" w:cs="Times New Roman"/>
          <w:sz w:val="26"/>
          <w:szCs w:val="26"/>
        </w:rPr>
        <w:t>МУП «Коммунсервис»</w:t>
      </w:r>
    </w:p>
    <w:p w:rsidR="00B239B5" w:rsidRDefault="00B239B5" w:rsidP="001237F9">
      <w:pPr>
        <w:pStyle w:val="ConsPlusNormal"/>
        <w:widowControl/>
        <w:suppressLineNumbers/>
        <w:tabs>
          <w:tab w:val="left" w:pos="0"/>
        </w:tabs>
        <w:spacing w:before="120" w:after="120"/>
        <w:ind w:firstLine="0"/>
        <w:jc w:val="both"/>
        <w:rPr>
          <w:rFonts w:ascii="Times New Roman" w:hAnsi="Times New Roman" w:cs="Times New Roman"/>
          <w:color w:val="000000"/>
          <w:sz w:val="26"/>
          <w:szCs w:val="26"/>
        </w:rPr>
      </w:pPr>
      <w:r w:rsidRPr="008075AD">
        <w:rPr>
          <w:rFonts w:ascii="Times New Roman" w:hAnsi="Times New Roman" w:cs="Times New Roman"/>
          <w:sz w:val="26"/>
          <w:szCs w:val="26"/>
        </w:rPr>
        <w:t>При отсутствии у потребителей</w:t>
      </w:r>
      <w:r>
        <w:rPr>
          <w:rFonts w:ascii="Times New Roman" w:hAnsi="Times New Roman" w:cs="Times New Roman"/>
          <w:sz w:val="26"/>
          <w:szCs w:val="26"/>
        </w:rPr>
        <w:t xml:space="preserve">, относящихся к категории «население», узлов учета тепловой энергии расчеты за потребленную теплоту производятся по региональным нормативам отопления </w:t>
      </w:r>
      <w:r w:rsidRPr="00315F8C">
        <w:rPr>
          <w:rFonts w:ascii="Times New Roman" w:hAnsi="Times New Roman" w:cs="Times New Roman"/>
          <w:sz w:val="26"/>
          <w:szCs w:val="26"/>
        </w:rPr>
        <w:t>«Нормативы потребления коммунальной услуги по отоплению в многоквартирных домах и жилых домах на территории Костромской области», утвержденные постановлением департамента ТЭК и ЖКХ Костромской области от 27.02.2017 г. №2-НП и введенные постановлением департамента ТЭК и ЖКХ Костромской области от 10.08.2018 г. №29 с 1 сентября 2018 года.</w:t>
      </w:r>
      <w:r>
        <w:rPr>
          <w:rFonts w:ascii="Times New Roman" w:hAnsi="Times New Roman" w:cs="Times New Roman"/>
          <w:sz w:val="26"/>
          <w:szCs w:val="26"/>
        </w:rPr>
        <w:t xml:space="preserve"> </w:t>
      </w:r>
      <w:r>
        <w:rPr>
          <w:rFonts w:ascii="Times New Roman" w:hAnsi="Times New Roman" w:cs="Times New Roman"/>
          <w:color w:val="000000"/>
          <w:sz w:val="26"/>
          <w:szCs w:val="26"/>
        </w:rPr>
        <w:t>Тарифа на подключение к тепловым сетям теплоснабжающих организаций не установлено.</w:t>
      </w:r>
      <w:r w:rsidRPr="00F23F16">
        <w:rPr>
          <w:rFonts w:ascii="Times New Roman" w:hAnsi="Times New Roman" w:cs="Times New Roman"/>
          <w:color w:val="000000"/>
          <w:sz w:val="26"/>
          <w:szCs w:val="26"/>
        </w:rPr>
        <w:t xml:space="preserve"> </w:t>
      </w:r>
    </w:p>
    <w:p w:rsidR="0099423C" w:rsidRPr="004C55C0" w:rsidRDefault="0099423C" w:rsidP="0099423C">
      <w:pPr>
        <w:pStyle w:val="ConsPlusNormal"/>
        <w:widowControl/>
        <w:tabs>
          <w:tab w:val="left" w:pos="0"/>
        </w:tabs>
        <w:spacing w:before="120" w:after="120"/>
        <w:ind w:firstLine="567"/>
        <w:jc w:val="both"/>
        <w:rPr>
          <w:rFonts w:ascii="Times New Roman" w:hAnsi="Times New Roman" w:cs="Times New Roman"/>
          <w:sz w:val="26"/>
          <w:szCs w:val="26"/>
          <w:u w:val="single"/>
        </w:rPr>
      </w:pPr>
      <w:r w:rsidRPr="00230547">
        <w:rPr>
          <w:rFonts w:ascii="Times New Roman" w:hAnsi="Times New Roman" w:cs="Times New Roman"/>
          <w:b/>
          <w:sz w:val="26"/>
          <w:szCs w:val="26"/>
        </w:rPr>
        <w:t>1.1</w:t>
      </w:r>
      <w:r>
        <w:rPr>
          <w:rFonts w:ascii="Times New Roman" w:hAnsi="Times New Roman" w:cs="Times New Roman"/>
          <w:b/>
          <w:sz w:val="26"/>
          <w:szCs w:val="26"/>
        </w:rPr>
        <w:t>2</w:t>
      </w:r>
      <w:r w:rsidR="00AE179B">
        <w:rPr>
          <w:rFonts w:ascii="Times New Roman" w:hAnsi="Times New Roman" w:cs="Times New Roman"/>
          <w:b/>
          <w:sz w:val="26"/>
          <w:szCs w:val="26"/>
        </w:rPr>
        <w:t>.</w:t>
      </w:r>
      <w:r w:rsidRPr="004C55C0">
        <w:rPr>
          <w:rFonts w:ascii="Times New Roman" w:hAnsi="Times New Roman" w:cs="Times New Roman"/>
          <w:b/>
          <w:sz w:val="26"/>
          <w:szCs w:val="26"/>
        </w:rPr>
        <w:t xml:space="preserve"> Описание существующих технических и технологических проблем в систем</w:t>
      </w:r>
      <w:r>
        <w:rPr>
          <w:rFonts w:ascii="Times New Roman" w:hAnsi="Times New Roman" w:cs="Times New Roman"/>
          <w:b/>
          <w:sz w:val="26"/>
          <w:szCs w:val="26"/>
        </w:rPr>
        <w:t>е</w:t>
      </w:r>
      <w:r w:rsidRPr="004C55C0">
        <w:rPr>
          <w:rFonts w:ascii="Times New Roman" w:hAnsi="Times New Roman" w:cs="Times New Roman"/>
          <w:b/>
          <w:sz w:val="26"/>
          <w:szCs w:val="26"/>
        </w:rPr>
        <w:t xml:space="preserve"> теплоснабжения </w:t>
      </w:r>
      <w:r w:rsidRPr="0099423C">
        <w:rPr>
          <w:rFonts w:ascii="Times New Roman" w:hAnsi="Times New Roman" w:cs="Times New Roman"/>
          <w:b/>
          <w:sz w:val="26"/>
          <w:szCs w:val="26"/>
        </w:rPr>
        <w:t>Середняковского сельского поселения</w:t>
      </w:r>
    </w:p>
    <w:p w:rsidR="0099423C" w:rsidRDefault="0099423C" w:rsidP="0099423C">
      <w:pPr>
        <w:pStyle w:val="ConsPlusNormal"/>
        <w:widowControl/>
        <w:numPr>
          <w:ilvl w:val="0"/>
          <w:numId w:val="4"/>
        </w:numPr>
        <w:tabs>
          <w:tab w:val="left" w:pos="0"/>
        </w:tabs>
        <w:spacing w:before="120"/>
        <w:ind w:left="714" w:hanging="357"/>
        <w:jc w:val="both"/>
        <w:rPr>
          <w:rFonts w:ascii="Times New Roman" w:hAnsi="Times New Roman" w:cs="Times New Roman"/>
          <w:sz w:val="26"/>
          <w:szCs w:val="26"/>
        </w:rPr>
      </w:pPr>
      <w:r w:rsidRPr="004C55C0">
        <w:rPr>
          <w:rFonts w:ascii="Times New Roman" w:hAnsi="Times New Roman" w:cs="Times New Roman"/>
          <w:sz w:val="26"/>
          <w:szCs w:val="26"/>
        </w:rPr>
        <w:t xml:space="preserve">Малое значение подключенной тепловой нагрузки на </w:t>
      </w:r>
      <w:r>
        <w:rPr>
          <w:rFonts w:ascii="Times New Roman" w:hAnsi="Times New Roman" w:cs="Times New Roman"/>
          <w:sz w:val="26"/>
          <w:szCs w:val="26"/>
        </w:rPr>
        <w:t xml:space="preserve">котельную </w:t>
      </w:r>
      <w:r w:rsidRPr="00051E95">
        <w:rPr>
          <w:rFonts w:ascii="Times New Roman" w:hAnsi="Times New Roman" w:cs="Times New Roman"/>
          <w:sz w:val="26"/>
          <w:szCs w:val="26"/>
        </w:rPr>
        <w:t>МУП «Коммунсервис»</w:t>
      </w:r>
      <w:r>
        <w:rPr>
          <w:rFonts w:ascii="Times New Roman" w:hAnsi="Times New Roman" w:cs="Times New Roman"/>
          <w:sz w:val="26"/>
          <w:szCs w:val="26"/>
        </w:rPr>
        <w:t>, а,</w:t>
      </w:r>
      <w:r w:rsidRPr="004C55C0">
        <w:rPr>
          <w:rFonts w:ascii="Times New Roman" w:hAnsi="Times New Roman" w:cs="Times New Roman"/>
          <w:sz w:val="26"/>
          <w:szCs w:val="26"/>
        </w:rPr>
        <w:t xml:space="preserve"> следовательно, и малый доход от ее эксплуатации. </w:t>
      </w:r>
      <w:r>
        <w:rPr>
          <w:rFonts w:ascii="Times New Roman" w:hAnsi="Times New Roman" w:cs="Times New Roman"/>
          <w:sz w:val="26"/>
          <w:szCs w:val="26"/>
        </w:rPr>
        <w:t xml:space="preserve">Плотность тепловых нагрузок в </w:t>
      </w:r>
      <w:r w:rsidR="00503527">
        <w:rPr>
          <w:rFonts w:ascii="Times New Roman" w:hAnsi="Times New Roman" w:cs="Times New Roman"/>
          <w:sz w:val="26"/>
          <w:szCs w:val="26"/>
        </w:rPr>
        <w:t>сель</w:t>
      </w:r>
      <w:r>
        <w:rPr>
          <w:rFonts w:ascii="Times New Roman" w:hAnsi="Times New Roman" w:cs="Times New Roman"/>
          <w:sz w:val="26"/>
          <w:szCs w:val="26"/>
        </w:rPr>
        <w:t>ском поселении низкая и составляет 2,3 (Гкал/ч)/км</w:t>
      </w:r>
      <w:r w:rsidRPr="00CA73D9">
        <w:rPr>
          <w:rFonts w:ascii="Times New Roman" w:hAnsi="Times New Roman" w:cs="Times New Roman"/>
          <w:sz w:val="26"/>
          <w:szCs w:val="26"/>
          <w:vertAlign w:val="superscript"/>
        </w:rPr>
        <w:t>2</w:t>
      </w:r>
      <w:r>
        <w:rPr>
          <w:rFonts w:ascii="Times New Roman" w:hAnsi="Times New Roman" w:cs="Times New Roman"/>
          <w:sz w:val="26"/>
          <w:szCs w:val="26"/>
        </w:rPr>
        <w:t xml:space="preserve">. Подключенная расчетная тепловая нагрузка составляет менее 60,5% от установленной тепловой мощности котельной и ежегодно снижается из-за перехода на индивидуальное теплоснабжение, частных и бюджетных организаций. </w:t>
      </w:r>
    </w:p>
    <w:p w:rsidR="0099423C" w:rsidRDefault="0099423C" w:rsidP="0099423C">
      <w:pPr>
        <w:pStyle w:val="ConsPlusNormal"/>
        <w:widowControl/>
        <w:numPr>
          <w:ilvl w:val="0"/>
          <w:numId w:val="4"/>
        </w:numPr>
        <w:tabs>
          <w:tab w:val="left" w:pos="0"/>
        </w:tabs>
        <w:spacing w:before="120" w:after="120"/>
        <w:jc w:val="both"/>
        <w:rPr>
          <w:rFonts w:ascii="Times New Roman" w:hAnsi="Times New Roman" w:cs="Times New Roman"/>
          <w:sz w:val="26"/>
          <w:szCs w:val="26"/>
        </w:rPr>
      </w:pPr>
      <w:r>
        <w:rPr>
          <w:rFonts w:ascii="Times New Roman" w:hAnsi="Times New Roman" w:cs="Times New Roman"/>
          <w:sz w:val="26"/>
          <w:szCs w:val="26"/>
        </w:rPr>
        <w:t>Котельная работает с постоянным присутствием обслуживающего персонала, что</w:t>
      </w:r>
      <w:r w:rsidRPr="00656C8F">
        <w:rPr>
          <w:rFonts w:ascii="Times New Roman" w:hAnsi="Times New Roman" w:cs="Times New Roman"/>
          <w:sz w:val="26"/>
          <w:szCs w:val="26"/>
        </w:rPr>
        <w:t xml:space="preserve"> </w:t>
      </w:r>
      <w:r>
        <w:rPr>
          <w:rFonts w:ascii="Times New Roman" w:hAnsi="Times New Roman" w:cs="Times New Roman"/>
          <w:sz w:val="26"/>
          <w:szCs w:val="26"/>
        </w:rPr>
        <w:t>увеличивает</w:t>
      </w:r>
      <w:r w:rsidRPr="004C55C0">
        <w:rPr>
          <w:rFonts w:ascii="Times New Roman" w:hAnsi="Times New Roman" w:cs="Times New Roman"/>
          <w:sz w:val="26"/>
          <w:szCs w:val="26"/>
        </w:rPr>
        <w:t xml:space="preserve"> дол</w:t>
      </w:r>
      <w:r>
        <w:rPr>
          <w:rFonts w:ascii="Times New Roman" w:hAnsi="Times New Roman" w:cs="Times New Roman"/>
          <w:sz w:val="26"/>
          <w:szCs w:val="26"/>
        </w:rPr>
        <w:t>ю</w:t>
      </w:r>
      <w:r w:rsidRPr="004C55C0">
        <w:rPr>
          <w:rFonts w:ascii="Times New Roman" w:hAnsi="Times New Roman" w:cs="Times New Roman"/>
          <w:sz w:val="26"/>
          <w:szCs w:val="26"/>
        </w:rPr>
        <w:t xml:space="preserve"> заработной платы в себестоимости продукции и тариф.</w:t>
      </w:r>
    </w:p>
    <w:p w:rsidR="0099423C" w:rsidRPr="004C55C0" w:rsidRDefault="0099423C" w:rsidP="0099423C">
      <w:pPr>
        <w:pStyle w:val="ConsPlusNormal"/>
        <w:widowControl/>
        <w:numPr>
          <w:ilvl w:val="0"/>
          <w:numId w:val="4"/>
        </w:numPr>
        <w:tabs>
          <w:tab w:val="left" w:pos="0"/>
        </w:tabs>
        <w:spacing w:before="120" w:after="120"/>
        <w:jc w:val="both"/>
        <w:rPr>
          <w:rFonts w:ascii="Times New Roman" w:hAnsi="Times New Roman" w:cs="Times New Roman"/>
          <w:sz w:val="26"/>
          <w:szCs w:val="26"/>
        </w:rPr>
      </w:pPr>
      <w:r>
        <w:rPr>
          <w:rFonts w:ascii="Times New Roman" w:hAnsi="Times New Roman" w:cs="Times New Roman"/>
          <w:sz w:val="26"/>
          <w:szCs w:val="26"/>
        </w:rPr>
        <w:t xml:space="preserve">Один из основных потребителей котельной – школа, </w:t>
      </w:r>
      <w:r w:rsidR="00597C75">
        <w:rPr>
          <w:rFonts w:ascii="Times New Roman" w:hAnsi="Times New Roman" w:cs="Times New Roman"/>
          <w:sz w:val="26"/>
          <w:szCs w:val="26"/>
        </w:rPr>
        <w:t xml:space="preserve">а также ФАП, </w:t>
      </w:r>
      <w:r>
        <w:rPr>
          <w:rFonts w:ascii="Times New Roman" w:hAnsi="Times New Roman" w:cs="Times New Roman"/>
          <w:sz w:val="26"/>
          <w:szCs w:val="26"/>
        </w:rPr>
        <w:t>находятся на большом удалении от теплоисточника, за пределами эффективного радиуса теплоснабжения. Целесообразна децентрализация района теплоснабжения от котельной</w:t>
      </w:r>
      <w:r w:rsidR="00632B4D">
        <w:rPr>
          <w:rFonts w:ascii="Times New Roman" w:hAnsi="Times New Roman" w:cs="Times New Roman"/>
          <w:sz w:val="26"/>
          <w:szCs w:val="26"/>
        </w:rPr>
        <w:t xml:space="preserve"> в части этих потребителей</w:t>
      </w:r>
      <w:r>
        <w:rPr>
          <w:rFonts w:ascii="Times New Roman" w:hAnsi="Times New Roman" w:cs="Times New Roman"/>
          <w:sz w:val="26"/>
          <w:szCs w:val="26"/>
        </w:rPr>
        <w:t>.</w:t>
      </w:r>
    </w:p>
    <w:p w:rsidR="0099423C" w:rsidRDefault="0099423C" w:rsidP="0099423C">
      <w:pPr>
        <w:pStyle w:val="ConsPlusNormal"/>
        <w:widowControl/>
        <w:numPr>
          <w:ilvl w:val="0"/>
          <w:numId w:val="4"/>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lastRenderedPageBreak/>
        <w:t>Не отлаженность гидравлического режима тепловых</w:t>
      </w:r>
      <w:r>
        <w:rPr>
          <w:rFonts w:ascii="Times New Roman" w:hAnsi="Times New Roman" w:cs="Times New Roman"/>
          <w:sz w:val="26"/>
          <w:szCs w:val="26"/>
        </w:rPr>
        <w:t xml:space="preserve"> сетей, что компенсируется увеличением мощности сетевых насосов. В результате, имеет </w:t>
      </w:r>
      <w:r w:rsidRPr="004C55C0">
        <w:rPr>
          <w:rFonts w:ascii="Times New Roman" w:hAnsi="Times New Roman" w:cs="Times New Roman"/>
          <w:sz w:val="26"/>
          <w:szCs w:val="26"/>
        </w:rPr>
        <w:t xml:space="preserve">место, повышенный расход электроэнергии на </w:t>
      </w:r>
      <w:r>
        <w:rPr>
          <w:rFonts w:ascii="Times New Roman" w:hAnsi="Times New Roman" w:cs="Times New Roman"/>
          <w:sz w:val="26"/>
          <w:szCs w:val="26"/>
        </w:rPr>
        <w:t>производство тепловой энергии</w:t>
      </w:r>
      <w:r w:rsidRPr="004C55C0">
        <w:rPr>
          <w:rFonts w:ascii="Times New Roman" w:hAnsi="Times New Roman" w:cs="Times New Roman"/>
          <w:sz w:val="26"/>
          <w:szCs w:val="26"/>
        </w:rPr>
        <w:t>.</w:t>
      </w:r>
      <w:r>
        <w:rPr>
          <w:rFonts w:ascii="Times New Roman" w:hAnsi="Times New Roman" w:cs="Times New Roman"/>
          <w:sz w:val="26"/>
          <w:szCs w:val="26"/>
        </w:rPr>
        <w:t xml:space="preserve"> Фактический удельный расход электроэнергии на котельн</w:t>
      </w:r>
      <w:r w:rsidR="00657DE0">
        <w:rPr>
          <w:rFonts w:ascii="Times New Roman" w:hAnsi="Times New Roman" w:cs="Times New Roman"/>
          <w:sz w:val="26"/>
          <w:szCs w:val="26"/>
        </w:rPr>
        <w:t>ой составляет</w:t>
      </w:r>
      <w:r>
        <w:rPr>
          <w:rFonts w:ascii="Times New Roman" w:hAnsi="Times New Roman" w:cs="Times New Roman"/>
          <w:sz w:val="26"/>
          <w:szCs w:val="26"/>
        </w:rPr>
        <w:t xml:space="preserve"> </w:t>
      </w:r>
      <w:r w:rsidR="00657DE0">
        <w:rPr>
          <w:rFonts w:ascii="Times New Roman" w:hAnsi="Times New Roman" w:cs="Times New Roman"/>
          <w:sz w:val="26"/>
          <w:szCs w:val="26"/>
        </w:rPr>
        <w:t xml:space="preserve">40,4 кВт*ч/Гкал, что </w:t>
      </w:r>
      <w:r>
        <w:rPr>
          <w:rFonts w:ascii="Times New Roman" w:hAnsi="Times New Roman" w:cs="Times New Roman"/>
          <w:sz w:val="26"/>
          <w:szCs w:val="26"/>
        </w:rPr>
        <w:t>значительно превышает</w:t>
      </w:r>
      <w:r w:rsidR="00632B4D">
        <w:rPr>
          <w:rFonts w:ascii="Times New Roman" w:hAnsi="Times New Roman" w:cs="Times New Roman"/>
          <w:sz w:val="26"/>
          <w:szCs w:val="26"/>
        </w:rPr>
        <w:t xml:space="preserve"> плановое значение и </w:t>
      </w:r>
      <w:r>
        <w:rPr>
          <w:rFonts w:ascii="Times New Roman" w:hAnsi="Times New Roman" w:cs="Times New Roman"/>
          <w:sz w:val="26"/>
          <w:szCs w:val="26"/>
        </w:rPr>
        <w:t>отраслевой норматив 20 кВт*ч/Гкал.</w:t>
      </w:r>
    </w:p>
    <w:p w:rsidR="00C313A0" w:rsidRPr="004C55C0" w:rsidRDefault="00C313A0" w:rsidP="0099423C">
      <w:pPr>
        <w:pStyle w:val="ConsPlusNormal"/>
        <w:widowControl/>
        <w:numPr>
          <w:ilvl w:val="0"/>
          <w:numId w:val="4"/>
        </w:numPr>
        <w:tabs>
          <w:tab w:val="left" w:pos="0"/>
        </w:tabs>
        <w:spacing w:before="120" w:after="120"/>
        <w:jc w:val="both"/>
        <w:rPr>
          <w:rFonts w:ascii="Times New Roman" w:hAnsi="Times New Roman" w:cs="Times New Roman"/>
          <w:sz w:val="26"/>
          <w:szCs w:val="26"/>
        </w:rPr>
      </w:pPr>
      <w:r>
        <w:rPr>
          <w:rFonts w:ascii="Times New Roman" w:hAnsi="Times New Roman" w:cs="Times New Roman"/>
          <w:sz w:val="26"/>
          <w:szCs w:val="26"/>
        </w:rPr>
        <w:t xml:space="preserve">Сетевые насосы на котельной имеют завышенный напор (40 м вод. ст.) и мощность (18 кВт). Требуемый располагаемый напор сетевых насосов на данной котельной должен составлять 25 – 30 м вод. ст., а мощность электродвигателя насоса составит 11 – 15 кВт. </w:t>
      </w:r>
    </w:p>
    <w:p w:rsidR="0099423C" w:rsidRDefault="0099423C" w:rsidP="0099423C">
      <w:pPr>
        <w:pStyle w:val="ConsPlusNormal"/>
        <w:widowControl/>
        <w:numPr>
          <w:ilvl w:val="0"/>
          <w:numId w:val="4"/>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Отсутствие тепловой изоляции трубопроводов и аппаратов в пределах котельн</w:t>
      </w:r>
      <w:r w:rsidR="00657DE0">
        <w:rPr>
          <w:rFonts w:ascii="Times New Roman" w:hAnsi="Times New Roman" w:cs="Times New Roman"/>
          <w:sz w:val="26"/>
          <w:szCs w:val="26"/>
        </w:rPr>
        <w:t>ой</w:t>
      </w:r>
      <w:r w:rsidRPr="004C55C0">
        <w:rPr>
          <w:rFonts w:ascii="Times New Roman" w:hAnsi="Times New Roman" w:cs="Times New Roman"/>
          <w:sz w:val="26"/>
          <w:szCs w:val="26"/>
        </w:rPr>
        <w:t>, что создает сверхнормативные затраты на собственные нужды теплоисточник</w:t>
      </w:r>
      <w:r w:rsidR="00657DE0">
        <w:rPr>
          <w:rFonts w:ascii="Times New Roman" w:hAnsi="Times New Roman" w:cs="Times New Roman"/>
          <w:sz w:val="26"/>
          <w:szCs w:val="26"/>
        </w:rPr>
        <w:t>а</w:t>
      </w:r>
      <w:r w:rsidRPr="004C55C0">
        <w:rPr>
          <w:rFonts w:ascii="Times New Roman" w:hAnsi="Times New Roman" w:cs="Times New Roman"/>
          <w:sz w:val="26"/>
          <w:szCs w:val="26"/>
        </w:rPr>
        <w:t>.</w:t>
      </w:r>
    </w:p>
    <w:p w:rsidR="00632B4D" w:rsidRDefault="00632B4D" w:rsidP="0099423C">
      <w:pPr>
        <w:pStyle w:val="ConsPlusNormal"/>
        <w:widowControl/>
        <w:numPr>
          <w:ilvl w:val="0"/>
          <w:numId w:val="4"/>
        </w:numPr>
        <w:tabs>
          <w:tab w:val="left" w:pos="0"/>
        </w:tabs>
        <w:spacing w:before="120" w:after="120"/>
        <w:jc w:val="both"/>
        <w:rPr>
          <w:rFonts w:ascii="Times New Roman" w:hAnsi="Times New Roman" w:cs="Times New Roman"/>
          <w:sz w:val="26"/>
          <w:szCs w:val="26"/>
        </w:rPr>
      </w:pPr>
      <w:r>
        <w:rPr>
          <w:rFonts w:ascii="Times New Roman" w:hAnsi="Times New Roman" w:cs="Times New Roman"/>
          <w:sz w:val="26"/>
          <w:szCs w:val="26"/>
        </w:rPr>
        <w:t xml:space="preserve">На котельной отсутствует узел учета отпускаемой тепловой энергии, что является нарушением требований федерального закона ФЗ-261 </w:t>
      </w:r>
      <w:r w:rsidRPr="00632B4D">
        <w:rPr>
          <w:rFonts w:ascii="Times New Roman" w:hAnsi="Times New Roman" w:cs="Times New Roman"/>
          <w:sz w:val="26"/>
          <w:szCs w:val="26"/>
        </w:rPr>
        <w:t>[1]</w:t>
      </w:r>
      <w:r>
        <w:rPr>
          <w:rFonts w:ascii="Times New Roman" w:hAnsi="Times New Roman" w:cs="Times New Roman"/>
          <w:sz w:val="26"/>
          <w:szCs w:val="26"/>
        </w:rPr>
        <w:t xml:space="preserve">. </w:t>
      </w:r>
    </w:p>
    <w:p w:rsidR="00657DE0" w:rsidRPr="004C55C0" w:rsidRDefault="00657DE0" w:rsidP="0099423C">
      <w:pPr>
        <w:pStyle w:val="ConsPlusNormal"/>
        <w:widowControl/>
        <w:numPr>
          <w:ilvl w:val="0"/>
          <w:numId w:val="4"/>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 xml:space="preserve">Значительный физический износ тепловой изоляции </w:t>
      </w:r>
      <w:r>
        <w:rPr>
          <w:rFonts w:ascii="Times New Roman" w:hAnsi="Times New Roman" w:cs="Times New Roman"/>
          <w:sz w:val="26"/>
          <w:szCs w:val="26"/>
        </w:rPr>
        <w:t xml:space="preserve">многих участков </w:t>
      </w:r>
      <w:r w:rsidRPr="004C55C0">
        <w:rPr>
          <w:rFonts w:ascii="Times New Roman" w:hAnsi="Times New Roman" w:cs="Times New Roman"/>
          <w:sz w:val="26"/>
          <w:szCs w:val="26"/>
        </w:rPr>
        <w:t>тепловых сетей</w:t>
      </w:r>
      <w:r>
        <w:rPr>
          <w:rFonts w:ascii="Times New Roman" w:hAnsi="Times New Roman" w:cs="Times New Roman"/>
          <w:sz w:val="26"/>
          <w:szCs w:val="26"/>
        </w:rPr>
        <w:t xml:space="preserve">, </w:t>
      </w:r>
      <w:r w:rsidRPr="004C55C0">
        <w:rPr>
          <w:rFonts w:ascii="Times New Roman" w:hAnsi="Times New Roman" w:cs="Times New Roman"/>
          <w:sz w:val="26"/>
          <w:szCs w:val="26"/>
        </w:rPr>
        <w:t>что создает сверхнормативные потери при передаче тепловой энергии потребителям</w:t>
      </w:r>
      <w:r>
        <w:rPr>
          <w:rFonts w:ascii="Times New Roman" w:hAnsi="Times New Roman" w:cs="Times New Roman"/>
          <w:sz w:val="26"/>
          <w:szCs w:val="26"/>
        </w:rPr>
        <w:t>.</w:t>
      </w:r>
    </w:p>
    <w:p w:rsidR="0099423C" w:rsidRDefault="0099423C" w:rsidP="0099423C">
      <w:pPr>
        <w:pStyle w:val="ConsPlusNormal"/>
        <w:widowControl/>
        <w:suppressLineNumbers/>
        <w:tabs>
          <w:tab w:val="left" w:pos="0"/>
        </w:tabs>
        <w:spacing w:before="120" w:after="120"/>
        <w:ind w:firstLine="0"/>
        <w:jc w:val="both"/>
        <w:rPr>
          <w:rFonts w:ascii="Times New Roman" w:hAnsi="Times New Roman" w:cs="Times New Roman"/>
          <w:color w:val="000000"/>
          <w:sz w:val="26"/>
          <w:szCs w:val="26"/>
        </w:rPr>
      </w:pPr>
    </w:p>
    <w:p w:rsidR="00B239B5" w:rsidRPr="003C4FD9" w:rsidRDefault="00B239B5" w:rsidP="00B239B5">
      <w:pPr>
        <w:pStyle w:val="ConsPlusNormal"/>
        <w:widowControl/>
        <w:tabs>
          <w:tab w:val="left" w:pos="0"/>
        </w:tabs>
        <w:ind w:left="426" w:firstLine="0"/>
        <w:jc w:val="both"/>
        <w:rPr>
          <w:rFonts w:ascii="Times New Roman" w:hAnsi="Times New Roman" w:cs="Times New Roman"/>
          <w:sz w:val="26"/>
          <w:szCs w:val="26"/>
        </w:rPr>
      </w:pPr>
    </w:p>
    <w:p w:rsidR="00290302" w:rsidRDefault="00290302"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Pr="006E1BAC" w:rsidRDefault="00657DE0" w:rsidP="00657DE0">
      <w:pPr>
        <w:pStyle w:val="ConsPlusNormal"/>
        <w:widowControl/>
        <w:tabs>
          <w:tab w:val="left" w:pos="0"/>
        </w:tabs>
        <w:spacing w:before="120" w:after="120"/>
        <w:ind w:firstLine="0"/>
        <w:jc w:val="center"/>
        <w:rPr>
          <w:rFonts w:ascii="Times New Roman" w:hAnsi="Times New Roman" w:cs="Times New Roman"/>
          <w:b/>
          <w:sz w:val="28"/>
          <w:szCs w:val="28"/>
        </w:rPr>
      </w:pPr>
      <w:r w:rsidRPr="00C9175E">
        <w:rPr>
          <w:rFonts w:ascii="Times New Roman" w:hAnsi="Times New Roman" w:cs="Times New Roman"/>
          <w:b/>
          <w:sz w:val="28"/>
          <w:szCs w:val="28"/>
        </w:rPr>
        <w:lastRenderedPageBreak/>
        <w:t>2. Существующее</w:t>
      </w:r>
      <w:r>
        <w:rPr>
          <w:rFonts w:ascii="Times New Roman" w:hAnsi="Times New Roman" w:cs="Times New Roman"/>
          <w:b/>
          <w:sz w:val="28"/>
          <w:szCs w:val="28"/>
        </w:rPr>
        <w:t xml:space="preserve"> и п</w:t>
      </w:r>
      <w:r w:rsidRPr="006E1BAC">
        <w:rPr>
          <w:rFonts w:ascii="Times New Roman" w:hAnsi="Times New Roman" w:cs="Times New Roman"/>
          <w:b/>
          <w:sz w:val="28"/>
          <w:szCs w:val="28"/>
        </w:rPr>
        <w:t>ерспективное потребление тепловой энергии на цели теплоснабжения</w:t>
      </w:r>
    </w:p>
    <w:p w:rsidR="00657DE0" w:rsidRPr="00E0460F" w:rsidRDefault="00657DE0" w:rsidP="00657DE0">
      <w:pPr>
        <w:pStyle w:val="ConsPlusNormal"/>
        <w:widowControl/>
        <w:tabs>
          <w:tab w:val="left" w:pos="0"/>
        </w:tabs>
        <w:spacing w:before="120" w:after="120"/>
        <w:ind w:firstLine="0"/>
        <w:jc w:val="both"/>
        <w:rPr>
          <w:rFonts w:ascii="Times New Roman" w:hAnsi="Times New Roman" w:cs="Times New Roman"/>
          <w:sz w:val="26"/>
          <w:szCs w:val="26"/>
        </w:rPr>
      </w:pPr>
      <w:r w:rsidRPr="00E0460F">
        <w:rPr>
          <w:rFonts w:ascii="Times New Roman" w:hAnsi="Times New Roman" w:cs="Times New Roman"/>
          <w:b/>
          <w:sz w:val="26"/>
          <w:szCs w:val="26"/>
        </w:rPr>
        <w:t>2.</w:t>
      </w:r>
      <w:r w:rsidRPr="009474A7">
        <w:rPr>
          <w:rFonts w:ascii="Times New Roman" w:hAnsi="Times New Roman" w:cs="Times New Roman"/>
          <w:b/>
          <w:sz w:val="26"/>
          <w:szCs w:val="26"/>
        </w:rPr>
        <w:t>1</w:t>
      </w:r>
      <w:r w:rsidR="00AE179B">
        <w:rPr>
          <w:rFonts w:ascii="Times New Roman" w:hAnsi="Times New Roman" w:cs="Times New Roman"/>
          <w:b/>
          <w:sz w:val="26"/>
          <w:szCs w:val="26"/>
        </w:rPr>
        <w:t>.</w:t>
      </w:r>
      <w:r w:rsidRPr="009474A7">
        <w:rPr>
          <w:rFonts w:ascii="Times New Roman" w:hAnsi="Times New Roman" w:cs="Times New Roman"/>
          <w:b/>
          <w:sz w:val="26"/>
          <w:szCs w:val="26"/>
        </w:rPr>
        <w:t xml:space="preserve"> Структура тепловых</w:t>
      </w:r>
      <w:r w:rsidRPr="00E0460F">
        <w:rPr>
          <w:rFonts w:ascii="Times New Roman" w:hAnsi="Times New Roman" w:cs="Times New Roman"/>
          <w:b/>
          <w:sz w:val="26"/>
          <w:szCs w:val="26"/>
        </w:rPr>
        <w:t xml:space="preserve"> нагрузок в зон</w:t>
      </w:r>
      <w:r>
        <w:rPr>
          <w:rFonts w:ascii="Times New Roman" w:hAnsi="Times New Roman" w:cs="Times New Roman"/>
          <w:b/>
          <w:sz w:val="26"/>
          <w:szCs w:val="26"/>
        </w:rPr>
        <w:t>ах</w:t>
      </w:r>
      <w:r w:rsidRPr="00E0460F">
        <w:rPr>
          <w:rFonts w:ascii="Times New Roman" w:hAnsi="Times New Roman" w:cs="Times New Roman"/>
          <w:b/>
          <w:sz w:val="26"/>
          <w:szCs w:val="26"/>
        </w:rPr>
        <w:t xml:space="preserve"> действия источник</w:t>
      </w:r>
      <w:r w:rsidR="001E38E9">
        <w:rPr>
          <w:rFonts w:ascii="Times New Roman" w:hAnsi="Times New Roman" w:cs="Times New Roman"/>
          <w:b/>
          <w:sz w:val="26"/>
          <w:szCs w:val="26"/>
        </w:rPr>
        <w:t>а</w:t>
      </w:r>
      <w:r w:rsidRPr="00E0460F">
        <w:rPr>
          <w:rFonts w:ascii="Times New Roman" w:hAnsi="Times New Roman" w:cs="Times New Roman"/>
          <w:b/>
          <w:sz w:val="26"/>
          <w:szCs w:val="26"/>
        </w:rPr>
        <w:t xml:space="preserve"> тепловой энергии. </w:t>
      </w:r>
    </w:p>
    <w:p w:rsidR="00657DE0" w:rsidRPr="009C4351" w:rsidRDefault="00657DE0" w:rsidP="00657DE0">
      <w:pPr>
        <w:pStyle w:val="ConsPlusNormal"/>
        <w:widowControl/>
        <w:tabs>
          <w:tab w:val="left" w:pos="0"/>
        </w:tabs>
        <w:spacing w:before="120"/>
        <w:jc w:val="both"/>
        <w:rPr>
          <w:rFonts w:ascii="Times New Roman" w:hAnsi="Times New Roman" w:cs="Times New Roman"/>
          <w:sz w:val="26"/>
          <w:szCs w:val="26"/>
        </w:rPr>
      </w:pPr>
      <w:r w:rsidRPr="00E0460F">
        <w:rPr>
          <w:rFonts w:ascii="Times New Roman" w:hAnsi="Times New Roman" w:cs="Times New Roman"/>
          <w:sz w:val="26"/>
          <w:szCs w:val="26"/>
        </w:rPr>
        <w:t>Структура существующих тепловых нагрузок в зонах действия источников тепловой энергии приведена в таблице 1.5.1. Основной вид тепловой нагрузки - нагрузка на отопление. Тепловая нагрузка на вентиляцию и технологию пр</w:t>
      </w:r>
      <w:r>
        <w:rPr>
          <w:rFonts w:ascii="Times New Roman" w:hAnsi="Times New Roman" w:cs="Times New Roman"/>
          <w:sz w:val="26"/>
          <w:szCs w:val="26"/>
        </w:rPr>
        <w:t xml:space="preserve">оизводства у всех подключенных </w:t>
      </w:r>
      <w:r w:rsidRPr="00E0460F">
        <w:rPr>
          <w:rFonts w:ascii="Times New Roman" w:hAnsi="Times New Roman" w:cs="Times New Roman"/>
          <w:sz w:val="26"/>
          <w:szCs w:val="26"/>
        </w:rPr>
        <w:t>к муниципальн</w:t>
      </w:r>
      <w:r>
        <w:rPr>
          <w:rFonts w:ascii="Times New Roman" w:hAnsi="Times New Roman" w:cs="Times New Roman"/>
          <w:sz w:val="26"/>
          <w:szCs w:val="26"/>
        </w:rPr>
        <w:t>ой</w:t>
      </w:r>
      <w:r w:rsidRPr="00E0460F">
        <w:rPr>
          <w:rFonts w:ascii="Times New Roman" w:hAnsi="Times New Roman" w:cs="Times New Roman"/>
          <w:sz w:val="26"/>
          <w:szCs w:val="26"/>
        </w:rPr>
        <w:t xml:space="preserve"> котельн</w:t>
      </w:r>
      <w:r>
        <w:rPr>
          <w:rFonts w:ascii="Times New Roman" w:hAnsi="Times New Roman" w:cs="Times New Roman"/>
          <w:sz w:val="26"/>
          <w:szCs w:val="26"/>
        </w:rPr>
        <w:t>ой</w:t>
      </w:r>
      <w:r w:rsidRPr="00E0460F">
        <w:rPr>
          <w:rFonts w:ascii="Times New Roman" w:hAnsi="Times New Roman" w:cs="Times New Roman"/>
          <w:sz w:val="26"/>
          <w:szCs w:val="26"/>
        </w:rPr>
        <w:t xml:space="preserve"> потребителей отсутствует. </w:t>
      </w:r>
      <w:r>
        <w:rPr>
          <w:rFonts w:ascii="Times New Roman" w:hAnsi="Times New Roman" w:cs="Times New Roman"/>
          <w:sz w:val="26"/>
          <w:szCs w:val="26"/>
        </w:rPr>
        <w:t>И</w:t>
      </w:r>
      <w:r w:rsidRPr="00F20AD6">
        <w:rPr>
          <w:rFonts w:ascii="Times New Roman" w:hAnsi="Times New Roman" w:cs="Times New Roman"/>
          <w:sz w:val="26"/>
          <w:szCs w:val="26"/>
        </w:rPr>
        <w:t>меется</w:t>
      </w:r>
      <w:r w:rsidRPr="00E0460F">
        <w:rPr>
          <w:rFonts w:ascii="Times New Roman" w:hAnsi="Times New Roman" w:cs="Times New Roman"/>
          <w:sz w:val="26"/>
          <w:szCs w:val="26"/>
        </w:rPr>
        <w:t xml:space="preserve"> </w:t>
      </w:r>
      <w:r>
        <w:rPr>
          <w:rFonts w:ascii="Times New Roman" w:hAnsi="Times New Roman" w:cs="Times New Roman"/>
          <w:sz w:val="26"/>
          <w:szCs w:val="26"/>
        </w:rPr>
        <w:t>т</w:t>
      </w:r>
      <w:r w:rsidRPr="00E0460F">
        <w:rPr>
          <w:rFonts w:ascii="Times New Roman" w:hAnsi="Times New Roman" w:cs="Times New Roman"/>
          <w:sz w:val="26"/>
          <w:szCs w:val="26"/>
        </w:rPr>
        <w:t xml:space="preserve">епловая нагрузка </w:t>
      </w:r>
      <w:r w:rsidRPr="00F20AD6">
        <w:rPr>
          <w:rFonts w:ascii="Times New Roman" w:hAnsi="Times New Roman" w:cs="Times New Roman"/>
          <w:sz w:val="26"/>
          <w:szCs w:val="26"/>
        </w:rPr>
        <w:t>на горячее водоснабжение.</w:t>
      </w:r>
      <w:r w:rsidRPr="00E0460F">
        <w:rPr>
          <w:rFonts w:ascii="Times New Roman" w:hAnsi="Times New Roman" w:cs="Times New Roman"/>
          <w:sz w:val="26"/>
          <w:szCs w:val="26"/>
        </w:rPr>
        <w:t xml:space="preserve"> </w:t>
      </w:r>
      <w:r>
        <w:rPr>
          <w:rFonts w:ascii="Times New Roman" w:hAnsi="Times New Roman" w:cs="Times New Roman"/>
          <w:sz w:val="26"/>
          <w:szCs w:val="26"/>
        </w:rPr>
        <w:t>На год актуализации схемы теплоснабжения возможно и</w:t>
      </w:r>
      <w:r w:rsidRPr="00E0460F">
        <w:rPr>
          <w:rFonts w:ascii="Times New Roman" w:hAnsi="Times New Roman" w:cs="Times New Roman"/>
          <w:sz w:val="26"/>
          <w:szCs w:val="26"/>
        </w:rPr>
        <w:t xml:space="preserve">зменение </w:t>
      </w:r>
      <w:r>
        <w:rPr>
          <w:rFonts w:ascii="Times New Roman" w:hAnsi="Times New Roman" w:cs="Times New Roman"/>
          <w:sz w:val="26"/>
          <w:szCs w:val="26"/>
        </w:rPr>
        <w:t>тепловых</w:t>
      </w:r>
      <w:r w:rsidRPr="00E0460F">
        <w:rPr>
          <w:rFonts w:ascii="Times New Roman" w:hAnsi="Times New Roman" w:cs="Times New Roman"/>
          <w:sz w:val="26"/>
          <w:szCs w:val="26"/>
        </w:rPr>
        <w:t xml:space="preserve"> нагрузок,</w:t>
      </w:r>
      <w:r>
        <w:rPr>
          <w:rFonts w:ascii="Times New Roman" w:hAnsi="Times New Roman" w:cs="Times New Roman"/>
          <w:sz w:val="26"/>
          <w:szCs w:val="26"/>
        </w:rPr>
        <w:t xml:space="preserve"> </w:t>
      </w:r>
      <w:r w:rsidRPr="00E0460F">
        <w:rPr>
          <w:rFonts w:ascii="Times New Roman" w:hAnsi="Times New Roman" w:cs="Times New Roman"/>
          <w:sz w:val="26"/>
          <w:szCs w:val="26"/>
        </w:rPr>
        <w:t>как по величине, так и по структуре</w:t>
      </w:r>
      <w:r>
        <w:rPr>
          <w:rFonts w:ascii="Times New Roman" w:hAnsi="Times New Roman" w:cs="Times New Roman"/>
          <w:sz w:val="26"/>
          <w:szCs w:val="26"/>
        </w:rPr>
        <w:t xml:space="preserve"> </w:t>
      </w:r>
      <w:r w:rsidRPr="00E0460F">
        <w:rPr>
          <w:rFonts w:ascii="Times New Roman" w:hAnsi="Times New Roman" w:cs="Times New Roman"/>
          <w:sz w:val="26"/>
          <w:szCs w:val="26"/>
        </w:rPr>
        <w:t xml:space="preserve">согласно </w:t>
      </w:r>
      <w:r>
        <w:rPr>
          <w:rFonts w:ascii="Times New Roman" w:hAnsi="Times New Roman" w:cs="Times New Roman"/>
          <w:sz w:val="26"/>
          <w:szCs w:val="26"/>
        </w:rPr>
        <w:t>политике администрации Костромской области. П</w:t>
      </w:r>
      <w:r w:rsidRPr="009C4351">
        <w:rPr>
          <w:rFonts w:ascii="Times New Roman" w:hAnsi="Times New Roman" w:cs="Times New Roman"/>
          <w:sz w:val="26"/>
          <w:szCs w:val="26"/>
        </w:rPr>
        <w:t>риростов объемов потребления тепловой энергии (мощности) и теплоносителя объектами, расположенными в</w:t>
      </w:r>
      <w:r>
        <w:rPr>
          <w:rFonts w:ascii="Times New Roman" w:hAnsi="Times New Roman" w:cs="Times New Roman"/>
          <w:sz w:val="26"/>
          <w:szCs w:val="26"/>
        </w:rPr>
        <w:t xml:space="preserve"> зонах застройки МКД и в</w:t>
      </w:r>
      <w:r w:rsidRPr="009C4351">
        <w:rPr>
          <w:rFonts w:ascii="Times New Roman" w:hAnsi="Times New Roman" w:cs="Times New Roman"/>
          <w:sz w:val="26"/>
          <w:szCs w:val="26"/>
        </w:rPr>
        <w:t xml:space="preserve"> производственных зонах</w:t>
      </w:r>
      <w:r>
        <w:rPr>
          <w:rFonts w:ascii="Times New Roman" w:hAnsi="Times New Roman" w:cs="Times New Roman"/>
          <w:sz w:val="26"/>
          <w:szCs w:val="26"/>
        </w:rPr>
        <w:t xml:space="preserve">, не ожидается. Происходит перевод учреждений и организаций, финансируемых из регионального и муниципального бюджетов, на индивидуальное или автономное теплоснабжение.  </w:t>
      </w:r>
    </w:p>
    <w:p w:rsidR="00657DE0" w:rsidRDefault="00657DE0" w:rsidP="00657DE0">
      <w:pPr>
        <w:pStyle w:val="ConsPlusNormal"/>
        <w:widowControl/>
        <w:tabs>
          <w:tab w:val="left" w:pos="0"/>
        </w:tabs>
        <w:jc w:val="both"/>
        <w:rPr>
          <w:rFonts w:ascii="Times New Roman" w:hAnsi="Times New Roman" w:cs="Times New Roman"/>
          <w:sz w:val="26"/>
          <w:szCs w:val="26"/>
        </w:rPr>
      </w:pPr>
      <w:r w:rsidRPr="00E0460F">
        <w:rPr>
          <w:rFonts w:ascii="Times New Roman" w:hAnsi="Times New Roman" w:cs="Times New Roman"/>
          <w:sz w:val="26"/>
          <w:szCs w:val="26"/>
        </w:rPr>
        <w:t>Всё новое строительство планируется в усадебных одноквартирных жилых домах, которые будут иметь индивидуальное отопление</w:t>
      </w:r>
      <w:r>
        <w:rPr>
          <w:rFonts w:ascii="Times New Roman" w:hAnsi="Times New Roman" w:cs="Times New Roman"/>
          <w:sz w:val="26"/>
          <w:szCs w:val="26"/>
        </w:rPr>
        <w:t xml:space="preserve"> и горячее водоснабжение</w:t>
      </w:r>
      <w:r w:rsidRPr="00E0460F">
        <w:rPr>
          <w:rFonts w:ascii="Times New Roman" w:hAnsi="Times New Roman" w:cs="Times New Roman"/>
          <w:sz w:val="26"/>
          <w:szCs w:val="26"/>
        </w:rPr>
        <w:t xml:space="preserve">. </w:t>
      </w:r>
      <w:r w:rsidRPr="00E0460F">
        <w:rPr>
          <w:rFonts w:ascii="Times New Roman" w:hAnsi="Times New Roman" w:cs="Times New Roman"/>
          <w:bCs/>
          <w:sz w:val="26"/>
          <w:szCs w:val="26"/>
        </w:rPr>
        <w:t>Площадь кв</w:t>
      </w:r>
      <w:r>
        <w:rPr>
          <w:rFonts w:ascii="Times New Roman" w:hAnsi="Times New Roman" w:cs="Times New Roman"/>
          <w:bCs/>
          <w:sz w:val="26"/>
          <w:szCs w:val="26"/>
        </w:rPr>
        <w:t xml:space="preserve">артир в домах с индивидуальным </w:t>
      </w:r>
      <w:r w:rsidRPr="00E0460F">
        <w:rPr>
          <w:rFonts w:ascii="Times New Roman" w:hAnsi="Times New Roman" w:cs="Times New Roman"/>
          <w:bCs/>
          <w:sz w:val="26"/>
          <w:szCs w:val="26"/>
        </w:rPr>
        <w:t xml:space="preserve">теплоснабжением составляет </w:t>
      </w:r>
      <w:r w:rsidR="006C1759">
        <w:rPr>
          <w:rFonts w:ascii="Times New Roman" w:hAnsi="Times New Roman" w:cs="Times New Roman"/>
          <w:sz w:val="26"/>
          <w:szCs w:val="26"/>
        </w:rPr>
        <w:t>61,942</w:t>
      </w:r>
      <w:r>
        <w:rPr>
          <w:rFonts w:ascii="Times New Roman" w:hAnsi="Times New Roman" w:cs="Times New Roman"/>
          <w:sz w:val="26"/>
          <w:szCs w:val="26"/>
        </w:rPr>
        <w:t xml:space="preserve"> </w:t>
      </w:r>
      <w:r w:rsidRPr="00E0460F">
        <w:rPr>
          <w:rFonts w:ascii="Times New Roman" w:hAnsi="Times New Roman" w:cs="Times New Roman"/>
          <w:sz w:val="26"/>
          <w:szCs w:val="26"/>
        </w:rPr>
        <w:t xml:space="preserve">тыс. </w:t>
      </w:r>
      <w:r w:rsidRPr="00E0460F">
        <w:rPr>
          <w:rFonts w:ascii="Times New Roman" w:hAnsi="Times New Roman" w:cs="Times New Roman"/>
          <w:bCs/>
          <w:sz w:val="26"/>
          <w:szCs w:val="26"/>
        </w:rPr>
        <w:t>м</w:t>
      </w:r>
      <w:r w:rsidRPr="00E0460F">
        <w:rPr>
          <w:rFonts w:ascii="Times New Roman" w:hAnsi="Times New Roman" w:cs="Times New Roman"/>
          <w:bCs/>
          <w:sz w:val="26"/>
          <w:szCs w:val="26"/>
          <w:vertAlign w:val="superscript"/>
        </w:rPr>
        <w:t>2</w:t>
      </w:r>
      <w:r w:rsidRPr="00E0460F">
        <w:rPr>
          <w:rFonts w:ascii="Times New Roman" w:hAnsi="Times New Roman" w:cs="Times New Roman"/>
          <w:bCs/>
          <w:sz w:val="26"/>
          <w:szCs w:val="26"/>
        </w:rPr>
        <w:t xml:space="preserve">. Ежегодный прирост этой площади планируется в объеме </w:t>
      </w:r>
      <w:r w:rsidR="006C1759">
        <w:rPr>
          <w:rFonts w:ascii="Times New Roman" w:hAnsi="Times New Roman" w:cs="Times New Roman"/>
          <w:sz w:val="26"/>
          <w:szCs w:val="26"/>
        </w:rPr>
        <w:t>36</w:t>
      </w:r>
      <w:r w:rsidRPr="00E0460F">
        <w:rPr>
          <w:rFonts w:ascii="Times New Roman" w:hAnsi="Times New Roman" w:cs="Times New Roman"/>
          <w:sz w:val="26"/>
          <w:szCs w:val="26"/>
        </w:rPr>
        <w:t>00</w:t>
      </w:r>
      <w:r w:rsidRPr="00E0460F">
        <w:rPr>
          <w:rFonts w:ascii="Times New Roman" w:hAnsi="Times New Roman" w:cs="Times New Roman"/>
          <w:bCs/>
          <w:sz w:val="26"/>
          <w:szCs w:val="26"/>
        </w:rPr>
        <w:t xml:space="preserve"> м</w:t>
      </w:r>
      <w:r w:rsidRPr="00E0460F">
        <w:rPr>
          <w:rFonts w:ascii="Times New Roman" w:hAnsi="Times New Roman" w:cs="Times New Roman"/>
          <w:bCs/>
          <w:sz w:val="26"/>
          <w:szCs w:val="26"/>
          <w:vertAlign w:val="superscript"/>
        </w:rPr>
        <w:t>2</w:t>
      </w:r>
      <w:r w:rsidRPr="00E0460F">
        <w:rPr>
          <w:rFonts w:ascii="Times New Roman" w:hAnsi="Times New Roman" w:cs="Times New Roman"/>
          <w:bCs/>
          <w:sz w:val="26"/>
          <w:szCs w:val="26"/>
        </w:rPr>
        <w:t xml:space="preserve">/год. </w:t>
      </w:r>
      <w:r w:rsidRPr="00124140">
        <w:rPr>
          <w:rFonts w:ascii="Times New Roman" w:hAnsi="Times New Roman" w:cs="Times New Roman"/>
          <w:bCs/>
          <w:sz w:val="26"/>
          <w:szCs w:val="26"/>
        </w:rPr>
        <w:t>Для одноэтажных жилых домов с отапливаемой площадью 100 м</w:t>
      </w:r>
      <w:r w:rsidRPr="00124140">
        <w:rPr>
          <w:rFonts w:ascii="Times New Roman" w:hAnsi="Times New Roman" w:cs="Times New Roman"/>
          <w:bCs/>
          <w:sz w:val="26"/>
          <w:szCs w:val="26"/>
          <w:vertAlign w:val="superscript"/>
        </w:rPr>
        <w:t>2</w:t>
      </w:r>
      <w:r w:rsidRPr="00124140">
        <w:rPr>
          <w:rFonts w:ascii="Times New Roman" w:hAnsi="Times New Roman" w:cs="Times New Roman"/>
          <w:bCs/>
          <w:sz w:val="26"/>
          <w:szCs w:val="26"/>
        </w:rPr>
        <w:t xml:space="preserve"> нормативный расход тепловой энергии на отопление</w:t>
      </w:r>
      <w:r>
        <w:rPr>
          <w:rFonts w:ascii="Times New Roman" w:hAnsi="Times New Roman" w:cs="Times New Roman"/>
          <w:bCs/>
          <w:sz w:val="26"/>
          <w:szCs w:val="26"/>
        </w:rPr>
        <w:t xml:space="preserve"> согласно СП 50.13330.2012</w:t>
      </w:r>
      <w:r w:rsidRPr="00124140">
        <w:rPr>
          <w:rFonts w:ascii="Times New Roman" w:hAnsi="Times New Roman" w:cs="Times New Roman"/>
          <w:bCs/>
          <w:sz w:val="26"/>
          <w:szCs w:val="26"/>
        </w:rPr>
        <w:t xml:space="preserve"> </w:t>
      </w:r>
      <w:r w:rsidR="00FB2A92">
        <w:rPr>
          <w:rFonts w:ascii="Times New Roman" w:hAnsi="Times New Roman" w:cs="Times New Roman"/>
          <w:sz w:val="26"/>
          <w:szCs w:val="26"/>
        </w:rPr>
        <w:t>[6</w:t>
      </w:r>
      <w:r w:rsidR="00FB2A92" w:rsidRPr="00597C75">
        <w:rPr>
          <w:rFonts w:ascii="Times New Roman" w:hAnsi="Times New Roman" w:cs="Times New Roman"/>
          <w:sz w:val="26"/>
          <w:szCs w:val="26"/>
        </w:rPr>
        <w:t>]</w:t>
      </w:r>
      <w:r w:rsidR="00FB2A92" w:rsidRPr="009E2AF9">
        <w:rPr>
          <w:rFonts w:ascii="Times New Roman" w:hAnsi="Times New Roman" w:cs="Times New Roman"/>
          <w:sz w:val="26"/>
          <w:szCs w:val="26"/>
        </w:rPr>
        <w:t xml:space="preserve">. </w:t>
      </w:r>
      <w:r w:rsidRPr="00124140">
        <w:rPr>
          <w:rFonts w:ascii="Times New Roman" w:hAnsi="Times New Roman" w:cs="Times New Roman"/>
          <w:bCs/>
          <w:sz w:val="26"/>
          <w:szCs w:val="26"/>
        </w:rPr>
        <w:t>составляет 0,517 Вт/(м</w:t>
      </w:r>
      <w:r w:rsidRPr="00124140">
        <w:rPr>
          <w:rFonts w:ascii="Times New Roman" w:hAnsi="Times New Roman" w:cs="Times New Roman"/>
          <w:bCs/>
          <w:sz w:val="26"/>
          <w:szCs w:val="26"/>
          <w:vertAlign w:val="superscript"/>
        </w:rPr>
        <w:t>3</w:t>
      </w:r>
      <w:r w:rsidRPr="00124140">
        <w:rPr>
          <w:rFonts w:ascii="Times New Roman" w:hAnsi="Times New Roman" w:cs="Times New Roman"/>
          <w:bCs/>
          <w:sz w:val="26"/>
          <w:szCs w:val="26"/>
        </w:rPr>
        <w:t>*</w:t>
      </w:r>
      <w:r w:rsidRPr="00124140">
        <w:rPr>
          <w:rFonts w:ascii="Times New Roman" w:hAnsi="Times New Roman" w:cs="Times New Roman"/>
          <w:bCs/>
          <w:sz w:val="26"/>
          <w:szCs w:val="26"/>
          <w:vertAlign w:val="superscript"/>
        </w:rPr>
        <w:t>о</w:t>
      </w:r>
      <w:r w:rsidRPr="00124140">
        <w:rPr>
          <w:rFonts w:ascii="Times New Roman" w:hAnsi="Times New Roman" w:cs="Times New Roman"/>
          <w:bCs/>
          <w:sz w:val="26"/>
          <w:szCs w:val="26"/>
        </w:rPr>
        <w:t xml:space="preserve">С) или </w:t>
      </w:r>
      <w:r>
        <w:rPr>
          <w:rFonts w:ascii="Times New Roman" w:hAnsi="Times New Roman" w:cs="Times New Roman"/>
          <w:bCs/>
          <w:sz w:val="26"/>
          <w:szCs w:val="26"/>
        </w:rPr>
        <w:t xml:space="preserve">189,75 </w:t>
      </w:r>
      <w:r w:rsidRPr="00124140">
        <w:rPr>
          <w:rFonts w:ascii="Times New Roman" w:hAnsi="Times New Roman" w:cs="Times New Roman"/>
          <w:bCs/>
          <w:sz w:val="26"/>
          <w:szCs w:val="26"/>
        </w:rPr>
        <w:t>кВт*ч/м</w:t>
      </w:r>
      <w:r w:rsidRPr="00124140">
        <w:rPr>
          <w:rFonts w:ascii="Times New Roman" w:hAnsi="Times New Roman" w:cs="Times New Roman"/>
          <w:bCs/>
          <w:sz w:val="26"/>
          <w:szCs w:val="26"/>
          <w:vertAlign w:val="superscript"/>
        </w:rPr>
        <w:t>2</w:t>
      </w:r>
      <w:r w:rsidRPr="00124140">
        <w:rPr>
          <w:rFonts w:ascii="Times New Roman" w:hAnsi="Times New Roman" w:cs="Times New Roman"/>
          <w:bCs/>
          <w:sz w:val="26"/>
          <w:szCs w:val="26"/>
        </w:rPr>
        <w:t>.</w:t>
      </w:r>
      <w:r>
        <w:rPr>
          <w:rFonts w:ascii="Times New Roman" w:hAnsi="Times New Roman" w:cs="Times New Roman"/>
          <w:bCs/>
          <w:sz w:val="26"/>
          <w:szCs w:val="26"/>
        </w:rPr>
        <w:t xml:space="preserve"> </w:t>
      </w:r>
      <w:r>
        <w:rPr>
          <w:rFonts w:ascii="Times New Roman" w:hAnsi="Times New Roman" w:cs="Times New Roman"/>
          <w:sz w:val="26"/>
          <w:szCs w:val="26"/>
        </w:rPr>
        <w:t>Д</w:t>
      </w:r>
      <w:r w:rsidRPr="00E0460F">
        <w:rPr>
          <w:rFonts w:ascii="Times New Roman" w:hAnsi="Times New Roman" w:cs="Times New Roman"/>
          <w:sz w:val="26"/>
          <w:szCs w:val="26"/>
        </w:rPr>
        <w:t xml:space="preserve">ля </w:t>
      </w:r>
      <w:r w:rsidR="006C1759">
        <w:rPr>
          <w:rFonts w:ascii="Times New Roman" w:hAnsi="Times New Roman" w:cs="Times New Roman"/>
          <w:sz w:val="26"/>
          <w:szCs w:val="26"/>
        </w:rPr>
        <w:t>д. Середняя</w:t>
      </w:r>
      <w:r>
        <w:rPr>
          <w:rFonts w:ascii="Times New Roman" w:hAnsi="Times New Roman" w:cs="Times New Roman"/>
          <w:sz w:val="26"/>
          <w:szCs w:val="26"/>
        </w:rPr>
        <w:t xml:space="preserve"> </w:t>
      </w:r>
      <w:r w:rsidRPr="00E0460F">
        <w:rPr>
          <w:rFonts w:ascii="Times New Roman" w:hAnsi="Times New Roman" w:cs="Times New Roman"/>
          <w:sz w:val="26"/>
          <w:szCs w:val="26"/>
        </w:rPr>
        <w:t>градусо-сутки отопительного периода согласно климатологии</w:t>
      </w:r>
      <w:r w:rsidR="00503527">
        <w:rPr>
          <w:rFonts w:ascii="Times New Roman" w:hAnsi="Times New Roman" w:cs="Times New Roman"/>
          <w:sz w:val="26"/>
          <w:szCs w:val="26"/>
        </w:rPr>
        <w:t xml:space="preserve"> </w:t>
      </w:r>
      <w:r w:rsidR="006C1759">
        <w:rPr>
          <w:rFonts w:ascii="Times New Roman" w:hAnsi="Times New Roman" w:cs="Times New Roman"/>
          <w:sz w:val="26"/>
          <w:szCs w:val="26"/>
        </w:rPr>
        <w:t>Костром</w:t>
      </w:r>
      <w:r>
        <w:rPr>
          <w:rFonts w:ascii="Times New Roman" w:hAnsi="Times New Roman" w:cs="Times New Roman"/>
          <w:sz w:val="26"/>
          <w:szCs w:val="26"/>
        </w:rPr>
        <w:t xml:space="preserve">ского </w:t>
      </w:r>
      <w:r w:rsidRPr="00E0460F">
        <w:rPr>
          <w:rFonts w:ascii="Times New Roman" w:hAnsi="Times New Roman" w:cs="Times New Roman"/>
          <w:sz w:val="26"/>
          <w:szCs w:val="26"/>
        </w:rPr>
        <w:t>района</w:t>
      </w:r>
      <w:r>
        <w:rPr>
          <w:rFonts w:ascii="Times New Roman" w:hAnsi="Times New Roman" w:cs="Times New Roman"/>
          <w:sz w:val="26"/>
          <w:szCs w:val="26"/>
        </w:rPr>
        <w:t xml:space="preserve"> составляют: </w:t>
      </w:r>
      <w:r w:rsidRPr="00E0460F">
        <w:rPr>
          <w:rFonts w:ascii="Times New Roman" w:hAnsi="Times New Roman" w:cs="Times New Roman"/>
          <w:sz w:val="26"/>
          <w:szCs w:val="26"/>
        </w:rPr>
        <w:t>ГСОП = 2</w:t>
      </w:r>
      <w:r>
        <w:rPr>
          <w:rFonts w:ascii="Times New Roman" w:hAnsi="Times New Roman" w:cs="Times New Roman"/>
          <w:sz w:val="26"/>
          <w:szCs w:val="26"/>
        </w:rPr>
        <w:t>16</w:t>
      </w:r>
      <w:r w:rsidRPr="00E0460F">
        <w:rPr>
          <w:rFonts w:ascii="Times New Roman" w:hAnsi="Times New Roman" w:cs="Times New Roman"/>
          <w:sz w:val="26"/>
          <w:szCs w:val="26"/>
        </w:rPr>
        <w:t>*(20+</w:t>
      </w:r>
      <w:r>
        <w:rPr>
          <w:rFonts w:ascii="Times New Roman" w:hAnsi="Times New Roman" w:cs="Times New Roman"/>
          <w:sz w:val="26"/>
          <w:szCs w:val="26"/>
        </w:rPr>
        <w:t>3,6</w:t>
      </w:r>
      <w:r w:rsidRPr="00E0460F">
        <w:rPr>
          <w:rFonts w:ascii="Times New Roman" w:hAnsi="Times New Roman" w:cs="Times New Roman"/>
          <w:sz w:val="26"/>
          <w:szCs w:val="26"/>
        </w:rPr>
        <w:t>) = 5</w:t>
      </w:r>
      <w:r>
        <w:rPr>
          <w:rFonts w:ascii="Times New Roman" w:hAnsi="Times New Roman" w:cs="Times New Roman"/>
          <w:sz w:val="26"/>
          <w:szCs w:val="26"/>
        </w:rPr>
        <w:t>097,6 град.*сут</w:t>
      </w:r>
      <w:r w:rsidRPr="00E0460F">
        <w:rPr>
          <w:rFonts w:ascii="Times New Roman" w:hAnsi="Times New Roman" w:cs="Times New Roman"/>
          <w:sz w:val="26"/>
          <w:szCs w:val="26"/>
        </w:rPr>
        <w:t>.</w:t>
      </w:r>
    </w:p>
    <w:p w:rsidR="00657DE0" w:rsidRDefault="00657DE0" w:rsidP="00657DE0">
      <w:pPr>
        <w:pStyle w:val="ConsPlusNormal"/>
        <w:widowControl/>
        <w:tabs>
          <w:tab w:val="left" w:pos="0"/>
        </w:tabs>
        <w:jc w:val="both"/>
        <w:rPr>
          <w:rFonts w:ascii="Times New Roman" w:hAnsi="Times New Roman" w:cs="Times New Roman"/>
          <w:sz w:val="26"/>
          <w:szCs w:val="26"/>
        </w:rPr>
      </w:pPr>
      <w:r>
        <w:rPr>
          <w:rFonts w:ascii="Times New Roman" w:hAnsi="Times New Roman" w:cs="Times New Roman"/>
          <w:sz w:val="26"/>
          <w:szCs w:val="26"/>
        </w:rPr>
        <w:t>Удельное потребление тепловой энергии на цели теплоснабжения имеет тенденцию к уменьшению за счет строительства новых энергоэффективных ИЖД, а также за счет замены в существующих МКД и в общественных зданиях старых деревянных окон на современные пластиковые стеклопакеты, утепления наружных стен</w:t>
      </w:r>
      <w:r w:rsidRPr="00335931">
        <w:rPr>
          <w:rFonts w:ascii="Times New Roman" w:hAnsi="Times New Roman" w:cs="Times New Roman"/>
          <w:sz w:val="26"/>
          <w:szCs w:val="26"/>
        </w:rPr>
        <w:t xml:space="preserve"> </w:t>
      </w:r>
      <w:r>
        <w:rPr>
          <w:rFonts w:ascii="Times New Roman" w:hAnsi="Times New Roman" w:cs="Times New Roman"/>
          <w:sz w:val="26"/>
          <w:szCs w:val="26"/>
        </w:rPr>
        <w:t>и других наружных ограждающих конструкций.</w:t>
      </w:r>
    </w:p>
    <w:p w:rsidR="00657DE0" w:rsidRDefault="00657DE0" w:rsidP="00657DE0">
      <w:pPr>
        <w:pStyle w:val="ConsPlusNormal"/>
        <w:widowControl/>
        <w:tabs>
          <w:tab w:val="left" w:pos="0"/>
        </w:tabs>
        <w:jc w:val="both"/>
        <w:rPr>
          <w:rFonts w:ascii="Times New Roman" w:hAnsi="Times New Roman" w:cs="Times New Roman"/>
          <w:sz w:val="26"/>
          <w:szCs w:val="26"/>
        </w:rPr>
      </w:pPr>
      <w:r>
        <w:rPr>
          <w:rFonts w:ascii="Times New Roman" w:hAnsi="Times New Roman" w:cs="Times New Roman"/>
          <w:sz w:val="26"/>
          <w:szCs w:val="26"/>
        </w:rPr>
        <w:t>Потребление тепловой энергии от теплоисточник</w:t>
      </w:r>
      <w:r w:rsidR="006C1759">
        <w:rPr>
          <w:rFonts w:ascii="Times New Roman" w:hAnsi="Times New Roman" w:cs="Times New Roman"/>
          <w:sz w:val="26"/>
          <w:szCs w:val="26"/>
        </w:rPr>
        <w:t>а</w:t>
      </w:r>
      <w:r>
        <w:rPr>
          <w:rFonts w:ascii="Times New Roman" w:hAnsi="Times New Roman" w:cs="Times New Roman"/>
          <w:sz w:val="26"/>
          <w:szCs w:val="26"/>
        </w:rPr>
        <w:t xml:space="preserve"> в базовый период (в 2023 году) приведено в таблице 2.1.1.</w:t>
      </w:r>
    </w:p>
    <w:p w:rsidR="00657DE0" w:rsidRDefault="00657DE0" w:rsidP="00657DE0">
      <w:pPr>
        <w:pStyle w:val="Textbody"/>
        <w:widowControl w:val="0"/>
        <w:spacing w:after="0" w:line="240" w:lineRule="auto"/>
        <w:ind w:firstLine="567"/>
        <w:jc w:val="both"/>
        <w:rPr>
          <w:rFonts w:ascii="Times New Roman" w:hAnsi="Times New Roman" w:cs="Times New Roman"/>
          <w:sz w:val="26"/>
          <w:szCs w:val="26"/>
        </w:rPr>
      </w:pPr>
      <w:r w:rsidRPr="00B03CF5">
        <w:rPr>
          <w:rFonts w:ascii="Times New Roman" w:hAnsi="Times New Roman" w:cs="Times New Roman"/>
          <w:sz w:val="26"/>
          <w:szCs w:val="26"/>
        </w:rPr>
        <w:t xml:space="preserve">Перспективное потребление тепловой энергии в системах теплоснабжения </w:t>
      </w:r>
      <w:r w:rsidR="006C1759" w:rsidRPr="00BD7CFD">
        <w:rPr>
          <w:rFonts w:ascii="Times New Roman" w:eastAsia="Times New Roman" w:hAnsi="Times New Roman" w:cs="Times New Roman"/>
          <w:sz w:val="26"/>
          <w:szCs w:val="26"/>
        </w:rPr>
        <w:t>Середняковского сельского поселения</w:t>
      </w:r>
      <w:r w:rsidRPr="00B03CF5">
        <w:rPr>
          <w:rFonts w:ascii="Times New Roman" w:hAnsi="Times New Roman" w:cs="Times New Roman"/>
          <w:sz w:val="26"/>
          <w:szCs w:val="26"/>
        </w:rPr>
        <w:t xml:space="preserve"> приведено в таблице 3.1.1.</w:t>
      </w:r>
    </w:p>
    <w:p w:rsidR="006C1759" w:rsidRDefault="006C1759" w:rsidP="00C313A0">
      <w:pPr>
        <w:pStyle w:val="Textbody"/>
        <w:widowControl w:val="0"/>
        <w:spacing w:before="120" w:line="240" w:lineRule="auto"/>
        <w:jc w:val="center"/>
        <w:rPr>
          <w:rFonts w:ascii="Times New Roman" w:hAnsi="Times New Roman" w:cs="Times New Roman"/>
          <w:sz w:val="26"/>
          <w:szCs w:val="26"/>
        </w:rPr>
      </w:pPr>
      <w:r>
        <w:rPr>
          <w:rFonts w:ascii="Times New Roman" w:hAnsi="Times New Roman" w:cs="Times New Roman"/>
          <w:sz w:val="26"/>
          <w:szCs w:val="26"/>
        </w:rPr>
        <w:t xml:space="preserve">Таблица 2.1.1. Потребление тепловой энергии и энергоресурсов в базовый </w:t>
      </w:r>
      <w:r w:rsidRPr="00FB5030">
        <w:rPr>
          <w:rFonts w:ascii="Times New Roman" w:hAnsi="Times New Roman" w:cs="Times New Roman"/>
          <w:sz w:val="26"/>
          <w:szCs w:val="26"/>
        </w:rPr>
        <w:t>период (2023</w:t>
      </w:r>
      <w:r>
        <w:rPr>
          <w:rFonts w:ascii="Times New Roman" w:hAnsi="Times New Roman" w:cs="Times New Roman"/>
          <w:sz w:val="26"/>
          <w:szCs w:val="26"/>
        </w:rPr>
        <w:t xml:space="preserve"> г.</w:t>
      </w:r>
      <w:r w:rsidRPr="00FB5030">
        <w:rPr>
          <w:rFonts w:ascii="Times New Roman" w:hAnsi="Times New Roman" w:cs="Times New Roman"/>
          <w:sz w:val="26"/>
          <w:szCs w:val="26"/>
        </w:rPr>
        <w:t>)</w:t>
      </w:r>
    </w:p>
    <w:tbl>
      <w:tblPr>
        <w:tblW w:w="8724" w:type="dxa"/>
        <w:tblInd w:w="28" w:type="dxa"/>
        <w:tblLayout w:type="fixed"/>
        <w:tblCellMar>
          <w:left w:w="28" w:type="dxa"/>
          <w:right w:w="28" w:type="dxa"/>
        </w:tblCellMar>
        <w:tblLook w:val="04A0" w:firstRow="1" w:lastRow="0" w:firstColumn="1" w:lastColumn="0" w:noHBand="0" w:noVBand="1"/>
      </w:tblPr>
      <w:tblGrid>
        <w:gridCol w:w="4362"/>
        <w:gridCol w:w="4362"/>
      </w:tblGrid>
      <w:tr w:rsidR="006C1759" w:rsidRPr="0037202D" w:rsidTr="006C1759">
        <w:trPr>
          <w:trHeight w:val="284"/>
        </w:trPr>
        <w:tc>
          <w:tcPr>
            <w:tcW w:w="4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1759" w:rsidRPr="0037202D" w:rsidRDefault="006C1759" w:rsidP="003D4DF6">
            <w:pPr>
              <w:suppressAutoHyphens w:val="0"/>
              <w:jc w:val="center"/>
              <w:rPr>
                <w:b/>
                <w:bCs/>
                <w:color w:val="000000"/>
              </w:rPr>
            </w:pPr>
            <w:r w:rsidRPr="0037202D">
              <w:rPr>
                <w:rFonts w:eastAsia="Times New Roman"/>
                <w:color w:val="000000"/>
                <w:sz w:val="22"/>
                <w:lang w:eastAsia="ru-RU"/>
              </w:rPr>
              <w:t>Показатели</w:t>
            </w:r>
          </w:p>
        </w:tc>
        <w:tc>
          <w:tcPr>
            <w:tcW w:w="4362" w:type="dxa"/>
            <w:tcBorders>
              <w:top w:val="single" w:sz="4" w:space="0" w:color="auto"/>
              <w:left w:val="single" w:sz="4" w:space="0" w:color="auto"/>
              <w:bottom w:val="single" w:sz="4" w:space="0" w:color="auto"/>
              <w:right w:val="single" w:sz="4" w:space="0" w:color="auto"/>
            </w:tcBorders>
          </w:tcPr>
          <w:p w:rsidR="006C1759" w:rsidRPr="0037202D" w:rsidRDefault="006C1759" w:rsidP="003D4DF6">
            <w:pPr>
              <w:suppressAutoHyphens w:val="0"/>
              <w:jc w:val="center"/>
              <w:rPr>
                <w:rFonts w:eastAsia="Times New Roman"/>
                <w:color w:val="000000"/>
                <w:sz w:val="22"/>
                <w:lang w:eastAsia="ru-RU"/>
              </w:rPr>
            </w:pPr>
            <w:r w:rsidRPr="00942225">
              <w:rPr>
                <w:rFonts w:eastAsia="Times New Roman"/>
                <w:sz w:val="26"/>
                <w:szCs w:val="26"/>
              </w:rPr>
              <w:t>МУП «Коммунсервис»</w:t>
            </w:r>
          </w:p>
        </w:tc>
      </w:tr>
      <w:tr w:rsidR="006C1759" w:rsidRPr="0037202D" w:rsidTr="006C1759">
        <w:trPr>
          <w:trHeight w:val="284"/>
        </w:trPr>
        <w:tc>
          <w:tcPr>
            <w:tcW w:w="4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1759" w:rsidRPr="0037202D" w:rsidRDefault="006C1759" w:rsidP="003D4DF6">
            <w:pPr>
              <w:suppressAutoHyphens w:val="0"/>
              <w:jc w:val="center"/>
              <w:rPr>
                <w:b/>
                <w:bCs/>
                <w:color w:val="000000"/>
              </w:rPr>
            </w:pPr>
          </w:p>
        </w:tc>
        <w:tc>
          <w:tcPr>
            <w:tcW w:w="4362" w:type="dxa"/>
            <w:tcBorders>
              <w:top w:val="single" w:sz="4" w:space="0" w:color="auto"/>
              <w:left w:val="single" w:sz="4" w:space="0" w:color="auto"/>
              <w:bottom w:val="single" w:sz="4" w:space="0" w:color="auto"/>
              <w:right w:val="single" w:sz="4" w:space="0" w:color="auto"/>
            </w:tcBorders>
          </w:tcPr>
          <w:p w:rsidR="006C1759" w:rsidRPr="006C1759" w:rsidRDefault="006C1759" w:rsidP="003D4DF6">
            <w:pPr>
              <w:suppressAutoHyphens w:val="0"/>
              <w:jc w:val="center"/>
              <w:rPr>
                <w:bCs/>
                <w:color w:val="000000"/>
              </w:rPr>
            </w:pPr>
            <w:r w:rsidRPr="006C1759">
              <w:rPr>
                <w:bCs/>
                <w:color w:val="000000"/>
              </w:rPr>
              <w:t>котельная д. Середняя</w:t>
            </w:r>
          </w:p>
        </w:tc>
      </w:tr>
      <w:tr w:rsidR="006C1759" w:rsidRPr="0037202D" w:rsidTr="006C1759">
        <w:trPr>
          <w:trHeight w:val="284"/>
        </w:trPr>
        <w:tc>
          <w:tcPr>
            <w:tcW w:w="4362" w:type="dxa"/>
            <w:tcBorders>
              <w:top w:val="nil"/>
              <w:left w:val="single" w:sz="4" w:space="0" w:color="auto"/>
              <w:bottom w:val="single" w:sz="4" w:space="0" w:color="auto"/>
              <w:right w:val="single" w:sz="4" w:space="0" w:color="auto"/>
            </w:tcBorders>
            <w:shd w:val="clear" w:color="auto" w:fill="auto"/>
            <w:noWrap/>
            <w:vAlign w:val="center"/>
          </w:tcPr>
          <w:p w:rsidR="006C1759" w:rsidRPr="0037202D" w:rsidRDefault="006C1759" w:rsidP="003D4DF6">
            <w:pPr>
              <w:suppressAutoHyphens w:val="0"/>
              <w:rPr>
                <w:rFonts w:eastAsia="Times New Roman"/>
                <w:color w:val="000000"/>
                <w:lang w:eastAsia="ru-RU"/>
              </w:rPr>
            </w:pPr>
            <w:r w:rsidRPr="0037202D">
              <w:rPr>
                <w:color w:val="000000"/>
              </w:rPr>
              <w:t>реализация тепловой энергии</w:t>
            </w:r>
          </w:p>
        </w:tc>
        <w:tc>
          <w:tcPr>
            <w:tcW w:w="4362" w:type="dxa"/>
            <w:tcBorders>
              <w:top w:val="nil"/>
              <w:left w:val="single" w:sz="4" w:space="0" w:color="auto"/>
              <w:bottom w:val="single" w:sz="4" w:space="0" w:color="auto"/>
              <w:right w:val="single" w:sz="4" w:space="0" w:color="auto"/>
            </w:tcBorders>
            <w:vAlign w:val="center"/>
          </w:tcPr>
          <w:p w:rsidR="006C1759" w:rsidRPr="0037202D" w:rsidRDefault="006C1759" w:rsidP="006C1759">
            <w:pPr>
              <w:suppressAutoHyphens w:val="0"/>
              <w:jc w:val="center"/>
              <w:rPr>
                <w:color w:val="000000"/>
              </w:rPr>
            </w:pPr>
            <w:r>
              <w:rPr>
                <w:color w:val="000000"/>
              </w:rPr>
              <w:t>3348,0</w:t>
            </w:r>
          </w:p>
        </w:tc>
      </w:tr>
      <w:tr w:rsidR="006C1759" w:rsidRPr="0037202D" w:rsidTr="006C1759">
        <w:trPr>
          <w:trHeight w:val="284"/>
        </w:trPr>
        <w:tc>
          <w:tcPr>
            <w:tcW w:w="4362" w:type="dxa"/>
            <w:tcBorders>
              <w:top w:val="nil"/>
              <w:left w:val="single" w:sz="4" w:space="0" w:color="auto"/>
              <w:bottom w:val="single" w:sz="4" w:space="0" w:color="auto"/>
              <w:right w:val="single" w:sz="4" w:space="0" w:color="auto"/>
            </w:tcBorders>
            <w:shd w:val="clear" w:color="auto" w:fill="auto"/>
            <w:noWrap/>
            <w:vAlign w:val="center"/>
            <w:hideMark/>
          </w:tcPr>
          <w:p w:rsidR="006C1759" w:rsidRPr="0037202D" w:rsidRDefault="006C1759" w:rsidP="003D4DF6">
            <w:pPr>
              <w:rPr>
                <w:color w:val="000000"/>
              </w:rPr>
            </w:pPr>
            <w:r w:rsidRPr="0037202D">
              <w:rPr>
                <w:color w:val="000000"/>
              </w:rPr>
              <w:t>сетевые потери</w:t>
            </w:r>
          </w:p>
        </w:tc>
        <w:tc>
          <w:tcPr>
            <w:tcW w:w="4362" w:type="dxa"/>
            <w:tcBorders>
              <w:top w:val="nil"/>
              <w:left w:val="single" w:sz="4" w:space="0" w:color="auto"/>
              <w:bottom w:val="single" w:sz="4" w:space="0" w:color="auto"/>
              <w:right w:val="single" w:sz="4" w:space="0" w:color="auto"/>
            </w:tcBorders>
            <w:vAlign w:val="center"/>
          </w:tcPr>
          <w:p w:rsidR="006C1759" w:rsidRPr="0037202D" w:rsidRDefault="006C1759" w:rsidP="006C1759">
            <w:pPr>
              <w:jc w:val="center"/>
              <w:rPr>
                <w:color w:val="000000"/>
              </w:rPr>
            </w:pPr>
            <w:r>
              <w:rPr>
                <w:color w:val="000000"/>
              </w:rPr>
              <w:t>1973,0</w:t>
            </w:r>
          </w:p>
        </w:tc>
      </w:tr>
      <w:tr w:rsidR="006C1759" w:rsidRPr="0037202D" w:rsidTr="006C1759">
        <w:trPr>
          <w:trHeight w:val="284"/>
        </w:trPr>
        <w:tc>
          <w:tcPr>
            <w:tcW w:w="4362" w:type="dxa"/>
            <w:tcBorders>
              <w:top w:val="nil"/>
              <w:left w:val="single" w:sz="4" w:space="0" w:color="auto"/>
              <w:bottom w:val="single" w:sz="4" w:space="0" w:color="auto"/>
              <w:right w:val="single" w:sz="4" w:space="0" w:color="auto"/>
            </w:tcBorders>
            <w:shd w:val="clear" w:color="auto" w:fill="auto"/>
            <w:vAlign w:val="center"/>
          </w:tcPr>
          <w:p w:rsidR="006C1759" w:rsidRPr="0037202D" w:rsidRDefault="006C1759" w:rsidP="003D4DF6">
            <w:pPr>
              <w:rPr>
                <w:color w:val="000000"/>
              </w:rPr>
            </w:pPr>
            <w:r w:rsidRPr="0037202D">
              <w:rPr>
                <w:color w:val="000000"/>
              </w:rPr>
              <w:t>отпуск тепловой энергии</w:t>
            </w:r>
          </w:p>
        </w:tc>
        <w:tc>
          <w:tcPr>
            <w:tcW w:w="4362" w:type="dxa"/>
            <w:tcBorders>
              <w:top w:val="nil"/>
              <w:left w:val="single" w:sz="4" w:space="0" w:color="auto"/>
              <w:bottom w:val="single" w:sz="4" w:space="0" w:color="auto"/>
              <w:right w:val="single" w:sz="4" w:space="0" w:color="auto"/>
            </w:tcBorders>
            <w:vAlign w:val="center"/>
          </w:tcPr>
          <w:p w:rsidR="006C1759" w:rsidRPr="0037202D" w:rsidRDefault="006C1759" w:rsidP="006C1759">
            <w:pPr>
              <w:jc w:val="center"/>
              <w:rPr>
                <w:color w:val="000000"/>
              </w:rPr>
            </w:pPr>
            <w:r>
              <w:rPr>
                <w:color w:val="000000"/>
              </w:rPr>
              <w:t>5321,0</w:t>
            </w:r>
          </w:p>
        </w:tc>
      </w:tr>
      <w:tr w:rsidR="006C1759" w:rsidRPr="0037202D" w:rsidTr="006C1759">
        <w:trPr>
          <w:trHeight w:val="284"/>
        </w:trPr>
        <w:tc>
          <w:tcPr>
            <w:tcW w:w="4362" w:type="dxa"/>
            <w:tcBorders>
              <w:top w:val="nil"/>
              <w:left w:val="single" w:sz="4" w:space="0" w:color="auto"/>
              <w:bottom w:val="single" w:sz="4" w:space="0" w:color="auto"/>
              <w:right w:val="single" w:sz="4" w:space="0" w:color="auto"/>
            </w:tcBorders>
            <w:shd w:val="clear" w:color="auto" w:fill="auto"/>
            <w:vAlign w:val="center"/>
          </w:tcPr>
          <w:p w:rsidR="006C1759" w:rsidRPr="0037202D" w:rsidRDefault="006C1759" w:rsidP="003D4DF6">
            <w:pPr>
              <w:rPr>
                <w:color w:val="000000"/>
              </w:rPr>
            </w:pPr>
            <w:r w:rsidRPr="0037202D">
              <w:rPr>
                <w:color w:val="000000"/>
              </w:rPr>
              <w:t>СН</w:t>
            </w:r>
          </w:p>
        </w:tc>
        <w:tc>
          <w:tcPr>
            <w:tcW w:w="4362" w:type="dxa"/>
            <w:tcBorders>
              <w:top w:val="nil"/>
              <w:left w:val="single" w:sz="4" w:space="0" w:color="auto"/>
              <w:bottom w:val="single" w:sz="4" w:space="0" w:color="auto"/>
              <w:right w:val="single" w:sz="4" w:space="0" w:color="auto"/>
            </w:tcBorders>
            <w:vAlign w:val="center"/>
          </w:tcPr>
          <w:p w:rsidR="006C1759" w:rsidRPr="0037202D" w:rsidRDefault="006C1759" w:rsidP="006C1759">
            <w:pPr>
              <w:jc w:val="center"/>
              <w:rPr>
                <w:color w:val="000000"/>
              </w:rPr>
            </w:pPr>
            <w:r>
              <w:rPr>
                <w:color w:val="000000"/>
              </w:rPr>
              <w:t>23</w:t>
            </w:r>
          </w:p>
        </w:tc>
      </w:tr>
      <w:tr w:rsidR="006C1759" w:rsidRPr="0037202D" w:rsidTr="006C1759">
        <w:trPr>
          <w:trHeight w:val="284"/>
        </w:trPr>
        <w:tc>
          <w:tcPr>
            <w:tcW w:w="4362" w:type="dxa"/>
            <w:tcBorders>
              <w:top w:val="nil"/>
              <w:left w:val="single" w:sz="4" w:space="0" w:color="auto"/>
              <w:bottom w:val="single" w:sz="4" w:space="0" w:color="auto"/>
              <w:right w:val="single" w:sz="4" w:space="0" w:color="auto"/>
            </w:tcBorders>
            <w:shd w:val="clear" w:color="auto" w:fill="auto"/>
            <w:vAlign w:val="center"/>
          </w:tcPr>
          <w:p w:rsidR="006C1759" w:rsidRPr="0037202D" w:rsidRDefault="006C1759" w:rsidP="003D4DF6">
            <w:pPr>
              <w:rPr>
                <w:color w:val="000000"/>
              </w:rPr>
            </w:pPr>
            <w:r w:rsidRPr="0037202D">
              <w:rPr>
                <w:color w:val="000000"/>
              </w:rPr>
              <w:t>производство тепловой энергии</w:t>
            </w:r>
          </w:p>
        </w:tc>
        <w:tc>
          <w:tcPr>
            <w:tcW w:w="4362" w:type="dxa"/>
            <w:tcBorders>
              <w:top w:val="nil"/>
              <w:left w:val="single" w:sz="4" w:space="0" w:color="auto"/>
              <w:bottom w:val="single" w:sz="4" w:space="0" w:color="auto"/>
              <w:right w:val="single" w:sz="4" w:space="0" w:color="auto"/>
            </w:tcBorders>
            <w:vAlign w:val="center"/>
          </w:tcPr>
          <w:p w:rsidR="006C1759" w:rsidRPr="0037202D" w:rsidRDefault="006C1759" w:rsidP="006C1759">
            <w:pPr>
              <w:jc w:val="center"/>
              <w:rPr>
                <w:color w:val="000000"/>
              </w:rPr>
            </w:pPr>
            <w:r>
              <w:rPr>
                <w:color w:val="000000"/>
              </w:rPr>
              <w:t>5343,0</w:t>
            </w:r>
          </w:p>
        </w:tc>
      </w:tr>
      <w:tr w:rsidR="006C1759" w:rsidRPr="0037202D" w:rsidTr="006C1759">
        <w:trPr>
          <w:trHeight w:val="284"/>
        </w:trPr>
        <w:tc>
          <w:tcPr>
            <w:tcW w:w="4362" w:type="dxa"/>
            <w:tcBorders>
              <w:top w:val="nil"/>
              <w:left w:val="single" w:sz="4" w:space="0" w:color="auto"/>
              <w:bottom w:val="single" w:sz="4" w:space="0" w:color="auto"/>
              <w:right w:val="single" w:sz="4" w:space="0" w:color="auto"/>
            </w:tcBorders>
            <w:shd w:val="clear" w:color="auto" w:fill="auto"/>
            <w:vAlign w:val="center"/>
          </w:tcPr>
          <w:p w:rsidR="006C1759" w:rsidRPr="0037202D" w:rsidRDefault="006C1759" w:rsidP="003D4DF6">
            <w:pPr>
              <w:rPr>
                <w:color w:val="000000"/>
              </w:rPr>
            </w:pPr>
            <w:r w:rsidRPr="0037202D">
              <w:rPr>
                <w:color w:val="000000"/>
              </w:rPr>
              <w:t>потребление топлива</w:t>
            </w:r>
          </w:p>
        </w:tc>
        <w:tc>
          <w:tcPr>
            <w:tcW w:w="4362" w:type="dxa"/>
            <w:tcBorders>
              <w:top w:val="nil"/>
              <w:left w:val="single" w:sz="4" w:space="0" w:color="auto"/>
              <w:bottom w:val="single" w:sz="4" w:space="0" w:color="auto"/>
              <w:right w:val="single" w:sz="4" w:space="0" w:color="auto"/>
            </w:tcBorders>
            <w:vAlign w:val="center"/>
          </w:tcPr>
          <w:p w:rsidR="006C1759" w:rsidRPr="0037202D" w:rsidRDefault="006C1759" w:rsidP="006C1759">
            <w:pPr>
              <w:jc w:val="center"/>
              <w:rPr>
                <w:color w:val="000000"/>
              </w:rPr>
            </w:pPr>
          </w:p>
        </w:tc>
      </w:tr>
      <w:tr w:rsidR="006C1759" w:rsidRPr="0037202D" w:rsidTr="006C1759">
        <w:trPr>
          <w:trHeight w:val="284"/>
        </w:trPr>
        <w:tc>
          <w:tcPr>
            <w:tcW w:w="4362" w:type="dxa"/>
            <w:tcBorders>
              <w:top w:val="nil"/>
              <w:left w:val="single" w:sz="4" w:space="0" w:color="auto"/>
              <w:bottom w:val="single" w:sz="4" w:space="0" w:color="auto"/>
              <w:right w:val="single" w:sz="4" w:space="0" w:color="auto"/>
            </w:tcBorders>
            <w:shd w:val="clear" w:color="auto" w:fill="auto"/>
            <w:vAlign w:val="center"/>
          </w:tcPr>
          <w:p w:rsidR="006C1759" w:rsidRPr="0037202D" w:rsidRDefault="006C1759" w:rsidP="003D4DF6">
            <w:pPr>
              <w:rPr>
                <w:color w:val="000000"/>
              </w:rPr>
            </w:pPr>
            <w:r w:rsidRPr="0037202D">
              <w:rPr>
                <w:color w:val="000000"/>
              </w:rPr>
              <w:t>природный газ, тыс. м</w:t>
            </w:r>
            <w:r w:rsidRPr="0037202D">
              <w:rPr>
                <w:color w:val="000000"/>
                <w:vertAlign w:val="superscript"/>
              </w:rPr>
              <w:t>3</w:t>
            </w:r>
          </w:p>
        </w:tc>
        <w:tc>
          <w:tcPr>
            <w:tcW w:w="4362" w:type="dxa"/>
            <w:tcBorders>
              <w:top w:val="nil"/>
              <w:left w:val="single" w:sz="4" w:space="0" w:color="auto"/>
              <w:bottom w:val="single" w:sz="4" w:space="0" w:color="auto"/>
              <w:right w:val="single" w:sz="4" w:space="0" w:color="auto"/>
            </w:tcBorders>
            <w:vAlign w:val="center"/>
          </w:tcPr>
          <w:p w:rsidR="006C1759" w:rsidRPr="0037202D" w:rsidRDefault="006C1759" w:rsidP="006C1759">
            <w:pPr>
              <w:jc w:val="center"/>
              <w:rPr>
                <w:color w:val="000000"/>
              </w:rPr>
            </w:pPr>
            <w:r>
              <w:rPr>
                <w:color w:val="000000"/>
              </w:rPr>
              <w:t>725,71</w:t>
            </w:r>
          </w:p>
        </w:tc>
      </w:tr>
      <w:tr w:rsidR="006C1759" w:rsidRPr="0037202D" w:rsidTr="006C1759">
        <w:trPr>
          <w:trHeight w:val="284"/>
        </w:trPr>
        <w:tc>
          <w:tcPr>
            <w:tcW w:w="4362" w:type="dxa"/>
            <w:tcBorders>
              <w:top w:val="nil"/>
              <w:left w:val="single" w:sz="4" w:space="0" w:color="auto"/>
              <w:bottom w:val="single" w:sz="4" w:space="0" w:color="auto"/>
              <w:right w:val="single" w:sz="4" w:space="0" w:color="auto"/>
            </w:tcBorders>
            <w:shd w:val="clear" w:color="auto" w:fill="auto"/>
            <w:vAlign w:val="center"/>
          </w:tcPr>
          <w:p w:rsidR="006C1759" w:rsidRPr="0037202D" w:rsidRDefault="006C1759" w:rsidP="003D4DF6">
            <w:pPr>
              <w:rPr>
                <w:color w:val="000000"/>
              </w:rPr>
            </w:pPr>
            <w:r w:rsidRPr="0037202D">
              <w:rPr>
                <w:color w:val="000000"/>
              </w:rPr>
              <w:t>потребление топлива, т у.т.</w:t>
            </w:r>
          </w:p>
        </w:tc>
        <w:tc>
          <w:tcPr>
            <w:tcW w:w="4362" w:type="dxa"/>
            <w:tcBorders>
              <w:top w:val="nil"/>
              <w:left w:val="single" w:sz="4" w:space="0" w:color="auto"/>
              <w:bottom w:val="single" w:sz="4" w:space="0" w:color="auto"/>
              <w:right w:val="single" w:sz="4" w:space="0" w:color="auto"/>
            </w:tcBorders>
            <w:vAlign w:val="center"/>
          </w:tcPr>
          <w:p w:rsidR="006C1759" w:rsidRPr="0037202D" w:rsidRDefault="003D4DF6" w:rsidP="006C1759">
            <w:pPr>
              <w:jc w:val="center"/>
              <w:rPr>
                <w:color w:val="000000"/>
              </w:rPr>
            </w:pPr>
            <w:r>
              <w:rPr>
                <w:color w:val="000000"/>
              </w:rPr>
              <w:t>844,7</w:t>
            </w:r>
          </w:p>
        </w:tc>
      </w:tr>
      <w:tr w:rsidR="006C1759" w:rsidRPr="0037202D" w:rsidTr="006C1759">
        <w:trPr>
          <w:trHeight w:val="284"/>
        </w:trPr>
        <w:tc>
          <w:tcPr>
            <w:tcW w:w="4362" w:type="dxa"/>
            <w:tcBorders>
              <w:top w:val="nil"/>
              <w:left w:val="single" w:sz="4" w:space="0" w:color="auto"/>
              <w:bottom w:val="single" w:sz="4" w:space="0" w:color="auto"/>
              <w:right w:val="single" w:sz="4" w:space="0" w:color="auto"/>
            </w:tcBorders>
            <w:shd w:val="clear" w:color="auto" w:fill="auto"/>
            <w:vAlign w:val="center"/>
          </w:tcPr>
          <w:p w:rsidR="006C1759" w:rsidRPr="0037202D" w:rsidRDefault="006C1759" w:rsidP="003D4DF6">
            <w:pPr>
              <w:rPr>
                <w:color w:val="000000"/>
              </w:rPr>
            </w:pPr>
            <w:r w:rsidRPr="0037202D">
              <w:rPr>
                <w:color w:val="000000"/>
              </w:rPr>
              <w:t>потребление электроэнергии, кВт*ч</w:t>
            </w:r>
          </w:p>
        </w:tc>
        <w:tc>
          <w:tcPr>
            <w:tcW w:w="4362" w:type="dxa"/>
            <w:tcBorders>
              <w:top w:val="nil"/>
              <w:left w:val="single" w:sz="4" w:space="0" w:color="auto"/>
              <w:bottom w:val="single" w:sz="4" w:space="0" w:color="auto"/>
              <w:right w:val="single" w:sz="4" w:space="0" w:color="auto"/>
            </w:tcBorders>
            <w:vAlign w:val="center"/>
          </w:tcPr>
          <w:p w:rsidR="006C1759" w:rsidRPr="0037202D" w:rsidRDefault="003D4DF6" w:rsidP="006C1759">
            <w:pPr>
              <w:jc w:val="center"/>
              <w:rPr>
                <w:color w:val="000000"/>
              </w:rPr>
            </w:pPr>
            <w:r>
              <w:rPr>
                <w:color w:val="000000"/>
              </w:rPr>
              <w:t>215651</w:t>
            </w:r>
          </w:p>
        </w:tc>
      </w:tr>
      <w:tr w:rsidR="006C1759" w:rsidRPr="0037202D" w:rsidTr="006C1759">
        <w:trPr>
          <w:trHeight w:val="284"/>
        </w:trPr>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6C1759" w:rsidRPr="0037202D" w:rsidRDefault="006C1759" w:rsidP="003D4DF6">
            <w:pPr>
              <w:rPr>
                <w:color w:val="000000"/>
              </w:rPr>
            </w:pPr>
            <w:r w:rsidRPr="0037202D">
              <w:rPr>
                <w:color w:val="000000"/>
              </w:rPr>
              <w:t>штат, чел.</w:t>
            </w:r>
          </w:p>
        </w:tc>
        <w:tc>
          <w:tcPr>
            <w:tcW w:w="4362" w:type="dxa"/>
            <w:tcBorders>
              <w:top w:val="single" w:sz="4" w:space="0" w:color="auto"/>
              <w:left w:val="single" w:sz="4" w:space="0" w:color="auto"/>
              <w:bottom w:val="single" w:sz="4" w:space="0" w:color="auto"/>
              <w:right w:val="single" w:sz="4" w:space="0" w:color="auto"/>
            </w:tcBorders>
            <w:vAlign w:val="center"/>
          </w:tcPr>
          <w:p w:rsidR="006C1759" w:rsidRPr="0037202D" w:rsidRDefault="003D4DF6" w:rsidP="006C1759">
            <w:pPr>
              <w:jc w:val="center"/>
              <w:rPr>
                <w:color w:val="000000"/>
              </w:rPr>
            </w:pPr>
            <w:r>
              <w:rPr>
                <w:color w:val="000000"/>
              </w:rPr>
              <w:t>13</w:t>
            </w:r>
          </w:p>
        </w:tc>
      </w:tr>
      <w:tr w:rsidR="006C1759" w:rsidRPr="0037202D" w:rsidTr="006C1759">
        <w:trPr>
          <w:trHeight w:val="284"/>
        </w:trPr>
        <w:tc>
          <w:tcPr>
            <w:tcW w:w="4362" w:type="dxa"/>
            <w:tcBorders>
              <w:top w:val="single" w:sz="4" w:space="0" w:color="auto"/>
              <w:left w:val="single" w:sz="4" w:space="0" w:color="auto"/>
              <w:bottom w:val="single" w:sz="4" w:space="0" w:color="auto"/>
              <w:right w:val="single" w:sz="4" w:space="0" w:color="auto"/>
            </w:tcBorders>
            <w:shd w:val="clear" w:color="auto" w:fill="auto"/>
            <w:vAlign w:val="bottom"/>
          </w:tcPr>
          <w:p w:rsidR="006C1759" w:rsidRPr="0037202D" w:rsidRDefault="006C1759" w:rsidP="003D4DF6">
            <w:pPr>
              <w:rPr>
                <w:color w:val="000000"/>
              </w:rPr>
            </w:pPr>
            <w:r w:rsidRPr="0037202D">
              <w:rPr>
                <w:color w:val="000000"/>
              </w:rPr>
              <w:t>уд.</w:t>
            </w:r>
            <w:r>
              <w:rPr>
                <w:color w:val="000000"/>
              </w:rPr>
              <w:t xml:space="preserve"> </w:t>
            </w:r>
            <w:r w:rsidRPr="0037202D">
              <w:rPr>
                <w:color w:val="000000"/>
              </w:rPr>
              <w:t>расход электроэнергии, кВт*ч/Гкал</w:t>
            </w:r>
          </w:p>
        </w:tc>
        <w:tc>
          <w:tcPr>
            <w:tcW w:w="4362" w:type="dxa"/>
            <w:tcBorders>
              <w:top w:val="single" w:sz="4" w:space="0" w:color="auto"/>
              <w:left w:val="single" w:sz="4" w:space="0" w:color="auto"/>
              <w:bottom w:val="single" w:sz="4" w:space="0" w:color="auto"/>
              <w:right w:val="single" w:sz="4" w:space="0" w:color="auto"/>
            </w:tcBorders>
            <w:vAlign w:val="center"/>
          </w:tcPr>
          <w:p w:rsidR="006C1759" w:rsidRPr="0037202D" w:rsidRDefault="003D4DF6" w:rsidP="006C1759">
            <w:pPr>
              <w:jc w:val="center"/>
              <w:rPr>
                <w:color w:val="000000"/>
              </w:rPr>
            </w:pPr>
            <w:r>
              <w:rPr>
                <w:color w:val="000000"/>
              </w:rPr>
              <w:t>40,4</w:t>
            </w:r>
          </w:p>
        </w:tc>
      </w:tr>
      <w:tr w:rsidR="006C1759" w:rsidRPr="0037202D" w:rsidTr="006C1759">
        <w:trPr>
          <w:trHeight w:val="284"/>
        </w:trPr>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6C1759" w:rsidRPr="0037202D" w:rsidRDefault="006C1759" w:rsidP="003D4DF6">
            <w:pPr>
              <w:rPr>
                <w:color w:val="000000"/>
              </w:rPr>
            </w:pPr>
            <w:r w:rsidRPr="0037202D">
              <w:rPr>
                <w:color w:val="000000"/>
              </w:rPr>
              <w:t>уд. расход топлива, т у.т./Гкал</w:t>
            </w:r>
          </w:p>
        </w:tc>
        <w:tc>
          <w:tcPr>
            <w:tcW w:w="4362" w:type="dxa"/>
            <w:tcBorders>
              <w:top w:val="single" w:sz="4" w:space="0" w:color="auto"/>
              <w:left w:val="single" w:sz="4" w:space="0" w:color="auto"/>
              <w:bottom w:val="single" w:sz="4" w:space="0" w:color="auto"/>
              <w:right w:val="single" w:sz="4" w:space="0" w:color="auto"/>
            </w:tcBorders>
            <w:vAlign w:val="center"/>
          </w:tcPr>
          <w:p w:rsidR="006C1759" w:rsidRPr="0037202D" w:rsidRDefault="003D4DF6" w:rsidP="006C1759">
            <w:pPr>
              <w:jc w:val="center"/>
              <w:rPr>
                <w:color w:val="000000"/>
              </w:rPr>
            </w:pPr>
            <w:r>
              <w:rPr>
                <w:color w:val="000000"/>
              </w:rPr>
              <w:t>0,1581</w:t>
            </w:r>
          </w:p>
        </w:tc>
      </w:tr>
    </w:tbl>
    <w:p w:rsidR="006C1759" w:rsidRDefault="006C1759" w:rsidP="006C1759">
      <w:pPr>
        <w:pStyle w:val="Textbody"/>
        <w:widowControl w:val="0"/>
        <w:spacing w:after="0" w:line="240" w:lineRule="auto"/>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3D4DF6" w:rsidRPr="00E0460F" w:rsidRDefault="003D4DF6" w:rsidP="003D4DF6">
      <w:pPr>
        <w:pStyle w:val="ConsPlusNormal"/>
        <w:widowControl/>
        <w:tabs>
          <w:tab w:val="left" w:pos="0"/>
        </w:tabs>
        <w:ind w:firstLine="0"/>
        <w:jc w:val="both"/>
        <w:rPr>
          <w:rFonts w:ascii="Times New Roman" w:hAnsi="Times New Roman" w:cs="Times New Roman"/>
          <w:sz w:val="26"/>
          <w:szCs w:val="26"/>
        </w:rPr>
      </w:pPr>
      <w:r w:rsidRPr="00E0460F">
        <w:rPr>
          <w:rFonts w:ascii="Times New Roman" w:hAnsi="Times New Roman" w:cs="Times New Roman"/>
          <w:b/>
          <w:sz w:val="26"/>
          <w:szCs w:val="26"/>
        </w:rPr>
        <w:lastRenderedPageBreak/>
        <w:t>2.2</w:t>
      </w:r>
      <w:r w:rsidR="00AE179B">
        <w:rPr>
          <w:rFonts w:ascii="Times New Roman" w:hAnsi="Times New Roman" w:cs="Times New Roman"/>
          <w:b/>
          <w:sz w:val="26"/>
          <w:szCs w:val="26"/>
        </w:rPr>
        <w:t>.</w:t>
      </w:r>
      <w:r w:rsidRPr="00E0460F">
        <w:rPr>
          <w:rFonts w:ascii="Times New Roman" w:hAnsi="Times New Roman" w:cs="Times New Roman"/>
          <w:b/>
          <w:sz w:val="26"/>
          <w:szCs w:val="26"/>
        </w:rPr>
        <w:t xml:space="preserve"> Перспективные тепловые нагрузки по градостроительному плану</w:t>
      </w:r>
    </w:p>
    <w:p w:rsidR="003D4DF6" w:rsidRPr="00BB509B" w:rsidRDefault="003D4DF6" w:rsidP="003D4DF6">
      <w:pPr>
        <w:tabs>
          <w:tab w:val="left" w:pos="0"/>
        </w:tabs>
        <w:spacing w:before="120" w:after="120"/>
        <w:ind w:firstLine="567"/>
        <w:jc w:val="both"/>
        <w:rPr>
          <w:sz w:val="26"/>
          <w:szCs w:val="26"/>
        </w:rPr>
      </w:pPr>
      <w:r>
        <w:rPr>
          <w:sz w:val="26"/>
          <w:szCs w:val="26"/>
        </w:rPr>
        <w:t>П</w:t>
      </w:r>
      <w:r w:rsidRPr="00BB509B">
        <w:rPr>
          <w:sz w:val="26"/>
          <w:szCs w:val="26"/>
        </w:rPr>
        <w:t>отребление тепловой энергии может быть рассчитано по формуле:</w:t>
      </w:r>
    </w:p>
    <w:p w:rsidR="003D4DF6" w:rsidRPr="00BB509B" w:rsidRDefault="003D4DF6" w:rsidP="003D4DF6">
      <w:pPr>
        <w:jc w:val="right"/>
        <w:rPr>
          <w:sz w:val="26"/>
          <w:szCs w:val="26"/>
        </w:rPr>
      </w:pPr>
      <w:r w:rsidRPr="00BB509B">
        <w:rPr>
          <w:sz w:val="26"/>
          <w:szCs w:val="26"/>
        </w:rPr>
        <w:t>Q = Q</w:t>
      </w:r>
      <w:r w:rsidRPr="00BB509B">
        <w:rPr>
          <w:sz w:val="26"/>
          <w:szCs w:val="26"/>
          <w:vertAlign w:val="subscript"/>
        </w:rPr>
        <w:t>оот.</w:t>
      </w:r>
      <w:r w:rsidRPr="00BB509B">
        <w:rPr>
          <w:sz w:val="26"/>
          <w:szCs w:val="26"/>
        </w:rPr>
        <w:t>*n</w:t>
      </w:r>
      <w:r w:rsidRPr="00BB509B">
        <w:rPr>
          <w:sz w:val="26"/>
          <w:szCs w:val="26"/>
          <w:vertAlign w:val="subscript"/>
        </w:rPr>
        <w:t>от.</w:t>
      </w:r>
      <w:r w:rsidRPr="00BB509B">
        <w:rPr>
          <w:sz w:val="26"/>
          <w:szCs w:val="26"/>
        </w:rPr>
        <w:t>*(t</w:t>
      </w:r>
      <w:r w:rsidRPr="00BB509B">
        <w:rPr>
          <w:sz w:val="26"/>
          <w:szCs w:val="26"/>
          <w:vertAlign w:val="subscript"/>
        </w:rPr>
        <w:t>вн.</w:t>
      </w:r>
      <w:r w:rsidRPr="00BB509B">
        <w:rPr>
          <w:sz w:val="26"/>
          <w:szCs w:val="26"/>
        </w:rPr>
        <w:t>-t</w:t>
      </w:r>
      <w:r w:rsidRPr="00BB509B">
        <w:rPr>
          <w:sz w:val="26"/>
          <w:szCs w:val="26"/>
          <w:vertAlign w:val="subscript"/>
        </w:rPr>
        <w:t>ср.от.</w:t>
      </w:r>
      <w:r w:rsidRPr="00BB509B">
        <w:rPr>
          <w:sz w:val="26"/>
          <w:szCs w:val="26"/>
        </w:rPr>
        <w:t>)/(t</w:t>
      </w:r>
      <w:r w:rsidRPr="00BB509B">
        <w:rPr>
          <w:sz w:val="26"/>
          <w:szCs w:val="26"/>
          <w:vertAlign w:val="subscript"/>
        </w:rPr>
        <w:t>вн.</w:t>
      </w:r>
      <w:r w:rsidRPr="00BB509B">
        <w:rPr>
          <w:sz w:val="26"/>
          <w:szCs w:val="26"/>
        </w:rPr>
        <w:t>-t</w:t>
      </w:r>
      <w:r w:rsidRPr="00BB509B">
        <w:rPr>
          <w:sz w:val="26"/>
          <w:szCs w:val="26"/>
          <w:vertAlign w:val="subscript"/>
        </w:rPr>
        <w:t>р.</w:t>
      </w:r>
      <w:r w:rsidRPr="00BB509B">
        <w:rPr>
          <w:sz w:val="26"/>
          <w:szCs w:val="26"/>
        </w:rPr>
        <w:t>)+Q</w:t>
      </w:r>
      <w:r w:rsidRPr="00BB509B">
        <w:rPr>
          <w:sz w:val="26"/>
          <w:szCs w:val="26"/>
          <w:vertAlign w:val="subscript"/>
        </w:rPr>
        <w:t>гвс</w:t>
      </w:r>
      <w:r w:rsidRPr="00BB509B">
        <w:rPr>
          <w:sz w:val="26"/>
          <w:szCs w:val="26"/>
        </w:rPr>
        <w:t>Гкал/год                                         (</w:t>
      </w:r>
      <w:r>
        <w:rPr>
          <w:sz w:val="26"/>
          <w:szCs w:val="26"/>
        </w:rPr>
        <w:t>1</w:t>
      </w:r>
      <w:r w:rsidRPr="00BB509B">
        <w:rPr>
          <w:sz w:val="26"/>
          <w:szCs w:val="26"/>
        </w:rPr>
        <w:t>)</w:t>
      </w:r>
    </w:p>
    <w:tbl>
      <w:tblPr>
        <w:tblW w:w="0" w:type="auto"/>
        <w:tblInd w:w="55" w:type="dxa"/>
        <w:tblLayout w:type="fixed"/>
        <w:tblCellMar>
          <w:top w:w="28" w:type="dxa"/>
          <w:left w:w="55" w:type="dxa"/>
          <w:bottom w:w="28" w:type="dxa"/>
          <w:right w:w="55" w:type="dxa"/>
        </w:tblCellMar>
        <w:tblLook w:val="0000" w:firstRow="0" w:lastRow="0" w:firstColumn="0" w:lastColumn="0" w:noHBand="0" w:noVBand="0"/>
      </w:tblPr>
      <w:tblGrid>
        <w:gridCol w:w="1320"/>
        <w:gridCol w:w="8903"/>
      </w:tblGrid>
      <w:tr w:rsidR="003D4DF6" w:rsidRPr="00BB509B" w:rsidTr="003D4DF6">
        <w:tc>
          <w:tcPr>
            <w:tcW w:w="1320" w:type="dxa"/>
          </w:tcPr>
          <w:p w:rsidR="003D4DF6" w:rsidRPr="00BB509B" w:rsidRDefault="003D4DF6" w:rsidP="003D4DF6">
            <w:pPr>
              <w:jc w:val="right"/>
              <w:rPr>
                <w:sz w:val="26"/>
                <w:szCs w:val="26"/>
              </w:rPr>
            </w:pPr>
            <w:r w:rsidRPr="00BB509B">
              <w:rPr>
                <w:sz w:val="26"/>
                <w:szCs w:val="26"/>
              </w:rPr>
              <w:t xml:space="preserve"> где    Q</w:t>
            </w:r>
            <w:r w:rsidRPr="00BB509B">
              <w:rPr>
                <w:sz w:val="26"/>
                <w:szCs w:val="26"/>
                <w:vertAlign w:val="subscript"/>
              </w:rPr>
              <w:t>о от.</w:t>
            </w:r>
          </w:p>
        </w:tc>
        <w:tc>
          <w:tcPr>
            <w:tcW w:w="8903" w:type="dxa"/>
          </w:tcPr>
          <w:p w:rsidR="003D4DF6" w:rsidRPr="00BB509B" w:rsidRDefault="003D4DF6" w:rsidP="003D4DF6">
            <w:pPr>
              <w:pStyle w:val="23"/>
              <w:ind w:firstLine="43"/>
              <w:rPr>
                <w:sz w:val="26"/>
                <w:szCs w:val="26"/>
              </w:rPr>
            </w:pPr>
            <w:r w:rsidRPr="00BB509B">
              <w:rPr>
                <w:sz w:val="26"/>
                <w:szCs w:val="26"/>
              </w:rPr>
              <w:t>расчетная тепловая нагрузка на отопление и вентиляцию, Гкал/ч;</w:t>
            </w:r>
          </w:p>
        </w:tc>
      </w:tr>
      <w:tr w:rsidR="003D4DF6" w:rsidRPr="00BB509B" w:rsidTr="003D4DF6">
        <w:tc>
          <w:tcPr>
            <w:tcW w:w="1320" w:type="dxa"/>
          </w:tcPr>
          <w:p w:rsidR="003D4DF6" w:rsidRPr="00BB509B" w:rsidRDefault="003D4DF6" w:rsidP="003D4DF6">
            <w:pPr>
              <w:jc w:val="right"/>
              <w:rPr>
                <w:sz w:val="26"/>
                <w:szCs w:val="26"/>
              </w:rPr>
            </w:pPr>
            <w:r w:rsidRPr="00BB509B">
              <w:rPr>
                <w:sz w:val="26"/>
                <w:szCs w:val="26"/>
              </w:rPr>
              <w:t>n</w:t>
            </w:r>
            <w:r w:rsidRPr="00BB509B">
              <w:rPr>
                <w:sz w:val="26"/>
                <w:szCs w:val="26"/>
                <w:vertAlign w:val="subscript"/>
              </w:rPr>
              <w:t>от.</w:t>
            </w:r>
            <w:r w:rsidRPr="00BB509B">
              <w:rPr>
                <w:sz w:val="26"/>
                <w:szCs w:val="26"/>
              </w:rPr>
              <w:t xml:space="preserve"> - </w:t>
            </w:r>
          </w:p>
        </w:tc>
        <w:tc>
          <w:tcPr>
            <w:tcW w:w="8903" w:type="dxa"/>
          </w:tcPr>
          <w:p w:rsidR="003D4DF6" w:rsidRPr="00BB509B" w:rsidRDefault="003D4DF6" w:rsidP="003D4DF6">
            <w:pPr>
              <w:pStyle w:val="23"/>
              <w:ind w:firstLine="43"/>
              <w:rPr>
                <w:sz w:val="26"/>
                <w:szCs w:val="26"/>
              </w:rPr>
            </w:pPr>
            <w:r w:rsidRPr="00BB509B">
              <w:rPr>
                <w:sz w:val="26"/>
                <w:szCs w:val="26"/>
              </w:rPr>
              <w:t>продолжительность отопительного периода, ч;</w:t>
            </w:r>
          </w:p>
        </w:tc>
      </w:tr>
      <w:tr w:rsidR="003D4DF6" w:rsidRPr="00BB509B" w:rsidTr="003D4DF6">
        <w:tc>
          <w:tcPr>
            <w:tcW w:w="1320" w:type="dxa"/>
          </w:tcPr>
          <w:p w:rsidR="003D4DF6" w:rsidRPr="00BB509B" w:rsidRDefault="003D4DF6" w:rsidP="003D4DF6">
            <w:pPr>
              <w:jc w:val="right"/>
              <w:rPr>
                <w:sz w:val="26"/>
                <w:szCs w:val="26"/>
              </w:rPr>
            </w:pPr>
            <w:r w:rsidRPr="00BB509B">
              <w:rPr>
                <w:sz w:val="26"/>
                <w:szCs w:val="26"/>
              </w:rPr>
              <w:t>t</w:t>
            </w:r>
            <w:r w:rsidRPr="00BB509B">
              <w:rPr>
                <w:sz w:val="26"/>
                <w:szCs w:val="26"/>
                <w:vertAlign w:val="subscript"/>
              </w:rPr>
              <w:t>вн.</w:t>
            </w:r>
            <w:r w:rsidRPr="00BB509B">
              <w:rPr>
                <w:sz w:val="26"/>
                <w:szCs w:val="26"/>
              </w:rPr>
              <w:t xml:space="preserve"> - </w:t>
            </w:r>
          </w:p>
        </w:tc>
        <w:tc>
          <w:tcPr>
            <w:tcW w:w="8903" w:type="dxa"/>
          </w:tcPr>
          <w:p w:rsidR="003D4DF6" w:rsidRPr="00BB509B" w:rsidRDefault="003D4DF6" w:rsidP="003D4DF6">
            <w:pPr>
              <w:pStyle w:val="23"/>
              <w:ind w:firstLine="43"/>
              <w:rPr>
                <w:sz w:val="26"/>
                <w:szCs w:val="26"/>
              </w:rPr>
            </w:pPr>
            <w:r w:rsidRPr="00BB509B">
              <w:rPr>
                <w:sz w:val="26"/>
                <w:szCs w:val="26"/>
              </w:rPr>
              <w:t xml:space="preserve">расчетная средняя температура воздуха в помещениях, </w:t>
            </w:r>
            <w:r w:rsidRPr="00BB509B">
              <w:rPr>
                <w:sz w:val="26"/>
                <w:szCs w:val="26"/>
                <w:vertAlign w:val="superscript"/>
              </w:rPr>
              <w:t>о</w:t>
            </w:r>
            <w:r w:rsidRPr="00BB509B">
              <w:rPr>
                <w:sz w:val="26"/>
                <w:szCs w:val="26"/>
              </w:rPr>
              <w:t>С;</w:t>
            </w:r>
          </w:p>
        </w:tc>
      </w:tr>
      <w:tr w:rsidR="003D4DF6" w:rsidRPr="00BB509B" w:rsidTr="003D4DF6">
        <w:tc>
          <w:tcPr>
            <w:tcW w:w="1320" w:type="dxa"/>
          </w:tcPr>
          <w:p w:rsidR="003D4DF6" w:rsidRPr="00BB509B" w:rsidRDefault="003D4DF6" w:rsidP="003D4DF6">
            <w:pPr>
              <w:jc w:val="right"/>
              <w:rPr>
                <w:sz w:val="26"/>
                <w:szCs w:val="26"/>
              </w:rPr>
            </w:pPr>
            <w:r w:rsidRPr="00BB509B">
              <w:rPr>
                <w:sz w:val="26"/>
                <w:szCs w:val="26"/>
              </w:rPr>
              <w:t>t</w:t>
            </w:r>
            <w:r w:rsidRPr="00BB509B">
              <w:rPr>
                <w:sz w:val="26"/>
                <w:szCs w:val="26"/>
                <w:vertAlign w:val="subscript"/>
              </w:rPr>
              <w:t>ср.от.</w:t>
            </w:r>
            <w:r w:rsidRPr="00BB509B">
              <w:rPr>
                <w:sz w:val="26"/>
                <w:szCs w:val="26"/>
              </w:rPr>
              <w:t xml:space="preserve"> - </w:t>
            </w:r>
          </w:p>
        </w:tc>
        <w:tc>
          <w:tcPr>
            <w:tcW w:w="8903" w:type="dxa"/>
          </w:tcPr>
          <w:p w:rsidR="003D4DF6" w:rsidRPr="00BB509B" w:rsidRDefault="003D4DF6" w:rsidP="003D4DF6">
            <w:pPr>
              <w:pStyle w:val="23"/>
              <w:ind w:firstLine="43"/>
              <w:rPr>
                <w:sz w:val="26"/>
                <w:szCs w:val="26"/>
              </w:rPr>
            </w:pPr>
            <w:r w:rsidRPr="00BB509B">
              <w:rPr>
                <w:sz w:val="26"/>
                <w:szCs w:val="26"/>
              </w:rPr>
              <w:t xml:space="preserve">средняя температура наружного воздуха за отопительный период, </w:t>
            </w:r>
            <w:r w:rsidRPr="00BB509B">
              <w:rPr>
                <w:sz w:val="26"/>
                <w:szCs w:val="26"/>
                <w:vertAlign w:val="superscript"/>
              </w:rPr>
              <w:t>о</w:t>
            </w:r>
            <w:r w:rsidRPr="00BB509B">
              <w:rPr>
                <w:sz w:val="26"/>
                <w:szCs w:val="26"/>
              </w:rPr>
              <w:t>С;</w:t>
            </w:r>
          </w:p>
        </w:tc>
      </w:tr>
      <w:tr w:rsidR="003D4DF6" w:rsidRPr="00BB509B" w:rsidTr="003D4DF6">
        <w:tc>
          <w:tcPr>
            <w:tcW w:w="1320" w:type="dxa"/>
          </w:tcPr>
          <w:p w:rsidR="003D4DF6" w:rsidRPr="00BB509B" w:rsidRDefault="003D4DF6" w:rsidP="003D4DF6">
            <w:pPr>
              <w:jc w:val="right"/>
              <w:rPr>
                <w:sz w:val="26"/>
                <w:szCs w:val="26"/>
              </w:rPr>
            </w:pPr>
            <w:r w:rsidRPr="00BB509B">
              <w:rPr>
                <w:sz w:val="26"/>
                <w:szCs w:val="26"/>
              </w:rPr>
              <w:t>t</w:t>
            </w:r>
            <w:r w:rsidRPr="00BB509B">
              <w:rPr>
                <w:sz w:val="26"/>
                <w:szCs w:val="26"/>
                <w:vertAlign w:val="subscript"/>
              </w:rPr>
              <w:t>р</w:t>
            </w:r>
            <w:r w:rsidRPr="00BB509B">
              <w:rPr>
                <w:sz w:val="26"/>
                <w:szCs w:val="26"/>
              </w:rPr>
              <w:t xml:space="preserve"> - </w:t>
            </w:r>
          </w:p>
        </w:tc>
        <w:tc>
          <w:tcPr>
            <w:tcW w:w="8903" w:type="dxa"/>
          </w:tcPr>
          <w:p w:rsidR="003D4DF6" w:rsidRPr="00BB509B" w:rsidRDefault="003D4DF6" w:rsidP="003D4DF6">
            <w:pPr>
              <w:pStyle w:val="23"/>
              <w:ind w:firstLine="43"/>
              <w:rPr>
                <w:sz w:val="26"/>
                <w:szCs w:val="26"/>
              </w:rPr>
            </w:pPr>
            <w:r w:rsidRPr="00BB509B">
              <w:rPr>
                <w:sz w:val="26"/>
                <w:szCs w:val="26"/>
              </w:rPr>
              <w:t xml:space="preserve">расчетная температура наружного воздуха за отопительный период, </w:t>
            </w:r>
            <w:r w:rsidRPr="00BB509B">
              <w:rPr>
                <w:sz w:val="26"/>
                <w:szCs w:val="26"/>
                <w:vertAlign w:val="superscript"/>
              </w:rPr>
              <w:t>о</w:t>
            </w:r>
            <w:r w:rsidRPr="00BB509B">
              <w:rPr>
                <w:sz w:val="26"/>
                <w:szCs w:val="26"/>
              </w:rPr>
              <w:t>С;</w:t>
            </w:r>
          </w:p>
        </w:tc>
      </w:tr>
      <w:tr w:rsidR="003D4DF6" w:rsidRPr="00BB509B" w:rsidTr="003D4DF6">
        <w:tc>
          <w:tcPr>
            <w:tcW w:w="1320" w:type="dxa"/>
          </w:tcPr>
          <w:p w:rsidR="003D4DF6" w:rsidRPr="00BB509B" w:rsidRDefault="003D4DF6" w:rsidP="003D4DF6">
            <w:pPr>
              <w:jc w:val="right"/>
              <w:rPr>
                <w:sz w:val="26"/>
                <w:szCs w:val="26"/>
              </w:rPr>
            </w:pPr>
            <w:r w:rsidRPr="00BB509B">
              <w:rPr>
                <w:sz w:val="26"/>
                <w:szCs w:val="26"/>
              </w:rPr>
              <w:t>Q</w:t>
            </w:r>
            <w:r w:rsidRPr="00BB509B">
              <w:rPr>
                <w:sz w:val="26"/>
                <w:szCs w:val="26"/>
                <w:vertAlign w:val="subscript"/>
              </w:rPr>
              <w:t>гвс</w:t>
            </w:r>
            <w:r w:rsidRPr="00BB509B">
              <w:rPr>
                <w:sz w:val="26"/>
                <w:szCs w:val="26"/>
              </w:rPr>
              <w:t xml:space="preserve"> - </w:t>
            </w:r>
          </w:p>
        </w:tc>
        <w:tc>
          <w:tcPr>
            <w:tcW w:w="8903" w:type="dxa"/>
          </w:tcPr>
          <w:p w:rsidR="003D4DF6" w:rsidRPr="00BB509B" w:rsidRDefault="003D4DF6" w:rsidP="003D4DF6">
            <w:pPr>
              <w:rPr>
                <w:sz w:val="26"/>
                <w:szCs w:val="26"/>
              </w:rPr>
            </w:pPr>
            <w:r w:rsidRPr="00BB509B">
              <w:rPr>
                <w:sz w:val="26"/>
                <w:szCs w:val="26"/>
              </w:rPr>
              <w:t>расчетная  тепловая нагрузка на ГВС, Гкал/год;</w:t>
            </w:r>
          </w:p>
        </w:tc>
      </w:tr>
    </w:tbl>
    <w:p w:rsidR="003D4DF6" w:rsidRPr="00BB509B" w:rsidRDefault="003D4DF6" w:rsidP="003D4DF6">
      <w:pPr>
        <w:rPr>
          <w:sz w:val="26"/>
          <w:szCs w:val="26"/>
        </w:rPr>
      </w:pPr>
    </w:p>
    <w:p w:rsidR="003D4DF6" w:rsidRPr="00BB509B" w:rsidRDefault="003D4DF6" w:rsidP="003D4DF6">
      <w:pPr>
        <w:rPr>
          <w:sz w:val="26"/>
          <w:szCs w:val="26"/>
        </w:rPr>
      </w:pPr>
      <w:r w:rsidRPr="00BB509B">
        <w:rPr>
          <w:sz w:val="26"/>
          <w:szCs w:val="26"/>
        </w:rPr>
        <w:t>Потребление тепловой энергии на ГВС может быть рассчитано по формуле:</w:t>
      </w:r>
    </w:p>
    <w:p w:rsidR="003D4DF6" w:rsidRPr="00BB509B" w:rsidRDefault="003D4DF6" w:rsidP="003D4DF6">
      <w:pPr>
        <w:spacing w:before="120" w:after="120"/>
        <w:jc w:val="right"/>
        <w:rPr>
          <w:sz w:val="26"/>
          <w:szCs w:val="26"/>
        </w:rPr>
      </w:pPr>
      <w:r w:rsidRPr="00BB509B">
        <w:rPr>
          <w:sz w:val="26"/>
          <w:szCs w:val="26"/>
        </w:rPr>
        <w:t>Q</w:t>
      </w:r>
      <w:r w:rsidRPr="00BB509B">
        <w:rPr>
          <w:sz w:val="26"/>
          <w:szCs w:val="26"/>
          <w:vertAlign w:val="subscript"/>
        </w:rPr>
        <w:t>гвс</w:t>
      </w:r>
      <w:r w:rsidRPr="00BB509B">
        <w:rPr>
          <w:sz w:val="26"/>
          <w:szCs w:val="26"/>
        </w:rPr>
        <w:t xml:space="preserve"> = g</w:t>
      </w:r>
      <w:r w:rsidRPr="00BB509B">
        <w:rPr>
          <w:sz w:val="26"/>
          <w:szCs w:val="26"/>
          <w:vertAlign w:val="subscript"/>
        </w:rPr>
        <w:t>гв</w:t>
      </w:r>
      <w:r w:rsidRPr="00BB509B">
        <w:rPr>
          <w:sz w:val="26"/>
          <w:szCs w:val="26"/>
        </w:rPr>
        <w:t>*n</w:t>
      </w:r>
      <w:r w:rsidRPr="00BB509B">
        <w:rPr>
          <w:sz w:val="26"/>
          <w:szCs w:val="26"/>
          <w:vertAlign w:val="subscript"/>
        </w:rPr>
        <w:t>потр.</w:t>
      </w:r>
      <w:r w:rsidRPr="00BB509B">
        <w:rPr>
          <w:sz w:val="26"/>
          <w:szCs w:val="26"/>
        </w:rPr>
        <w:t>*n</w:t>
      </w:r>
      <w:r w:rsidRPr="00BB509B">
        <w:rPr>
          <w:sz w:val="26"/>
          <w:szCs w:val="26"/>
          <w:vertAlign w:val="subscript"/>
        </w:rPr>
        <w:t>гвс *</w:t>
      </w:r>
      <w:r w:rsidRPr="00BB509B">
        <w:rPr>
          <w:sz w:val="26"/>
          <w:szCs w:val="26"/>
        </w:rPr>
        <w:t>q</w:t>
      </w:r>
      <w:r w:rsidRPr="00BB509B">
        <w:rPr>
          <w:sz w:val="26"/>
          <w:szCs w:val="26"/>
          <w:vertAlign w:val="subscript"/>
        </w:rPr>
        <w:t>гв</w:t>
      </w:r>
      <w:r w:rsidRPr="00BB509B">
        <w:rPr>
          <w:sz w:val="26"/>
          <w:szCs w:val="26"/>
        </w:rPr>
        <w:t>/1000   Гкал/год                                                    (</w:t>
      </w:r>
      <w:r>
        <w:rPr>
          <w:sz w:val="26"/>
          <w:szCs w:val="26"/>
        </w:rPr>
        <w:t>2</w:t>
      </w:r>
      <w:r w:rsidRPr="00BB509B">
        <w:rPr>
          <w:sz w:val="26"/>
          <w:szCs w:val="26"/>
        </w:rPr>
        <w:t>)</w:t>
      </w:r>
    </w:p>
    <w:tbl>
      <w:tblPr>
        <w:tblW w:w="10321" w:type="dxa"/>
        <w:tblInd w:w="55" w:type="dxa"/>
        <w:tblLayout w:type="fixed"/>
        <w:tblCellMar>
          <w:top w:w="28" w:type="dxa"/>
          <w:left w:w="55" w:type="dxa"/>
          <w:bottom w:w="28" w:type="dxa"/>
          <w:right w:w="55" w:type="dxa"/>
        </w:tblCellMar>
        <w:tblLook w:val="0000" w:firstRow="0" w:lastRow="0" w:firstColumn="0" w:lastColumn="0" w:noHBand="0" w:noVBand="0"/>
      </w:tblPr>
      <w:tblGrid>
        <w:gridCol w:w="1418"/>
        <w:gridCol w:w="8903"/>
      </w:tblGrid>
      <w:tr w:rsidR="003D4DF6" w:rsidRPr="00BB509B" w:rsidTr="003D4DF6">
        <w:tc>
          <w:tcPr>
            <w:tcW w:w="1418" w:type="dxa"/>
          </w:tcPr>
          <w:p w:rsidR="003D4DF6" w:rsidRPr="00BB509B" w:rsidRDefault="003D4DF6" w:rsidP="003D4DF6">
            <w:pPr>
              <w:jc w:val="right"/>
              <w:rPr>
                <w:sz w:val="26"/>
                <w:szCs w:val="26"/>
              </w:rPr>
            </w:pPr>
            <w:r>
              <w:rPr>
                <w:sz w:val="26"/>
                <w:szCs w:val="26"/>
              </w:rPr>
              <w:t xml:space="preserve">где       </w:t>
            </w:r>
            <w:r w:rsidRPr="00BB509B">
              <w:rPr>
                <w:sz w:val="26"/>
                <w:szCs w:val="26"/>
              </w:rPr>
              <w:t>g</w:t>
            </w:r>
            <w:r w:rsidRPr="00BB509B">
              <w:rPr>
                <w:sz w:val="26"/>
                <w:szCs w:val="26"/>
                <w:vertAlign w:val="subscript"/>
              </w:rPr>
              <w:t>гв</w:t>
            </w:r>
            <w:r w:rsidRPr="00BB509B">
              <w:rPr>
                <w:sz w:val="26"/>
                <w:szCs w:val="26"/>
              </w:rPr>
              <w:t xml:space="preserve"> -</w:t>
            </w:r>
          </w:p>
        </w:tc>
        <w:tc>
          <w:tcPr>
            <w:tcW w:w="8903" w:type="dxa"/>
          </w:tcPr>
          <w:p w:rsidR="003D4DF6" w:rsidRPr="00BB509B" w:rsidRDefault="003D4DF6" w:rsidP="003D4DF6">
            <w:pPr>
              <w:pStyle w:val="23"/>
              <w:ind w:firstLine="0"/>
              <w:rPr>
                <w:sz w:val="26"/>
                <w:szCs w:val="26"/>
              </w:rPr>
            </w:pPr>
            <w:r w:rsidRPr="00BB509B">
              <w:rPr>
                <w:sz w:val="26"/>
                <w:szCs w:val="26"/>
              </w:rPr>
              <w:t>норма потребления горячей воды на 1 чел. л/сут.,  g</w:t>
            </w:r>
            <w:r w:rsidRPr="00BB509B">
              <w:rPr>
                <w:sz w:val="26"/>
                <w:szCs w:val="26"/>
                <w:vertAlign w:val="subscript"/>
              </w:rPr>
              <w:t>гв</w:t>
            </w:r>
            <w:r w:rsidRPr="00BB509B">
              <w:rPr>
                <w:sz w:val="26"/>
                <w:szCs w:val="26"/>
              </w:rPr>
              <w:t xml:space="preserve"> = 100 л/сут.;</w:t>
            </w:r>
          </w:p>
        </w:tc>
      </w:tr>
      <w:tr w:rsidR="003D4DF6" w:rsidRPr="00BB509B" w:rsidTr="003D4DF6">
        <w:tc>
          <w:tcPr>
            <w:tcW w:w="1418" w:type="dxa"/>
          </w:tcPr>
          <w:p w:rsidR="003D4DF6" w:rsidRPr="00BB509B" w:rsidRDefault="003D4DF6" w:rsidP="003D4DF6">
            <w:pPr>
              <w:jc w:val="right"/>
              <w:rPr>
                <w:sz w:val="26"/>
                <w:szCs w:val="26"/>
              </w:rPr>
            </w:pPr>
            <w:r w:rsidRPr="00BB509B">
              <w:rPr>
                <w:sz w:val="26"/>
                <w:szCs w:val="26"/>
              </w:rPr>
              <w:t>n</w:t>
            </w:r>
            <w:r w:rsidRPr="00BB509B">
              <w:rPr>
                <w:sz w:val="26"/>
                <w:szCs w:val="26"/>
                <w:vertAlign w:val="subscript"/>
              </w:rPr>
              <w:t>потр.</w:t>
            </w:r>
            <w:r w:rsidRPr="00BB509B">
              <w:rPr>
                <w:sz w:val="26"/>
                <w:szCs w:val="26"/>
              </w:rPr>
              <w:t xml:space="preserve"> - </w:t>
            </w:r>
          </w:p>
        </w:tc>
        <w:tc>
          <w:tcPr>
            <w:tcW w:w="8903" w:type="dxa"/>
          </w:tcPr>
          <w:p w:rsidR="003D4DF6" w:rsidRPr="00B0703A" w:rsidRDefault="003D4DF6" w:rsidP="003D4DF6">
            <w:pPr>
              <w:pStyle w:val="23"/>
              <w:ind w:firstLine="0"/>
              <w:rPr>
                <w:sz w:val="26"/>
                <w:szCs w:val="26"/>
              </w:rPr>
            </w:pPr>
            <w:r w:rsidRPr="00BB509B">
              <w:rPr>
                <w:sz w:val="26"/>
                <w:szCs w:val="26"/>
              </w:rPr>
              <w:t>число потребителей (жителей</w:t>
            </w:r>
            <w:r>
              <w:rPr>
                <w:sz w:val="26"/>
                <w:szCs w:val="26"/>
              </w:rPr>
              <w:t xml:space="preserve"> в ИЖД</w:t>
            </w:r>
            <w:r w:rsidRPr="00BB509B">
              <w:rPr>
                <w:sz w:val="26"/>
                <w:szCs w:val="26"/>
              </w:rPr>
              <w:t>), чел.;</w:t>
            </w:r>
            <w:r>
              <w:rPr>
                <w:sz w:val="26"/>
                <w:szCs w:val="26"/>
              </w:rPr>
              <w:t xml:space="preserve"> </w:t>
            </w:r>
            <w:r w:rsidRPr="00BB509B">
              <w:rPr>
                <w:sz w:val="26"/>
                <w:szCs w:val="26"/>
              </w:rPr>
              <w:t>n</w:t>
            </w:r>
            <w:r w:rsidRPr="00BB509B">
              <w:rPr>
                <w:sz w:val="26"/>
                <w:szCs w:val="26"/>
                <w:vertAlign w:val="subscript"/>
              </w:rPr>
              <w:t>потр.</w:t>
            </w:r>
            <w:r>
              <w:rPr>
                <w:sz w:val="26"/>
                <w:szCs w:val="26"/>
              </w:rPr>
              <w:t xml:space="preserve"> = 390000/31,4 = 12420 чел.</w:t>
            </w:r>
          </w:p>
        </w:tc>
      </w:tr>
      <w:tr w:rsidR="003D4DF6" w:rsidRPr="00BB509B" w:rsidTr="003D4DF6">
        <w:tc>
          <w:tcPr>
            <w:tcW w:w="1418" w:type="dxa"/>
          </w:tcPr>
          <w:p w:rsidR="003D4DF6" w:rsidRPr="00BB509B" w:rsidRDefault="003D4DF6" w:rsidP="003D4DF6">
            <w:pPr>
              <w:jc w:val="right"/>
              <w:rPr>
                <w:sz w:val="26"/>
                <w:szCs w:val="26"/>
              </w:rPr>
            </w:pPr>
            <w:r w:rsidRPr="00BB509B">
              <w:rPr>
                <w:sz w:val="26"/>
                <w:szCs w:val="26"/>
              </w:rPr>
              <w:t>q</w:t>
            </w:r>
            <w:r w:rsidRPr="00BB509B">
              <w:rPr>
                <w:sz w:val="26"/>
                <w:szCs w:val="26"/>
                <w:vertAlign w:val="subscript"/>
              </w:rPr>
              <w:t>гв</w:t>
            </w:r>
            <w:r w:rsidRPr="00BB509B">
              <w:rPr>
                <w:sz w:val="26"/>
                <w:szCs w:val="26"/>
              </w:rPr>
              <w:t xml:space="preserve">- </w:t>
            </w:r>
          </w:p>
        </w:tc>
        <w:tc>
          <w:tcPr>
            <w:tcW w:w="8903" w:type="dxa"/>
          </w:tcPr>
          <w:p w:rsidR="003D4DF6" w:rsidRPr="00BB509B" w:rsidRDefault="003D4DF6" w:rsidP="003D4DF6">
            <w:pPr>
              <w:pStyle w:val="23"/>
              <w:ind w:firstLine="0"/>
              <w:rPr>
                <w:sz w:val="26"/>
                <w:szCs w:val="26"/>
              </w:rPr>
            </w:pPr>
            <w:r w:rsidRPr="00BB509B">
              <w:rPr>
                <w:sz w:val="26"/>
                <w:szCs w:val="26"/>
              </w:rPr>
              <w:t>количество тепловой энергии для нагрева 1 м</w:t>
            </w:r>
            <w:r w:rsidRPr="00BB509B">
              <w:rPr>
                <w:sz w:val="26"/>
                <w:szCs w:val="26"/>
                <w:vertAlign w:val="superscript"/>
              </w:rPr>
              <w:t>3</w:t>
            </w:r>
            <w:r w:rsidRPr="00BB509B">
              <w:rPr>
                <w:sz w:val="26"/>
                <w:szCs w:val="26"/>
              </w:rPr>
              <w:t xml:space="preserve"> воды, Гкал; </w:t>
            </w:r>
          </w:p>
          <w:p w:rsidR="003D4DF6" w:rsidRPr="00BB509B" w:rsidRDefault="003D4DF6" w:rsidP="003D4DF6">
            <w:pPr>
              <w:pStyle w:val="23"/>
              <w:ind w:firstLine="0"/>
              <w:rPr>
                <w:sz w:val="26"/>
                <w:szCs w:val="26"/>
              </w:rPr>
            </w:pPr>
            <w:r w:rsidRPr="00BB509B">
              <w:rPr>
                <w:sz w:val="26"/>
                <w:szCs w:val="26"/>
              </w:rPr>
              <w:t>принимается q</w:t>
            </w:r>
            <w:r w:rsidRPr="00BB509B">
              <w:rPr>
                <w:sz w:val="26"/>
                <w:szCs w:val="26"/>
                <w:vertAlign w:val="subscript"/>
              </w:rPr>
              <w:t>гв</w:t>
            </w:r>
            <w:r w:rsidRPr="00BB509B">
              <w:rPr>
                <w:sz w:val="26"/>
                <w:szCs w:val="26"/>
              </w:rPr>
              <w:t>= 0,052 Гкал/м</w:t>
            </w:r>
            <w:r w:rsidRPr="00BB509B">
              <w:rPr>
                <w:sz w:val="26"/>
                <w:szCs w:val="26"/>
                <w:vertAlign w:val="superscript"/>
              </w:rPr>
              <w:t>3</w:t>
            </w:r>
          </w:p>
        </w:tc>
      </w:tr>
      <w:tr w:rsidR="003D4DF6" w:rsidRPr="00BB509B" w:rsidTr="003D4DF6">
        <w:tc>
          <w:tcPr>
            <w:tcW w:w="1418" w:type="dxa"/>
          </w:tcPr>
          <w:p w:rsidR="003D4DF6" w:rsidRPr="00BB509B" w:rsidRDefault="003D4DF6" w:rsidP="003D4DF6">
            <w:pPr>
              <w:jc w:val="right"/>
              <w:rPr>
                <w:sz w:val="26"/>
                <w:szCs w:val="26"/>
              </w:rPr>
            </w:pPr>
            <w:r w:rsidRPr="00BB509B">
              <w:rPr>
                <w:sz w:val="26"/>
                <w:szCs w:val="26"/>
              </w:rPr>
              <w:t>n</w:t>
            </w:r>
            <w:r w:rsidRPr="00BB509B">
              <w:rPr>
                <w:sz w:val="26"/>
                <w:szCs w:val="26"/>
                <w:vertAlign w:val="subscript"/>
              </w:rPr>
              <w:t>гвс</w:t>
            </w:r>
            <w:r w:rsidRPr="00BB509B">
              <w:rPr>
                <w:sz w:val="26"/>
                <w:szCs w:val="26"/>
              </w:rPr>
              <w:t xml:space="preserve">- </w:t>
            </w:r>
          </w:p>
        </w:tc>
        <w:tc>
          <w:tcPr>
            <w:tcW w:w="8903" w:type="dxa"/>
          </w:tcPr>
          <w:p w:rsidR="003D4DF6" w:rsidRPr="00BB509B" w:rsidRDefault="003D4DF6" w:rsidP="003D4DF6">
            <w:pPr>
              <w:pStyle w:val="23"/>
              <w:ind w:firstLine="0"/>
              <w:rPr>
                <w:sz w:val="26"/>
                <w:szCs w:val="26"/>
              </w:rPr>
            </w:pPr>
            <w:r w:rsidRPr="00BB509B">
              <w:rPr>
                <w:sz w:val="26"/>
                <w:szCs w:val="26"/>
              </w:rPr>
              <w:t>период ГВС, сут./год; принимается n</w:t>
            </w:r>
            <w:r w:rsidRPr="00BB509B">
              <w:rPr>
                <w:sz w:val="26"/>
                <w:szCs w:val="26"/>
                <w:vertAlign w:val="subscript"/>
              </w:rPr>
              <w:t>гвс</w:t>
            </w:r>
            <w:r w:rsidRPr="00BB509B">
              <w:rPr>
                <w:sz w:val="26"/>
                <w:szCs w:val="26"/>
              </w:rPr>
              <w:t>= 3</w:t>
            </w:r>
            <w:r>
              <w:rPr>
                <w:sz w:val="26"/>
                <w:szCs w:val="26"/>
              </w:rPr>
              <w:t>65</w:t>
            </w:r>
            <w:r w:rsidRPr="00BB509B">
              <w:rPr>
                <w:sz w:val="26"/>
                <w:szCs w:val="26"/>
              </w:rPr>
              <w:t xml:space="preserve"> сут./год</w:t>
            </w:r>
          </w:p>
        </w:tc>
      </w:tr>
    </w:tbl>
    <w:p w:rsidR="003D4DF6" w:rsidRPr="009A32DC" w:rsidRDefault="003D4DF6" w:rsidP="003D4DF6">
      <w:pPr>
        <w:rPr>
          <w:highlight w:val="yellow"/>
        </w:rPr>
      </w:pPr>
    </w:p>
    <w:p w:rsidR="003D4DF6" w:rsidRDefault="003D4DF6" w:rsidP="003D4DF6">
      <w:pPr>
        <w:jc w:val="both"/>
        <w:rPr>
          <w:sz w:val="26"/>
          <w:szCs w:val="26"/>
        </w:rPr>
      </w:pPr>
      <w:r w:rsidRPr="00755B5B">
        <w:rPr>
          <w:sz w:val="26"/>
          <w:szCs w:val="26"/>
        </w:rPr>
        <w:t xml:space="preserve">Количество жителей </w:t>
      </w:r>
      <w:r>
        <w:rPr>
          <w:sz w:val="26"/>
          <w:szCs w:val="26"/>
        </w:rPr>
        <w:t>в индивидуальных домах составляет 1</w:t>
      </w:r>
      <w:r w:rsidR="0076605B">
        <w:rPr>
          <w:sz w:val="26"/>
          <w:szCs w:val="26"/>
        </w:rPr>
        <w:t>040</w:t>
      </w:r>
      <w:r>
        <w:rPr>
          <w:sz w:val="26"/>
          <w:szCs w:val="26"/>
        </w:rPr>
        <w:t xml:space="preserve"> </w:t>
      </w:r>
      <w:r w:rsidRPr="00D158F6">
        <w:rPr>
          <w:sz w:val="26"/>
          <w:szCs w:val="26"/>
        </w:rPr>
        <w:t>чел.</w:t>
      </w:r>
    </w:p>
    <w:p w:rsidR="003D4DF6" w:rsidRPr="00755B5B" w:rsidRDefault="003D4DF6" w:rsidP="003D4DF6">
      <w:pPr>
        <w:spacing w:before="120" w:after="120"/>
        <w:jc w:val="both"/>
        <w:rPr>
          <w:sz w:val="26"/>
          <w:szCs w:val="26"/>
        </w:rPr>
      </w:pPr>
      <w:r w:rsidRPr="007946CA">
        <w:t>Q</w:t>
      </w:r>
      <w:r w:rsidRPr="007946CA">
        <w:rPr>
          <w:vertAlign w:val="subscript"/>
        </w:rPr>
        <w:t>гвс</w:t>
      </w:r>
      <w:r w:rsidRPr="007946CA">
        <w:t xml:space="preserve"> = </w:t>
      </w:r>
      <w:r>
        <w:t>100</w:t>
      </w:r>
      <w:r w:rsidRPr="007946CA">
        <w:t>*</w:t>
      </w:r>
      <w:r>
        <w:t>1</w:t>
      </w:r>
      <w:r w:rsidR="0076605B">
        <w:t>040</w:t>
      </w:r>
      <w:r>
        <w:t>*365</w:t>
      </w:r>
      <w:r w:rsidRPr="005E26A1">
        <w:t>*</w:t>
      </w:r>
      <w:r>
        <w:t>0,052</w:t>
      </w:r>
      <w:r w:rsidRPr="007946CA">
        <w:t xml:space="preserve">/1000   </w:t>
      </w:r>
      <w:r>
        <w:t xml:space="preserve">= </w:t>
      </w:r>
      <w:r w:rsidR="0076605B">
        <w:t>1973,9</w:t>
      </w:r>
      <w:r>
        <w:t xml:space="preserve"> </w:t>
      </w:r>
      <w:r w:rsidRPr="007946CA">
        <w:t>Гкал/год</w:t>
      </w:r>
    </w:p>
    <w:p w:rsidR="003D4DF6" w:rsidRDefault="003D4DF6" w:rsidP="003D4DF6">
      <w:pPr>
        <w:spacing w:before="120" w:after="120"/>
        <w:jc w:val="both"/>
        <w:rPr>
          <w:sz w:val="26"/>
          <w:szCs w:val="26"/>
        </w:rPr>
      </w:pPr>
      <w:r w:rsidRPr="00755B5B">
        <w:rPr>
          <w:sz w:val="26"/>
          <w:szCs w:val="26"/>
        </w:rPr>
        <w:t xml:space="preserve">Расчетная тепловая нагрузка на ГВС </w:t>
      </w:r>
      <w:r>
        <w:rPr>
          <w:sz w:val="26"/>
          <w:szCs w:val="26"/>
        </w:rPr>
        <w:t>определяется как среднечасовая на эти цели.</w:t>
      </w:r>
    </w:p>
    <w:p w:rsidR="003D4DF6" w:rsidRPr="00B12C48" w:rsidRDefault="003D4DF6" w:rsidP="003D4DF6">
      <w:pPr>
        <w:spacing w:before="120" w:after="120"/>
        <w:jc w:val="both"/>
        <w:rPr>
          <w:sz w:val="26"/>
          <w:szCs w:val="26"/>
        </w:rPr>
      </w:pPr>
      <w:r w:rsidRPr="00B12C48">
        <w:rPr>
          <w:sz w:val="26"/>
          <w:szCs w:val="26"/>
        </w:rPr>
        <w:t>Q</w:t>
      </w:r>
      <w:r w:rsidRPr="00B12C48">
        <w:rPr>
          <w:sz w:val="26"/>
          <w:szCs w:val="26"/>
          <w:vertAlign w:val="subscript"/>
        </w:rPr>
        <w:t>огвс</w:t>
      </w:r>
      <w:r w:rsidRPr="00B12C48">
        <w:rPr>
          <w:sz w:val="26"/>
          <w:szCs w:val="26"/>
        </w:rPr>
        <w:t xml:space="preserve"> = </w:t>
      </w:r>
      <w:r w:rsidR="0076605B">
        <w:rPr>
          <w:sz w:val="26"/>
          <w:szCs w:val="26"/>
        </w:rPr>
        <w:t>1973,9</w:t>
      </w:r>
      <w:r w:rsidRPr="00B12C48">
        <w:rPr>
          <w:sz w:val="26"/>
          <w:szCs w:val="26"/>
        </w:rPr>
        <w:t xml:space="preserve">/8760 = </w:t>
      </w:r>
      <w:r w:rsidR="0076605B">
        <w:rPr>
          <w:sz w:val="26"/>
          <w:szCs w:val="26"/>
        </w:rPr>
        <w:t>0.2253</w:t>
      </w:r>
      <w:r>
        <w:rPr>
          <w:sz w:val="26"/>
          <w:szCs w:val="26"/>
        </w:rPr>
        <w:t xml:space="preserve"> </w:t>
      </w:r>
      <w:r w:rsidRPr="00B12C48">
        <w:rPr>
          <w:sz w:val="26"/>
          <w:szCs w:val="26"/>
        </w:rPr>
        <w:t>Гкал/ч</w:t>
      </w:r>
    </w:p>
    <w:p w:rsidR="003D4DF6" w:rsidRDefault="003D4DF6" w:rsidP="003D4DF6">
      <w:pPr>
        <w:tabs>
          <w:tab w:val="left" w:pos="0"/>
        </w:tabs>
        <w:spacing w:before="120" w:after="120"/>
        <w:jc w:val="both"/>
        <w:rPr>
          <w:sz w:val="26"/>
          <w:szCs w:val="26"/>
        </w:rPr>
      </w:pPr>
      <w:r w:rsidRPr="00755B5B">
        <w:rPr>
          <w:sz w:val="26"/>
          <w:szCs w:val="26"/>
        </w:rPr>
        <w:t>Для всего прироста площадей индивидуальной застройки увеличение потребления тепловой энергии на отопление будет составлять:</w:t>
      </w:r>
    </w:p>
    <w:p w:rsidR="003D4DF6" w:rsidRPr="00755B5B" w:rsidRDefault="003D4DF6" w:rsidP="003D4DF6">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инд.от.</w:t>
      </w:r>
      <w:r>
        <w:rPr>
          <w:sz w:val="26"/>
          <w:szCs w:val="26"/>
          <w:vertAlign w:val="subscript"/>
        </w:rPr>
        <w:t xml:space="preserve"> </w:t>
      </w:r>
      <w:r w:rsidRPr="00755B5B">
        <w:rPr>
          <w:sz w:val="26"/>
          <w:szCs w:val="26"/>
        </w:rPr>
        <w:t>= 1</w:t>
      </w:r>
      <w:r>
        <w:rPr>
          <w:sz w:val="26"/>
          <w:szCs w:val="26"/>
        </w:rPr>
        <w:t>89,75</w:t>
      </w:r>
      <w:r w:rsidRPr="00755B5B">
        <w:rPr>
          <w:sz w:val="26"/>
          <w:szCs w:val="26"/>
        </w:rPr>
        <w:t>*</w:t>
      </w:r>
      <w:r w:rsidR="0076605B">
        <w:rPr>
          <w:sz w:val="26"/>
          <w:szCs w:val="26"/>
        </w:rPr>
        <w:t>36</w:t>
      </w:r>
      <w:r>
        <w:rPr>
          <w:sz w:val="26"/>
          <w:szCs w:val="26"/>
        </w:rPr>
        <w:t>0</w:t>
      </w:r>
      <w:r>
        <w:rPr>
          <w:bCs/>
          <w:sz w:val="26"/>
          <w:szCs w:val="26"/>
        </w:rPr>
        <w:t>0/1000</w:t>
      </w:r>
      <w:r w:rsidRPr="00755B5B">
        <w:rPr>
          <w:sz w:val="26"/>
          <w:szCs w:val="26"/>
        </w:rPr>
        <w:t xml:space="preserve"> = </w:t>
      </w:r>
      <w:r w:rsidR="0076605B">
        <w:rPr>
          <w:sz w:val="26"/>
          <w:szCs w:val="26"/>
        </w:rPr>
        <w:t>683.1</w:t>
      </w:r>
      <w:r w:rsidRPr="00755B5B">
        <w:rPr>
          <w:sz w:val="26"/>
          <w:szCs w:val="26"/>
        </w:rPr>
        <w:t xml:space="preserve"> МВт*ч/год= </w:t>
      </w:r>
      <w:r w:rsidR="0076605B">
        <w:rPr>
          <w:sz w:val="26"/>
          <w:szCs w:val="26"/>
        </w:rPr>
        <w:t>587,5</w:t>
      </w:r>
      <w:r>
        <w:rPr>
          <w:sz w:val="26"/>
          <w:szCs w:val="26"/>
        </w:rPr>
        <w:t xml:space="preserve"> </w:t>
      </w:r>
      <w:r w:rsidRPr="00755B5B">
        <w:rPr>
          <w:sz w:val="26"/>
          <w:szCs w:val="26"/>
        </w:rPr>
        <w:t>Гкал/год.</w:t>
      </w:r>
    </w:p>
    <w:p w:rsidR="003D4DF6" w:rsidRPr="00755B5B" w:rsidRDefault="003D4DF6" w:rsidP="003D4DF6">
      <w:pPr>
        <w:tabs>
          <w:tab w:val="left" w:pos="0"/>
        </w:tabs>
        <w:spacing w:before="120" w:after="120"/>
        <w:jc w:val="both"/>
        <w:rPr>
          <w:sz w:val="26"/>
          <w:szCs w:val="26"/>
        </w:rPr>
      </w:pPr>
      <w:r w:rsidRPr="00755B5B">
        <w:rPr>
          <w:sz w:val="26"/>
          <w:szCs w:val="26"/>
        </w:rPr>
        <w:t>Прирост среднечасовой тепловой нагрузки на отопление составит:</w:t>
      </w:r>
    </w:p>
    <w:p w:rsidR="003D4DF6" w:rsidRPr="00755B5B" w:rsidRDefault="003D4DF6" w:rsidP="003D4DF6">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0инд.от.</w:t>
      </w:r>
      <w:r w:rsidRPr="00755B5B">
        <w:rPr>
          <w:sz w:val="26"/>
          <w:szCs w:val="26"/>
        </w:rPr>
        <w:t xml:space="preserve"> = </w:t>
      </w:r>
      <w:r w:rsidR="0076605B">
        <w:rPr>
          <w:sz w:val="26"/>
          <w:szCs w:val="26"/>
        </w:rPr>
        <w:t>587,5</w:t>
      </w:r>
      <w:r w:rsidRPr="00755B5B">
        <w:rPr>
          <w:sz w:val="26"/>
          <w:szCs w:val="26"/>
        </w:rPr>
        <w:t>/</w:t>
      </w:r>
      <w:r>
        <w:rPr>
          <w:sz w:val="26"/>
          <w:szCs w:val="26"/>
        </w:rPr>
        <w:t>5184</w:t>
      </w:r>
      <w:r w:rsidRPr="00755B5B">
        <w:rPr>
          <w:sz w:val="26"/>
          <w:szCs w:val="26"/>
        </w:rPr>
        <w:t>=0,</w:t>
      </w:r>
      <w:r w:rsidR="0076605B">
        <w:rPr>
          <w:sz w:val="26"/>
          <w:szCs w:val="26"/>
        </w:rPr>
        <w:t>1133</w:t>
      </w:r>
      <w:r w:rsidRPr="00755B5B">
        <w:rPr>
          <w:sz w:val="26"/>
          <w:szCs w:val="26"/>
        </w:rPr>
        <w:t xml:space="preserve"> Гкал/ч;</w:t>
      </w:r>
    </w:p>
    <w:p w:rsidR="003D4DF6" w:rsidRPr="00755B5B" w:rsidRDefault="003D4DF6" w:rsidP="003D4DF6">
      <w:pPr>
        <w:tabs>
          <w:tab w:val="left" w:pos="0"/>
        </w:tabs>
        <w:spacing w:before="120" w:after="120"/>
        <w:jc w:val="both"/>
        <w:rPr>
          <w:sz w:val="26"/>
          <w:szCs w:val="26"/>
        </w:rPr>
      </w:pPr>
      <w:r w:rsidRPr="00755B5B">
        <w:rPr>
          <w:sz w:val="26"/>
          <w:szCs w:val="26"/>
        </w:rPr>
        <w:t>Прирост расчетной (максимальной) тепловой нагрузки на отопление составит:</w:t>
      </w:r>
    </w:p>
    <w:p w:rsidR="003D4DF6" w:rsidRPr="00755B5B" w:rsidRDefault="003D4DF6" w:rsidP="003D4DF6">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0инд.от.</w:t>
      </w:r>
      <w:r w:rsidRPr="00755B5B">
        <w:rPr>
          <w:sz w:val="26"/>
          <w:szCs w:val="26"/>
        </w:rPr>
        <w:t xml:space="preserve"> = 0,</w:t>
      </w:r>
      <w:r w:rsidR="0076605B">
        <w:rPr>
          <w:sz w:val="26"/>
          <w:szCs w:val="26"/>
        </w:rPr>
        <w:t>1133</w:t>
      </w:r>
      <w:r w:rsidRPr="00755B5B">
        <w:rPr>
          <w:sz w:val="26"/>
          <w:szCs w:val="26"/>
        </w:rPr>
        <w:t>*(</w:t>
      </w:r>
      <w:r>
        <w:rPr>
          <w:sz w:val="26"/>
          <w:szCs w:val="26"/>
        </w:rPr>
        <w:t>20</w:t>
      </w:r>
      <w:r w:rsidRPr="00755B5B">
        <w:rPr>
          <w:sz w:val="26"/>
          <w:szCs w:val="26"/>
        </w:rPr>
        <w:t>+</w:t>
      </w:r>
      <w:r>
        <w:rPr>
          <w:sz w:val="26"/>
          <w:szCs w:val="26"/>
        </w:rPr>
        <w:t>29</w:t>
      </w:r>
      <w:r w:rsidRPr="00755B5B">
        <w:rPr>
          <w:sz w:val="26"/>
          <w:szCs w:val="26"/>
        </w:rPr>
        <w:t>)/(</w:t>
      </w:r>
      <w:r>
        <w:rPr>
          <w:sz w:val="26"/>
          <w:szCs w:val="26"/>
        </w:rPr>
        <w:t>20</w:t>
      </w:r>
      <w:r w:rsidRPr="00755B5B">
        <w:rPr>
          <w:sz w:val="26"/>
          <w:szCs w:val="26"/>
        </w:rPr>
        <w:t>+</w:t>
      </w:r>
      <w:r>
        <w:rPr>
          <w:sz w:val="26"/>
          <w:szCs w:val="26"/>
        </w:rPr>
        <w:t>3,6</w:t>
      </w:r>
      <w:r w:rsidRPr="00755B5B">
        <w:rPr>
          <w:sz w:val="26"/>
          <w:szCs w:val="26"/>
        </w:rPr>
        <w:t>) = 0,</w:t>
      </w:r>
      <w:r w:rsidR="0076605B">
        <w:rPr>
          <w:sz w:val="26"/>
          <w:szCs w:val="26"/>
        </w:rPr>
        <w:t>2352</w:t>
      </w:r>
      <w:r w:rsidRPr="00755B5B">
        <w:rPr>
          <w:sz w:val="26"/>
          <w:szCs w:val="26"/>
        </w:rPr>
        <w:t xml:space="preserve"> Гкал/ч;</w:t>
      </w:r>
    </w:p>
    <w:p w:rsidR="003D4DF6" w:rsidRDefault="003D4DF6" w:rsidP="00D11AAE">
      <w:pPr>
        <w:tabs>
          <w:tab w:val="left" w:pos="0"/>
        </w:tabs>
        <w:spacing w:before="120" w:after="120"/>
        <w:jc w:val="both"/>
        <w:rPr>
          <w:sz w:val="26"/>
          <w:szCs w:val="26"/>
        </w:rPr>
      </w:pPr>
      <w:r>
        <w:rPr>
          <w:sz w:val="26"/>
          <w:szCs w:val="26"/>
        </w:rPr>
        <w:t xml:space="preserve">Прироста численности населения в </w:t>
      </w:r>
      <w:r w:rsidRPr="00755B5B">
        <w:rPr>
          <w:sz w:val="26"/>
          <w:szCs w:val="26"/>
        </w:rPr>
        <w:t>индивидуальных домах</w:t>
      </w:r>
      <w:r>
        <w:rPr>
          <w:sz w:val="26"/>
          <w:szCs w:val="26"/>
        </w:rPr>
        <w:t xml:space="preserve"> будет</w:t>
      </w:r>
      <w:r w:rsidR="00D11AAE">
        <w:rPr>
          <w:sz w:val="26"/>
          <w:szCs w:val="26"/>
        </w:rPr>
        <w:t xml:space="preserve"> составлять 3600/59,6 = 60 чел./год</w:t>
      </w:r>
      <w:r>
        <w:rPr>
          <w:sz w:val="26"/>
          <w:szCs w:val="26"/>
        </w:rPr>
        <w:t>. По этой причине произойдет у</w:t>
      </w:r>
      <w:r w:rsidRPr="00755B5B">
        <w:rPr>
          <w:sz w:val="26"/>
          <w:szCs w:val="26"/>
        </w:rPr>
        <w:t xml:space="preserve">величение потребления горячей воды </w:t>
      </w:r>
      <w:r>
        <w:rPr>
          <w:sz w:val="26"/>
          <w:szCs w:val="26"/>
        </w:rPr>
        <w:t xml:space="preserve">и </w:t>
      </w:r>
      <w:r w:rsidRPr="00755B5B">
        <w:rPr>
          <w:sz w:val="26"/>
          <w:szCs w:val="26"/>
        </w:rPr>
        <w:t>потреблени</w:t>
      </w:r>
      <w:r>
        <w:rPr>
          <w:sz w:val="26"/>
          <w:szCs w:val="26"/>
        </w:rPr>
        <w:t>е</w:t>
      </w:r>
      <w:r w:rsidRPr="00755B5B">
        <w:rPr>
          <w:sz w:val="26"/>
          <w:szCs w:val="26"/>
        </w:rPr>
        <w:t xml:space="preserve"> тепловой энергии </w:t>
      </w:r>
      <w:r>
        <w:rPr>
          <w:sz w:val="26"/>
          <w:szCs w:val="26"/>
        </w:rPr>
        <w:t xml:space="preserve">на </w:t>
      </w:r>
      <w:r w:rsidRPr="00755B5B">
        <w:rPr>
          <w:sz w:val="26"/>
          <w:szCs w:val="26"/>
        </w:rPr>
        <w:t>ГВС</w:t>
      </w:r>
      <w:r w:rsidR="00D11AAE">
        <w:rPr>
          <w:sz w:val="26"/>
          <w:szCs w:val="26"/>
        </w:rPr>
        <w:t>:</w:t>
      </w:r>
      <w:r>
        <w:rPr>
          <w:sz w:val="26"/>
          <w:szCs w:val="26"/>
        </w:rPr>
        <w:t xml:space="preserve"> </w:t>
      </w:r>
      <w:r w:rsidR="00D11AAE" w:rsidRPr="00755B5B">
        <w:rPr>
          <w:sz w:val="26"/>
          <w:szCs w:val="26"/>
          <w:lang w:val="en-US"/>
        </w:rPr>
        <w:t>ΔQ</w:t>
      </w:r>
      <w:r w:rsidR="00D11AAE">
        <w:rPr>
          <w:sz w:val="26"/>
          <w:szCs w:val="26"/>
          <w:vertAlign w:val="subscript"/>
        </w:rPr>
        <w:t>Г</w:t>
      </w:r>
      <w:r w:rsidR="00D11AAE" w:rsidRPr="00755B5B">
        <w:rPr>
          <w:sz w:val="26"/>
          <w:szCs w:val="26"/>
          <w:vertAlign w:val="subscript"/>
        </w:rPr>
        <w:t>ВС</w:t>
      </w:r>
      <w:r w:rsidR="00D11AAE" w:rsidRPr="00755B5B">
        <w:rPr>
          <w:sz w:val="26"/>
          <w:szCs w:val="26"/>
        </w:rPr>
        <w:t xml:space="preserve"> =</w:t>
      </w:r>
      <w:r w:rsidR="00D11AAE">
        <w:rPr>
          <w:sz w:val="26"/>
          <w:szCs w:val="26"/>
        </w:rPr>
        <w:t xml:space="preserve"> 60*100*365*0,052/1000 = 113,9 Гкал/год.</w:t>
      </w:r>
    </w:p>
    <w:p w:rsidR="00D11AAE" w:rsidRDefault="00D11AAE" w:rsidP="00D11AAE">
      <w:pPr>
        <w:tabs>
          <w:tab w:val="left" w:pos="0"/>
        </w:tabs>
        <w:spacing w:before="120" w:after="120"/>
        <w:jc w:val="both"/>
        <w:rPr>
          <w:sz w:val="26"/>
          <w:szCs w:val="26"/>
        </w:rPr>
      </w:pPr>
      <w:r w:rsidRPr="00755B5B">
        <w:rPr>
          <w:sz w:val="26"/>
          <w:szCs w:val="26"/>
        </w:rPr>
        <w:t>Ежегодный прирост расчетной (максимальной) тепловой нагрузки на ГВС составит:</w:t>
      </w:r>
    </w:p>
    <w:p w:rsidR="00D11AAE" w:rsidRPr="00755B5B" w:rsidRDefault="00D11AAE" w:rsidP="00D11AAE">
      <w:pPr>
        <w:tabs>
          <w:tab w:val="left" w:pos="0"/>
        </w:tabs>
        <w:spacing w:before="120" w:after="120"/>
        <w:jc w:val="both"/>
        <w:rPr>
          <w:sz w:val="26"/>
          <w:szCs w:val="26"/>
        </w:rPr>
      </w:pPr>
      <w:r w:rsidRPr="00755B5B">
        <w:rPr>
          <w:sz w:val="26"/>
          <w:szCs w:val="26"/>
          <w:lang w:val="en-US"/>
        </w:rPr>
        <w:t>ΔQ</w:t>
      </w:r>
      <w:r w:rsidRPr="00D11AAE">
        <w:rPr>
          <w:sz w:val="26"/>
          <w:szCs w:val="26"/>
          <w:vertAlign w:val="subscript"/>
        </w:rPr>
        <w:t>0</w:t>
      </w:r>
      <w:r>
        <w:rPr>
          <w:sz w:val="26"/>
          <w:szCs w:val="26"/>
          <w:vertAlign w:val="subscript"/>
        </w:rPr>
        <w:t>Г</w:t>
      </w:r>
      <w:r w:rsidRPr="00755B5B">
        <w:rPr>
          <w:sz w:val="26"/>
          <w:szCs w:val="26"/>
          <w:vertAlign w:val="subscript"/>
        </w:rPr>
        <w:t>ВС</w:t>
      </w:r>
      <w:r w:rsidRPr="00755B5B">
        <w:rPr>
          <w:sz w:val="26"/>
          <w:szCs w:val="26"/>
        </w:rPr>
        <w:t xml:space="preserve"> =</w:t>
      </w:r>
      <w:r>
        <w:rPr>
          <w:sz w:val="26"/>
          <w:szCs w:val="26"/>
        </w:rPr>
        <w:t xml:space="preserve"> 113,9/8760 = 0,013 Гкал/ч</w:t>
      </w:r>
    </w:p>
    <w:p w:rsidR="003D4DF6" w:rsidRPr="00755B5B" w:rsidRDefault="003D4DF6" w:rsidP="003D4DF6">
      <w:pPr>
        <w:tabs>
          <w:tab w:val="left" w:pos="0"/>
        </w:tabs>
        <w:spacing w:before="120"/>
        <w:jc w:val="both"/>
        <w:rPr>
          <w:sz w:val="26"/>
          <w:szCs w:val="26"/>
        </w:rPr>
      </w:pPr>
      <w:r w:rsidRPr="00755B5B">
        <w:rPr>
          <w:sz w:val="26"/>
          <w:szCs w:val="26"/>
        </w:rPr>
        <w:t>Ежегодный прирост расчетной (максимальной) тепловой нагрузки на отопление и ГВС составит:</w:t>
      </w:r>
    </w:p>
    <w:p w:rsidR="003D4DF6" w:rsidRPr="00755B5B" w:rsidRDefault="003D4DF6" w:rsidP="003D4DF6">
      <w:pPr>
        <w:tabs>
          <w:tab w:val="left" w:pos="0"/>
        </w:tabs>
        <w:spacing w:after="120"/>
        <w:jc w:val="both"/>
        <w:rPr>
          <w:sz w:val="26"/>
          <w:szCs w:val="26"/>
        </w:rPr>
      </w:pPr>
      <w:r w:rsidRPr="00755B5B">
        <w:rPr>
          <w:sz w:val="26"/>
          <w:szCs w:val="26"/>
          <w:lang w:val="en-US"/>
        </w:rPr>
        <w:t>ΔQ</w:t>
      </w:r>
      <w:r w:rsidRPr="00755B5B">
        <w:rPr>
          <w:sz w:val="26"/>
          <w:szCs w:val="26"/>
          <w:vertAlign w:val="subscript"/>
        </w:rPr>
        <w:t>0инд.от.+ГВС</w:t>
      </w:r>
      <w:r w:rsidRPr="00755B5B">
        <w:rPr>
          <w:sz w:val="26"/>
          <w:szCs w:val="26"/>
        </w:rPr>
        <w:t xml:space="preserve"> = 0,</w:t>
      </w:r>
      <w:r w:rsidR="00D11AAE">
        <w:rPr>
          <w:sz w:val="26"/>
          <w:szCs w:val="26"/>
        </w:rPr>
        <w:t>2352</w:t>
      </w:r>
      <w:r>
        <w:rPr>
          <w:sz w:val="26"/>
          <w:szCs w:val="26"/>
        </w:rPr>
        <w:t>+0</w:t>
      </w:r>
      <w:r w:rsidR="00D11AAE">
        <w:rPr>
          <w:sz w:val="26"/>
          <w:szCs w:val="26"/>
        </w:rPr>
        <w:t xml:space="preserve">,013 </w:t>
      </w:r>
      <w:r w:rsidRPr="00755B5B">
        <w:rPr>
          <w:sz w:val="26"/>
          <w:szCs w:val="26"/>
        </w:rPr>
        <w:t>= 0,</w:t>
      </w:r>
      <w:r w:rsidR="00D11AAE">
        <w:rPr>
          <w:sz w:val="26"/>
          <w:szCs w:val="26"/>
        </w:rPr>
        <w:t>2482</w:t>
      </w:r>
      <w:r>
        <w:rPr>
          <w:sz w:val="26"/>
          <w:szCs w:val="26"/>
        </w:rPr>
        <w:t xml:space="preserve"> </w:t>
      </w:r>
      <w:r w:rsidRPr="00755B5B">
        <w:rPr>
          <w:sz w:val="26"/>
          <w:szCs w:val="26"/>
        </w:rPr>
        <w:t>Гкал/ч</w:t>
      </w:r>
    </w:p>
    <w:p w:rsidR="003D4DF6" w:rsidRPr="00755B5B" w:rsidRDefault="003D4DF6" w:rsidP="003D4DF6">
      <w:pPr>
        <w:tabs>
          <w:tab w:val="left" w:pos="0"/>
        </w:tabs>
        <w:spacing w:before="120" w:after="120"/>
        <w:jc w:val="both"/>
        <w:rPr>
          <w:sz w:val="26"/>
          <w:szCs w:val="26"/>
        </w:rPr>
      </w:pPr>
      <w:r w:rsidRPr="00755B5B">
        <w:rPr>
          <w:sz w:val="26"/>
          <w:szCs w:val="26"/>
        </w:rPr>
        <w:t>В абсолютном выражении прирост потребления тепловой энергии составит:</w:t>
      </w:r>
    </w:p>
    <w:p w:rsidR="003D4DF6" w:rsidRPr="00755B5B" w:rsidRDefault="003D4DF6" w:rsidP="003D4DF6">
      <w:pPr>
        <w:tabs>
          <w:tab w:val="left" w:pos="0"/>
        </w:tabs>
        <w:spacing w:before="120" w:after="120"/>
        <w:jc w:val="both"/>
        <w:rPr>
          <w:sz w:val="26"/>
          <w:szCs w:val="26"/>
        </w:rPr>
      </w:pPr>
      <w:r w:rsidRPr="00755B5B">
        <w:rPr>
          <w:sz w:val="26"/>
          <w:szCs w:val="26"/>
          <w:lang w:val="en-US"/>
        </w:rPr>
        <w:t>ΔQ</w:t>
      </w:r>
      <w:r>
        <w:rPr>
          <w:sz w:val="26"/>
          <w:szCs w:val="26"/>
          <w:vertAlign w:val="subscript"/>
        </w:rPr>
        <w:t>инд.от.</w:t>
      </w:r>
      <w:r w:rsidRPr="00755B5B">
        <w:rPr>
          <w:sz w:val="26"/>
          <w:szCs w:val="26"/>
        </w:rPr>
        <w:t xml:space="preserve"> = </w:t>
      </w:r>
      <w:r w:rsidR="00D11AAE">
        <w:rPr>
          <w:sz w:val="26"/>
          <w:szCs w:val="26"/>
        </w:rPr>
        <w:t>587,5</w:t>
      </w:r>
      <w:r w:rsidRPr="00755B5B">
        <w:rPr>
          <w:sz w:val="26"/>
          <w:szCs w:val="26"/>
        </w:rPr>
        <w:t>+</w:t>
      </w:r>
      <w:r w:rsidR="00D11AAE">
        <w:rPr>
          <w:sz w:val="26"/>
          <w:szCs w:val="26"/>
        </w:rPr>
        <w:t xml:space="preserve">113,9 </w:t>
      </w:r>
      <w:r w:rsidRPr="00755B5B">
        <w:rPr>
          <w:sz w:val="26"/>
          <w:szCs w:val="26"/>
        </w:rPr>
        <w:t xml:space="preserve">= </w:t>
      </w:r>
      <w:r w:rsidR="00D11AAE">
        <w:rPr>
          <w:sz w:val="26"/>
          <w:szCs w:val="26"/>
        </w:rPr>
        <w:t>701,4</w:t>
      </w:r>
      <w:r>
        <w:rPr>
          <w:sz w:val="26"/>
          <w:szCs w:val="26"/>
        </w:rPr>
        <w:t xml:space="preserve"> </w:t>
      </w:r>
      <w:r w:rsidRPr="00755B5B">
        <w:rPr>
          <w:sz w:val="26"/>
          <w:szCs w:val="26"/>
        </w:rPr>
        <w:t>Гкал/год</w:t>
      </w:r>
    </w:p>
    <w:p w:rsidR="003D4DF6" w:rsidRPr="00755B5B" w:rsidRDefault="003D4DF6" w:rsidP="003D4DF6">
      <w:pPr>
        <w:tabs>
          <w:tab w:val="left" w:pos="0"/>
        </w:tabs>
        <w:spacing w:before="120" w:after="120"/>
        <w:jc w:val="both"/>
        <w:rPr>
          <w:sz w:val="26"/>
          <w:szCs w:val="26"/>
        </w:rPr>
      </w:pPr>
      <w:r w:rsidRPr="00755B5B">
        <w:rPr>
          <w:sz w:val="26"/>
          <w:szCs w:val="26"/>
        </w:rPr>
        <w:lastRenderedPageBreak/>
        <w:t>Существующее потребление тепловой энергии на отопление имеющегося индивидуального жилого фонда составляет:</w:t>
      </w:r>
    </w:p>
    <w:p w:rsidR="003D4DF6" w:rsidRPr="00755B5B" w:rsidRDefault="003D4DF6" w:rsidP="003D4DF6">
      <w:pPr>
        <w:tabs>
          <w:tab w:val="left" w:pos="0"/>
        </w:tabs>
        <w:spacing w:before="120" w:after="120"/>
        <w:jc w:val="both"/>
        <w:rPr>
          <w:sz w:val="26"/>
          <w:szCs w:val="26"/>
        </w:rPr>
      </w:pPr>
      <w:r w:rsidRPr="00755B5B">
        <w:rPr>
          <w:sz w:val="26"/>
          <w:szCs w:val="26"/>
          <w:lang w:val="en-US"/>
        </w:rPr>
        <w:t>Q</w:t>
      </w:r>
      <w:r w:rsidRPr="00755B5B">
        <w:rPr>
          <w:sz w:val="26"/>
          <w:szCs w:val="26"/>
          <w:vertAlign w:val="subscript"/>
        </w:rPr>
        <w:t>инд.от.</w:t>
      </w:r>
      <w:r w:rsidRPr="00755B5B">
        <w:rPr>
          <w:sz w:val="26"/>
          <w:szCs w:val="26"/>
        </w:rPr>
        <w:t xml:space="preserve"> = </w:t>
      </w:r>
      <w:r w:rsidRPr="00755B5B">
        <w:rPr>
          <w:bCs/>
          <w:sz w:val="26"/>
          <w:szCs w:val="26"/>
        </w:rPr>
        <w:t>1</w:t>
      </w:r>
      <w:r>
        <w:rPr>
          <w:bCs/>
          <w:sz w:val="26"/>
          <w:szCs w:val="26"/>
        </w:rPr>
        <w:t>89,75</w:t>
      </w:r>
      <w:r w:rsidRPr="00755B5B">
        <w:rPr>
          <w:bCs/>
          <w:sz w:val="26"/>
          <w:szCs w:val="26"/>
        </w:rPr>
        <w:t>*</w:t>
      </w:r>
      <w:r w:rsidR="00D11AAE">
        <w:rPr>
          <w:sz w:val="26"/>
          <w:szCs w:val="26"/>
        </w:rPr>
        <w:t>61,942</w:t>
      </w:r>
      <w:r w:rsidRPr="00755B5B">
        <w:rPr>
          <w:sz w:val="26"/>
          <w:szCs w:val="26"/>
        </w:rPr>
        <w:t xml:space="preserve"> = </w:t>
      </w:r>
      <w:r w:rsidR="00D11AAE">
        <w:rPr>
          <w:sz w:val="26"/>
          <w:szCs w:val="26"/>
        </w:rPr>
        <w:t>11753</w:t>
      </w:r>
      <w:r>
        <w:rPr>
          <w:sz w:val="26"/>
          <w:szCs w:val="26"/>
        </w:rPr>
        <w:t xml:space="preserve">,5 </w:t>
      </w:r>
      <w:r w:rsidRPr="00755B5B">
        <w:rPr>
          <w:sz w:val="26"/>
          <w:szCs w:val="26"/>
        </w:rPr>
        <w:t xml:space="preserve">МВт*ч/год = </w:t>
      </w:r>
      <w:r w:rsidR="00F72A9E">
        <w:rPr>
          <w:sz w:val="26"/>
          <w:szCs w:val="26"/>
        </w:rPr>
        <w:t>10108,0</w:t>
      </w:r>
      <w:r>
        <w:rPr>
          <w:sz w:val="26"/>
          <w:szCs w:val="26"/>
        </w:rPr>
        <w:t xml:space="preserve"> </w:t>
      </w:r>
      <w:r w:rsidRPr="00755B5B">
        <w:rPr>
          <w:sz w:val="26"/>
          <w:szCs w:val="26"/>
        </w:rPr>
        <w:t>Гкал/год</w:t>
      </w:r>
    </w:p>
    <w:p w:rsidR="003D4DF6" w:rsidRPr="00755B5B" w:rsidRDefault="003D4DF6" w:rsidP="003D4DF6">
      <w:pPr>
        <w:tabs>
          <w:tab w:val="left" w:pos="0"/>
        </w:tabs>
        <w:spacing w:before="120" w:after="120"/>
        <w:jc w:val="both"/>
        <w:rPr>
          <w:sz w:val="26"/>
          <w:szCs w:val="26"/>
        </w:rPr>
      </w:pPr>
      <w:r w:rsidRPr="00755B5B">
        <w:rPr>
          <w:sz w:val="26"/>
          <w:szCs w:val="26"/>
        </w:rPr>
        <w:t>Расчетная тепловая нагрузка на отопление имеющегося индивидуального жилого фонда составляет:</w:t>
      </w:r>
    </w:p>
    <w:p w:rsidR="003D4DF6" w:rsidRPr="00755B5B" w:rsidRDefault="003D4DF6" w:rsidP="003D4DF6">
      <w:pPr>
        <w:tabs>
          <w:tab w:val="left" w:pos="0"/>
        </w:tabs>
        <w:spacing w:before="120" w:after="120"/>
        <w:jc w:val="both"/>
        <w:rPr>
          <w:sz w:val="26"/>
          <w:szCs w:val="26"/>
        </w:rPr>
      </w:pPr>
      <w:r w:rsidRPr="00755B5B">
        <w:rPr>
          <w:sz w:val="26"/>
          <w:szCs w:val="26"/>
          <w:lang w:val="en-US"/>
        </w:rPr>
        <w:t>Q</w:t>
      </w:r>
      <w:r w:rsidRPr="00755B5B">
        <w:rPr>
          <w:sz w:val="26"/>
          <w:szCs w:val="26"/>
          <w:vertAlign w:val="subscript"/>
        </w:rPr>
        <w:t>0инд.от.</w:t>
      </w:r>
      <w:r w:rsidRPr="00755B5B">
        <w:rPr>
          <w:sz w:val="26"/>
          <w:szCs w:val="26"/>
        </w:rPr>
        <w:t xml:space="preserve"> = (</w:t>
      </w:r>
      <w:r w:rsidR="00F72A9E">
        <w:rPr>
          <w:sz w:val="26"/>
          <w:szCs w:val="26"/>
        </w:rPr>
        <w:t>10108,0</w:t>
      </w:r>
      <w:r w:rsidRPr="00755B5B">
        <w:rPr>
          <w:sz w:val="26"/>
          <w:szCs w:val="26"/>
        </w:rPr>
        <w:t>/</w:t>
      </w:r>
      <w:r>
        <w:rPr>
          <w:sz w:val="26"/>
          <w:szCs w:val="26"/>
        </w:rPr>
        <w:t>5184</w:t>
      </w:r>
      <w:r w:rsidRPr="00755B5B">
        <w:rPr>
          <w:sz w:val="26"/>
          <w:szCs w:val="26"/>
        </w:rPr>
        <w:t>)*(</w:t>
      </w:r>
      <w:r>
        <w:rPr>
          <w:sz w:val="26"/>
          <w:szCs w:val="26"/>
        </w:rPr>
        <w:t>20</w:t>
      </w:r>
      <w:r w:rsidRPr="00755B5B">
        <w:rPr>
          <w:sz w:val="26"/>
          <w:szCs w:val="26"/>
        </w:rPr>
        <w:t>+</w:t>
      </w:r>
      <w:r>
        <w:rPr>
          <w:sz w:val="26"/>
          <w:szCs w:val="26"/>
        </w:rPr>
        <w:t>29</w:t>
      </w:r>
      <w:r w:rsidRPr="00755B5B">
        <w:rPr>
          <w:sz w:val="26"/>
          <w:szCs w:val="26"/>
        </w:rPr>
        <w:t>)/(</w:t>
      </w:r>
      <w:r>
        <w:rPr>
          <w:sz w:val="26"/>
          <w:szCs w:val="26"/>
        </w:rPr>
        <w:t>20</w:t>
      </w:r>
      <w:r w:rsidRPr="00755B5B">
        <w:rPr>
          <w:sz w:val="26"/>
          <w:szCs w:val="26"/>
        </w:rPr>
        <w:t>+</w:t>
      </w:r>
      <w:r>
        <w:rPr>
          <w:sz w:val="26"/>
          <w:szCs w:val="26"/>
        </w:rPr>
        <w:t>3,6)</w:t>
      </w:r>
      <w:r w:rsidRPr="00755B5B">
        <w:rPr>
          <w:sz w:val="26"/>
          <w:szCs w:val="26"/>
        </w:rPr>
        <w:t xml:space="preserve"> = </w:t>
      </w:r>
      <w:r w:rsidR="00F72A9E">
        <w:rPr>
          <w:sz w:val="26"/>
          <w:szCs w:val="26"/>
        </w:rPr>
        <w:t>4,0484</w:t>
      </w:r>
      <w:r>
        <w:rPr>
          <w:sz w:val="26"/>
          <w:szCs w:val="26"/>
        </w:rPr>
        <w:t xml:space="preserve"> </w:t>
      </w:r>
      <w:r w:rsidRPr="00755B5B">
        <w:rPr>
          <w:sz w:val="26"/>
          <w:szCs w:val="26"/>
        </w:rPr>
        <w:t>Гкал/ч.</w:t>
      </w:r>
    </w:p>
    <w:p w:rsidR="003D4DF6" w:rsidRDefault="003D4DF6" w:rsidP="003D4DF6">
      <w:pPr>
        <w:tabs>
          <w:tab w:val="left" w:pos="0"/>
        </w:tabs>
        <w:spacing w:before="120"/>
        <w:ind w:firstLine="567"/>
        <w:jc w:val="both"/>
        <w:rPr>
          <w:sz w:val="26"/>
          <w:szCs w:val="26"/>
        </w:rPr>
      </w:pPr>
      <w:r>
        <w:rPr>
          <w:sz w:val="26"/>
          <w:szCs w:val="26"/>
        </w:rPr>
        <w:t>Г</w:t>
      </w:r>
      <w:r w:rsidRPr="00E0460F">
        <w:rPr>
          <w:sz w:val="26"/>
          <w:szCs w:val="26"/>
        </w:rPr>
        <w:t>орячее водоснабжение индивидуального жилого фонда производится с помощью газовых и</w:t>
      </w:r>
      <w:r>
        <w:rPr>
          <w:sz w:val="26"/>
          <w:szCs w:val="26"/>
        </w:rPr>
        <w:t>ли</w:t>
      </w:r>
      <w:r w:rsidRPr="00E0460F">
        <w:rPr>
          <w:sz w:val="26"/>
          <w:szCs w:val="26"/>
        </w:rPr>
        <w:t xml:space="preserve"> электрических водонагревателей. </w:t>
      </w:r>
    </w:p>
    <w:p w:rsidR="003D4DF6" w:rsidRDefault="003D4DF6" w:rsidP="003D4DF6">
      <w:pPr>
        <w:tabs>
          <w:tab w:val="left" w:pos="0"/>
        </w:tabs>
        <w:spacing w:after="120"/>
        <w:jc w:val="both"/>
        <w:rPr>
          <w:sz w:val="26"/>
          <w:szCs w:val="26"/>
        </w:rPr>
      </w:pPr>
      <w:r>
        <w:rPr>
          <w:sz w:val="26"/>
          <w:szCs w:val="26"/>
        </w:rPr>
        <w:tab/>
        <w:t>Плановое и фактическое потребление тепловой энергии от котельных за 202</w:t>
      </w:r>
      <w:r w:rsidR="00F72A9E">
        <w:rPr>
          <w:sz w:val="26"/>
          <w:szCs w:val="26"/>
        </w:rPr>
        <w:t>3</w:t>
      </w:r>
      <w:r>
        <w:rPr>
          <w:sz w:val="26"/>
          <w:szCs w:val="26"/>
        </w:rPr>
        <w:t xml:space="preserve"> год приведено в таблице 1.10.1.</w:t>
      </w:r>
      <w:r w:rsidRPr="00755B5B">
        <w:rPr>
          <w:sz w:val="26"/>
          <w:szCs w:val="26"/>
        </w:rPr>
        <w:t xml:space="preserve"> </w:t>
      </w:r>
      <w:r>
        <w:rPr>
          <w:sz w:val="26"/>
          <w:szCs w:val="26"/>
        </w:rPr>
        <w:t>Перспективное (прогнозное) потребление тепловой энергии от котельных рассчитывается по формуле:</w:t>
      </w:r>
    </w:p>
    <w:p w:rsidR="003D4DF6" w:rsidRDefault="003D4DF6" w:rsidP="003D4DF6">
      <w:pPr>
        <w:tabs>
          <w:tab w:val="left" w:pos="0"/>
        </w:tabs>
        <w:spacing w:before="120" w:after="120"/>
        <w:jc w:val="right"/>
        <w:rPr>
          <w:sz w:val="26"/>
          <w:szCs w:val="26"/>
        </w:rPr>
      </w:pPr>
      <w:r w:rsidRPr="00755B5B">
        <w:rPr>
          <w:sz w:val="26"/>
          <w:szCs w:val="26"/>
          <w:lang w:val="en-US"/>
        </w:rPr>
        <w:t>Q</w:t>
      </w:r>
      <w:r w:rsidRPr="009732B8">
        <w:rPr>
          <w:sz w:val="26"/>
          <w:szCs w:val="26"/>
          <w:vertAlign w:val="subscript"/>
        </w:rPr>
        <w:t>р.</w:t>
      </w:r>
      <w:r>
        <w:rPr>
          <w:sz w:val="26"/>
          <w:szCs w:val="26"/>
        </w:rPr>
        <w:t xml:space="preserve"> =</w:t>
      </w:r>
      <w:r w:rsidRPr="009732B8">
        <w:rPr>
          <w:sz w:val="26"/>
          <w:szCs w:val="26"/>
        </w:rPr>
        <w:t xml:space="preserve"> </w:t>
      </w:r>
      <w:r w:rsidRPr="00755B5B">
        <w:rPr>
          <w:sz w:val="26"/>
          <w:szCs w:val="26"/>
          <w:lang w:val="en-US"/>
        </w:rPr>
        <w:t>Q</w:t>
      </w:r>
      <w:r w:rsidRPr="009732B8">
        <w:rPr>
          <w:sz w:val="26"/>
          <w:szCs w:val="26"/>
          <w:vertAlign w:val="subscript"/>
        </w:rPr>
        <w:t>0р</w:t>
      </w:r>
      <w:r>
        <w:rPr>
          <w:sz w:val="26"/>
          <w:szCs w:val="26"/>
        </w:rPr>
        <w:t>*τ</w:t>
      </w:r>
      <w:r w:rsidRPr="009732B8">
        <w:rPr>
          <w:sz w:val="26"/>
          <w:szCs w:val="26"/>
          <w:vertAlign w:val="subscript"/>
        </w:rPr>
        <w:t>от.</w:t>
      </w:r>
      <w:r>
        <w:rPr>
          <w:sz w:val="26"/>
          <w:szCs w:val="26"/>
        </w:rPr>
        <w:t>*(t</w:t>
      </w:r>
      <w:r w:rsidRPr="009732B8">
        <w:rPr>
          <w:sz w:val="26"/>
          <w:szCs w:val="26"/>
          <w:vertAlign w:val="subscript"/>
        </w:rPr>
        <w:t>в</w:t>
      </w:r>
      <w:r>
        <w:rPr>
          <w:sz w:val="26"/>
          <w:szCs w:val="26"/>
        </w:rPr>
        <w:t>-t</w:t>
      </w:r>
      <w:r w:rsidRPr="009732B8">
        <w:rPr>
          <w:sz w:val="26"/>
          <w:szCs w:val="26"/>
          <w:vertAlign w:val="subscript"/>
        </w:rPr>
        <w:t>ср.от.</w:t>
      </w:r>
      <w:r>
        <w:rPr>
          <w:sz w:val="26"/>
          <w:szCs w:val="26"/>
        </w:rPr>
        <w:t>)/(t</w:t>
      </w:r>
      <w:r w:rsidRPr="009732B8">
        <w:rPr>
          <w:sz w:val="26"/>
          <w:szCs w:val="26"/>
          <w:vertAlign w:val="subscript"/>
        </w:rPr>
        <w:t>в.</w:t>
      </w:r>
      <w:r>
        <w:rPr>
          <w:sz w:val="26"/>
          <w:szCs w:val="26"/>
        </w:rPr>
        <w:t>-t</w:t>
      </w:r>
      <w:r w:rsidRPr="009732B8">
        <w:rPr>
          <w:sz w:val="26"/>
          <w:szCs w:val="26"/>
          <w:vertAlign w:val="subscript"/>
        </w:rPr>
        <w:t>р.</w:t>
      </w:r>
      <w:r>
        <w:rPr>
          <w:sz w:val="26"/>
          <w:szCs w:val="26"/>
        </w:rPr>
        <w:t>)+</w:t>
      </w:r>
      <w:r w:rsidRPr="009732B8">
        <w:rPr>
          <w:sz w:val="26"/>
          <w:szCs w:val="26"/>
        </w:rPr>
        <w:t xml:space="preserve"> </w:t>
      </w:r>
      <w:r w:rsidRPr="00755B5B">
        <w:rPr>
          <w:sz w:val="26"/>
          <w:szCs w:val="26"/>
          <w:lang w:val="en-US"/>
        </w:rPr>
        <w:t>Q</w:t>
      </w:r>
      <w:r>
        <w:rPr>
          <w:sz w:val="26"/>
          <w:szCs w:val="26"/>
          <w:vertAlign w:val="subscript"/>
        </w:rPr>
        <w:t>ср.ГВС</w:t>
      </w:r>
      <w:r>
        <w:rPr>
          <w:sz w:val="26"/>
          <w:szCs w:val="26"/>
        </w:rPr>
        <w:t>*</w:t>
      </w:r>
      <w:r w:rsidRPr="009732B8">
        <w:rPr>
          <w:sz w:val="26"/>
          <w:szCs w:val="26"/>
        </w:rPr>
        <w:t xml:space="preserve"> </w:t>
      </w:r>
      <w:r>
        <w:rPr>
          <w:sz w:val="26"/>
          <w:szCs w:val="26"/>
        </w:rPr>
        <w:t>τ</w:t>
      </w:r>
      <w:r>
        <w:rPr>
          <w:sz w:val="26"/>
          <w:szCs w:val="26"/>
          <w:vertAlign w:val="subscript"/>
        </w:rPr>
        <w:t>ГВС</w:t>
      </w:r>
      <w:r>
        <w:rPr>
          <w:sz w:val="26"/>
          <w:szCs w:val="26"/>
        </w:rPr>
        <w:t xml:space="preserve">                                          (3)</w:t>
      </w:r>
    </w:p>
    <w:p w:rsidR="003D4DF6" w:rsidRDefault="003D4DF6" w:rsidP="003D4DF6">
      <w:pPr>
        <w:tabs>
          <w:tab w:val="left" w:pos="0"/>
        </w:tabs>
        <w:jc w:val="both"/>
        <w:rPr>
          <w:sz w:val="26"/>
          <w:szCs w:val="26"/>
        </w:rPr>
      </w:pPr>
      <w:r>
        <w:rPr>
          <w:sz w:val="26"/>
          <w:szCs w:val="26"/>
        </w:rPr>
        <w:t xml:space="preserve">где </w:t>
      </w:r>
      <w:r w:rsidRPr="00755B5B">
        <w:rPr>
          <w:sz w:val="26"/>
          <w:szCs w:val="26"/>
          <w:lang w:val="en-US"/>
        </w:rPr>
        <w:t>Q</w:t>
      </w:r>
      <w:r w:rsidRPr="009732B8">
        <w:rPr>
          <w:sz w:val="26"/>
          <w:szCs w:val="26"/>
          <w:vertAlign w:val="subscript"/>
        </w:rPr>
        <w:t>0р</w:t>
      </w:r>
      <w:r>
        <w:rPr>
          <w:sz w:val="26"/>
          <w:szCs w:val="26"/>
        </w:rPr>
        <w:t xml:space="preserve"> – расчетная тепловая нагрузка котельной на отопление потребителей, Гкал/ч;</w:t>
      </w:r>
    </w:p>
    <w:p w:rsidR="003D4DF6" w:rsidRDefault="003D4DF6" w:rsidP="003D4DF6">
      <w:pPr>
        <w:ind w:left="426"/>
        <w:jc w:val="both"/>
        <w:rPr>
          <w:sz w:val="26"/>
          <w:szCs w:val="26"/>
        </w:rPr>
      </w:pPr>
      <w:r>
        <w:rPr>
          <w:sz w:val="26"/>
          <w:szCs w:val="26"/>
        </w:rPr>
        <w:t>τ</w:t>
      </w:r>
      <w:r w:rsidRPr="009732B8">
        <w:rPr>
          <w:sz w:val="26"/>
          <w:szCs w:val="26"/>
          <w:vertAlign w:val="subscript"/>
        </w:rPr>
        <w:t>от.</w:t>
      </w:r>
      <w:r>
        <w:rPr>
          <w:sz w:val="26"/>
          <w:szCs w:val="26"/>
        </w:rPr>
        <w:t xml:space="preserve"> – нормативная продолжительность отопительного периода, составляет 5184 ч;</w:t>
      </w:r>
    </w:p>
    <w:p w:rsidR="003D4DF6" w:rsidRDefault="003D4DF6" w:rsidP="003D4DF6">
      <w:pPr>
        <w:ind w:left="426"/>
        <w:jc w:val="both"/>
        <w:rPr>
          <w:sz w:val="26"/>
          <w:szCs w:val="26"/>
        </w:rPr>
      </w:pPr>
      <w:r>
        <w:rPr>
          <w:sz w:val="26"/>
          <w:szCs w:val="26"/>
        </w:rPr>
        <w:t>τ</w:t>
      </w:r>
      <w:r>
        <w:rPr>
          <w:sz w:val="26"/>
          <w:szCs w:val="26"/>
          <w:vertAlign w:val="subscript"/>
        </w:rPr>
        <w:t>ГВС</w:t>
      </w:r>
      <w:r>
        <w:rPr>
          <w:sz w:val="26"/>
          <w:szCs w:val="26"/>
        </w:rPr>
        <w:t xml:space="preserve"> – фактическая продолжительность периода ГВС, составляет 351 сут. или 8424 ч;</w:t>
      </w:r>
    </w:p>
    <w:p w:rsidR="003D4DF6" w:rsidRDefault="003D4DF6" w:rsidP="003D4DF6">
      <w:pPr>
        <w:ind w:left="426"/>
        <w:jc w:val="both"/>
        <w:rPr>
          <w:sz w:val="26"/>
          <w:szCs w:val="26"/>
        </w:rPr>
      </w:pPr>
      <w:r w:rsidRPr="00755B5B">
        <w:rPr>
          <w:sz w:val="26"/>
          <w:szCs w:val="26"/>
          <w:lang w:val="en-US"/>
        </w:rPr>
        <w:t>Q</w:t>
      </w:r>
      <w:r>
        <w:rPr>
          <w:sz w:val="26"/>
          <w:szCs w:val="26"/>
          <w:vertAlign w:val="subscript"/>
        </w:rPr>
        <w:t>ср.ГВС</w:t>
      </w:r>
      <w:r>
        <w:rPr>
          <w:sz w:val="26"/>
          <w:szCs w:val="26"/>
        </w:rPr>
        <w:t xml:space="preserve"> – расчетная (среднечасовая)</w:t>
      </w:r>
      <w:r w:rsidRPr="00262604">
        <w:rPr>
          <w:sz w:val="26"/>
          <w:szCs w:val="26"/>
        </w:rPr>
        <w:t xml:space="preserve"> </w:t>
      </w:r>
      <w:r>
        <w:rPr>
          <w:sz w:val="26"/>
          <w:szCs w:val="26"/>
        </w:rPr>
        <w:t>нагрузка на ГВС;</w:t>
      </w:r>
    </w:p>
    <w:p w:rsidR="003D4DF6" w:rsidRDefault="003D4DF6" w:rsidP="003D4DF6">
      <w:pPr>
        <w:ind w:left="426"/>
        <w:jc w:val="both"/>
        <w:rPr>
          <w:sz w:val="26"/>
          <w:szCs w:val="26"/>
        </w:rPr>
      </w:pPr>
      <w:r>
        <w:rPr>
          <w:sz w:val="26"/>
          <w:szCs w:val="26"/>
        </w:rPr>
        <w:t>t</w:t>
      </w:r>
      <w:r w:rsidRPr="009732B8">
        <w:rPr>
          <w:sz w:val="26"/>
          <w:szCs w:val="26"/>
          <w:vertAlign w:val="subscript"/>
        </w:rPr>
        <w:t>в</w:t>
      </w:r>
      <w:r>
        <w:rPr>
          <w:sz w:val="26"/>
          <w:szCs w:val="26"/>
        </w:rPr>
        <w:t xml:space="preserve"> – средняя температура воздуха в отапливаемых помещениях, принимается 19</w:t>
      </w:r>
      <w:r w:rsidRPr="00262604">
        <w:rPr>
          <w:sz w:val="26"/>
          <w:szCs w:val="26"/>
          <w:vertAlign w:val="superscript"/>
        </w:rPr>
        <w:t>о</w:t>
      </w:r>
      <w:r>
        <w:rPr>
          <w:sz w:val="26"/>
          <w:szCs w:val="26"/>
        </w:rPr>
        <w:t>С;</w:t>
      </w:r>
    </w:p>
    <w:p w:rsidR="003D4DF6" w:rsidRDefault="003D4DF6" w:rsidP="003D4DF6">
      <w:pPr>
        <w:ind w:left="426"/>
        <w:jc w:val="both"/>
        <w:rPr>
          <w:sz w:val="26"/>
          <w:szCs w:val="26"/>
        </w:rPr>
      </w:pPr>
      <w:r>
        <w:rPr>
          <w:sz w:val="26"/>
          <w:szCs w:val="26"/>
        </w:rPr>
        <w:t>t</w:t>
      </w:r>
      <w:r w:rsidRPr="009732B8">
        <w:rPr>
          <w:sz w:val="26"/>
          <w:szCs w:val="26"/>
          <w:vertAlign w:val="subscript"/>
        </w:rPr>
        <w:t>ср.от.</w:t>
      </w:r>
      <w:r>
        <w:rPr>
          <w:sz w:val="26"/>
          <w:szCs w:val="26"/>
        </w:rPr>
        <w:t xml:space="preserve"> – средняя фактическая за отопительный период температура наружного воздуха, составляет -1,5</w:t>
      </w:r>
      <w:r w:rsidRPr="00262604">
        <w:rPr>
          <w:sz w:val="26"/>
          <w:szCs w:val="26"/>
          <w:vertAlign w:val="superscript"/>
        </w:rPr>
        <w:t>о</w:t>
      </w:r>
      <w:r>
        <w:rPr>
          <w:sz w:val="26"/>
          <w:szCs w:val="26"/>
        </w:rPr>
        <w:t>С (см. табл. 1.3.2);</w:t>
      </w:r>
    </w:p>
    <w:p w:rsidR="003D4DF6" w:rsidRPr="00262604" w:rsidRDefault="003D4DF6" w:rsidP="003D4DF6">
      <w:pPr>
        <w:ind w:left="426"/>
        <w:jc w:val="both"/>
        <w:rPr>
          <w:sz w:val="26"/>
          <w:szCs w:val="26"/>
        </w:rPr>
      </w:pPr>
      <w:r>
        <w:rPr>
          <w:sz w:val="26"/>
          <w:szCs w:val="26"/>
        </w:rPr>
        <w:t>t</w:t>
      </w:r>
      <w:r w:rsidRPr="009732B8">
        <w:rPr>
          <w:sz w:val="26"/>
          <w:szCs w:val="26"/>
          <w:vertAlign w:val="subscript"/>
        </w:rPr>
        <w:t>р</w:t>
      </w:r>
      <w:r>
        <w:rPr>
          <w:sz w:val="26"/>
          <w:szCs w:val="26"/>
        </w:rPr>
        <w:t xml:space="preserve"> – расчетная температура наружного воздуха, составляет -29</w:t>
      </w:r>
      <w:r w:rsidRPr="00262604">
        <w:rPr>
          <w:sz w:val="26"/>
          <w:szCs w:val="26"/>
          <w:vertAlign w:val="superscript"/>
        </w:rPr>
        <w:t>о</w:t>
      </w:r>
      <w:r>
        <w:rPr>
          <w:sz w:val="26"/>
          <w:szCs w:val="26"/>
        </w:rPr>
        <w:t>С.</w:t>
      </w:r>
    </w:p>
    <w:p w:rsidR="003D4DF6" w:rsidRPr="001B73C3" w:rsidRDefault="003D4DF6" w:rsidP="003D4DF6">
      <w:pPr>
        <w:spacing w:before="120"/>
        <w:ind w:firstLine="567"/>
        <w:jc w:val="right"/>
        <w:rPr>
          <w:sz w:val="26"/>
          <w:szCs w:val="26"/>
        </w:rPr>
      </w:pPr>
      <w:r w:rsidRPr="00755B5B">
        <w:rPr>
          <w:sz w:val="26"/>
          <w:szCs w:val="26"/>
          <w:lang w:val="en-US"/>
        </w:rPr>
        <w:t>Q</w:t>
      </w:r>
      <w:r w:rsidRPr="004D122C">
        <w:rPr>
          <w:sz w:val="26"/>
          <w:szCs w:val="26"/>
          <w:vertAlign w:val="subscript"/>
        </w:rPr>
        <w:t>ср.</w:t>
      </w:r>
      <w:r>
        <w:rPr>
          <w:sz w:val="26"/>
          <w:szCs w:val="26"/>
          <w:vertAlign w:val="subscript"/>
        </w:rPr>
        <w:t>ГВС</w:t>
      </w:r>
      <w:r w:rsidRPr="00AE7D33">
        <w:rPr>
          <w:sz w:val="26"/>
          <w:szCs w:val="26"/>
        </w:rPr>
        <w:t xml:space="preserve"> </w:t>
      </w:r>
      <w:r>
        <w:rPr>
          <w:sz w:val="26"/>
          <w:szCs w:val="26"/>
        </w:rPr>
        <w:t xml:space="preserve">= </w:t>
      </w:r>
      <w:r w:rsidRPr="00755B5B">
        <w:rPr>
          <w:sz w:val="26"/>
          <w:szCs w:val="26"/>
          <w:lang w:val="en-US"/>
        </w:rPr>
        <w:t>Q</w:t>
      </w:r>
      <w:r w:rsidRPr="009732B8">
        <w:rPr>
          <w:sz w:val="26"/>
          <w:szCs w:val="26"/>
          <w:vertAlign w:val="subscript"/>
        </w:rPr>
        <w:t>0</w:t>
      </w:r>
      <w:r>
        <w:rPr>
          <w:sz w:val="26"/>
          <w:szCs w:val="26"/>
          <w:vertAlign w:val="subscript"/>
        </w:rPr>
        <w:t>ГВС</w:t>
      </w:r>
      <w:r>
        <w:rPr>
          <w:sz w:val="26"/>
          <w:szCs w:val="26"/>
        </w:rPr>
        <w:t>/</w:t>
      </w:r>
      <w:r>
        <w:rPr>
          <w:sz w:val="26"/>
          <w:szCs w:val="26"/>
          <w:lang w:val="en-US"/>
        </w:rPr>
        <w:t>k</w:t>
      </w:r>
      <w:r w:rsidRPr="004D122C">
        <w:rPr>
          <w:sz w:val="26"/>
          <w:szCs w:val="26"/>
          <w:vertAlign w:val="subscript"/>
        </w:rPr>
        <w:t>нер.</w:t>
      </w:r>
      <w:r>
        <w:rPr>
          <w:sz w:val="26"/>
          <w:szCs w:val="26"/>
          <w:vertAlign w:val="subscript"/>
        </w:rPr>
        <w:t xml:space="preserve">              </w:t>
      </w:r>
      <w:r>
        <w:rPr>
          <w:sz w:val="26"/>
          <w:szCs w:val="26"/>
        </w:rPr>
        <w:t xml:space="preserve">                                                                    (4)</w:t>
      </w:r>
    </w:p>
    <w:p w:rsidR="003D4DF6" w:rsidRDefault="003D4DF6" w:rsidP="003D4DF6">
      <w:pPr>
        <w:tabs>
          <w:tab w:val="left" w:pos="0"/>
        </w:tabs>
        <w:spacing w:before="120"/>
        <w:ind w:firstLine="567"/>
        <w:jc w:val="both"/>
        <w:rPr>
          <w:sz w:val="26"/>
          <w:szCs w:val="26"/>
        </w:rPr>
      </w:pPr>
      <w:r>
        <w:rPr>
          <w:sz w:val="26"/>
          <w:szCs w:val="26"/>
        </w:rPr>
        <w:t xml:space="preserve">где </w:t>
      </w:r>
      <w:r>
        <w:rPr>
          <w:sz w:val="26"/>
          <w:szCs w:val="26"/>
          <w:lang w:val="en-US"/>
        </w:rPr>
        <w:t>k</w:t>
      </w:r>
      <w:r w:rsidRPr="004D122C">
        <w:rPr>
          <w:sz w:val="26"/>
          <w:szCs w:val="26"/>
          <w:vertAlign w:val="subscript"/>
        </w:rPr>
        <w:t>нер.</w:t>
      </w:r>
      <w:r>
        <w:rPr>
          <w:sz w:val="26"/>
          <w:szCs w:val="26"/>
          <w:vertAlign w:val="subscript"/>
        </w:rPr>
        <w:t xml:space="preserve"> </w:t>
      </w:r>
      <w:r>
        <w:rPr>
          <w:sz w:val="26"/>
          <w:szCs w:val="26"/>
        </w:rPr>
        <w:t xml:space="preserve">– коэффициент неравномерности потребления горячей воды, для МКД согласно справочным данным </w:t>
      </w:r>
      <w:r w:rsidRPr="00AE59A0">
        <w:rPr>
          <w:sz w:val="26"/>
          <w:szCs w:val="26"/>
        </w:rPr>
        <w:t>[</w:t>
      </w:r>
      <w:r>
        <w:rPr>
          <w:sz w:val="26"/>
          <w:szCs w:val="26"/>
        </w:rPr>
        <w:t>21</w:t>
      </w:r>
      <w:r w:rsidRPr="00AE59A0">
        <w:rPr>
          <w:sz w:val="26"/>
          <w:szCs w:val="26"/>
        </w:rPr>
        <w:t>]</w:t>
      </w:r>
      <w:r>
        <w:rPr>
          <w:sz w:val="26"/>
          <w:szCs w:val="26"/>
        </w:rPr>
        <w:t xml:space="preserve"> </w:t>
      </w:r>
      <w:r>
        <w:rPr>
          <w:sz w:val="26"/>
          <w:szCs w:val="26"/>
          <w:lang w:val="en-US"/>
        </w:rPr>
        <w:t>k</w:t>
      </w:r>
      <w:r w:rsidRPr="004D122C">
        <w:rPr>
          <w:sz w:val="26"/>
          <w:szCs w:val="26"/>
          <w:vertAlign w:val="subscript"/>
        </w:rPr>
        <w:t>нер.</w:t>
      </w:r>
      <w:r>
        <w:rPr>
          <w:sz w:val="26"/>
          <w:szCs w:val="26"/>
        </w:rPr>
        <w:t>.=</w:t>
      </w:r>
      <w:r w:rsidR="00F72A9E">
        <w:rPr>
          <w:sz w:val="26"/>
          <w:szCs w:val="26"/>
        </w:rPr>
        <w:t xml:space="preserve"> </w:t>
      </w:r>
      <w:r>
        <w:rPr>
          <w:sz w:val="26"/>
          <w:szCs w:val="26"/>
        </w:rPr>
        <w:t xml:space="preserve">4,0. </w:t>
      </w:r>
    </w:p>
    <w:p w:rsidR="00657DE0" w:rsidRDefault="003D4DF6" w:rsidP="003D4DF6">
      <w:pPr>
        <w:pStyle w:val="Textbody"/>
        <w:widowControl w:val="0"/>
        <w:spacing w:after="0" w:line="240" w:lineRule="auto"/>
        <w:ind w:firstLine="567"/>
        <w:jc w:val="both"/>
        <w:rPr>
          <w:rFonts w:ascii="Times New Roman" w:hAnsi="Times New Roman" w:cs="Times New Roman"/>
          <w:sz w:val="26"/>
          <w:szCs w:val="26"/>
        </w:rPr>
      </w:pPr>
      <w:r w:rsidRPr="00F72A9E">
        <w:rPr>
          <w:rFonts w:ascii="Times New Roman" w:hAnsi="Times New Roman" w:cs="Times New Roman"/>
          <w:sz w:val="26"/>
          <w:szCs w:val="26"/>
        </w:rPr>
        <w:t xml:space="preserve">Исходные данные и результаты вычислений перспективных тепловых нагрузок приведены в таблице 2.2.1. </w:t>
      </w:r>
      <w:r w:rsidRPr="00F72A9E">
        <w:rPr>
          <w:rFonts w:ascii="Times New Roman" w:eastAsia="Times New Roman" w:hAnsi="Times New Roman" w:cs="Times New Roman"/>
          <w:color w:val="000000"/>
          <w:sz w:val="26"/>
          <w:szCs w:val="26"/>
        </w:rPr>
        <w:t xml:space="preserve">Перспективный баланс тепловой мощности и тепловой нагрузки в системах теплоснабжения </w:t>
      </w:r>
      <w:r w:rsidR="00F72A9E" w:rsidRPr="00F72A9E">
        <w:rPr>
          <w:rFonts w:ascii="Times New Roman" w:eastAsia="Times New Roman" w:hAnsi="Times New Roman" w:cs="Times New Roman"/>
          <w:sz w:val="26"/>
          <w:szCs w:val="26"/>
        </w:rPr>
        <w:t>Середняковского сельского поселения</w:t>
      </w:r>
      <w:r w:rsidRPr="00F72A9E">
        <w:rPr>
          <w:rFonts w:ascii="Times New Roman" w:eastAsia="Times New Roman" w:hAnsi="Times New Roman" w:cs="Times New Roman"/>
          <w:color w:val="000000"/>
          <w:sz w:val="26"/>
          <w:szCs w:val="26"/>
        </w:rPr>
        <w:t xml:space="preserve"> </w:t>
      </w:r>
      <w:r w:rsidRPr="00F72A9E">
        <w:rPr>
          <w:rFonts w:ascii="Times New Roman" w:hAnsi="Times New Roman" w:cs="Times New Roman"/>
          <w:sz w:val="26"/>
          <w:szCs w:val="26"/>
        </w:rPr>
        <w:t>приведен в таблице 2.2.2.</w:t>
      </w: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761111" w:rsidRDefault="00761111" w:rsidP="00761111">
      <w:pPr>
        <w:tabs>
          <w:tab w:val="left" w:pos="1356"/>
        </w:tabs>
        <w:spacing w:after="120"/>
        <w:jc w:val="center"/>
        <w:rPr>
          <w:sz w:val="26"/>
          <w:szCs w:val="26"/>
        </w:rPr>
        <w:sectPr w:rsidR="00761111" w:rsidSect="00AE265D">
          <w:pgSz w:w="11906" w:h="16838"/>
          <w:pgMar w:top="851" w:right="567" w:bottom="851" w:left="1134" w:header="510" w:footer="567" w:gutter="0"/>
          <w:cols w:space="708"/>
          <w:docGrid w:linePitch="360"/>
        </w:sectPr>
      </w:pPr>
    </w:p>
    <w:p w:rsidR="00985D4B" w:rsidRDefault="00985D4B" w:rsidP="00761111">
      <w:pPr>
        <w:tabs>
          <w:tab w:val="left" w:pos="1356"/>
        </w:tabs>
        <w:spacing w:after="120"/>
        <w:jc w:val="center"/>
        <w:rPr>
          <w:sz w:val="26"/>
          <w:szCs w:val="26"/>
        </w:rPr>
      </w:pPr>
    </w:p>
    <w:p w:rsidR="00761111" w:rsidRDefault="00761111" w:rsidP="00761111">
      <w:pPr>
        <w:tabs>
          <w:tab w:val="left" w:pos="1356"/>
        </w:tabs>
        <w:spacing w:after="120"/>
        <w:jc w:val="center"/>
        <w:rPr>
          <w:sz w:val="26"/>
          <w:szCs w:val="26"/>
        </w:rPr>
      </w:pPr>
      <w:r>
        <w:rPr>
          <w:sz w:val="26"/>
          <w:szCs w:val="26"/>
        </w:rPr>
        <w:t xml:space="preserve">Таблица 2.2.1. </w:t>
      </w:r>
      <w:r w:rsidRPr="00110FD5">
        <w:rPr>
          <w:rFonts w:eastAsia="Times New Roman"/>
          <w:color w:val="000000"/>
          <w:sz w:val="26"/>
          <w:szCs w:val="26"/>
          <w:lang w:eastAsia="ru-RU"/>
        </w:rPr>
        <w:t xml:space="preserve">Перспективные тепловые нагрузки в системах теплоснабжения </w:t>
      </w:r>
      <w:r>
        <w:rPr>
          <w:rFonts w:eastAsia="Times New Roman"/>
          <w:color w:val="000000"/>
          <w:sz w:val="26"/>
          <w:szCs w:val="26"/>
          <w:lang w:eastAsia="ru-RU"/>
        </w:rPr>
        <w:t>Середняковского сель</w:t>
      </w:r>
      <w:r w:rsidRPr="00110FD5">
        <w:rPr>
          <w:rFonts w:eastAsia="Times New Roman"/>
          <w:color w:val="000000"/>
          <w:sz w:val="26"/>
          <w:szCs w:val="26"/>
          <w:lang w:eastAsia="ru-RU"/>
        </w:rPr>
        <w:t>ского поселения, Гкал/ч</w:t>
      </w:r>
    </w:p>
    <w:tbl>
      <w:tblPr>
        <w:tblW w:w="15874" w:type="dxa"/>
        <w:tblInd w:w="28" w:type="dxa"/>
        <w:tblCellMar>
          <w:left w:w="28" w:type="dxa"/>
          <w:right w:w="28" w:type="dxa"/>
        </w:tblCellMar>
        <w:tblLook w:val="04A0" w:firstRow="1" w:lastRow="0" w:firstColumn="1" w:lastColumn="0" w:noHBand="0" w:noVBand="1"/>
      </w:tblPr>
      <w:tblGrid>
        <w:gridCol w:w="2552"/>
        <w:gridCol w:w="776"/>
        <w:gridCol w:w="836"/>
        <w:gridCol w:w="836"/>
        <w:gridCol w:w="836"/>
        <w:gridCol w:w="836"/>
        <w:gridCol w:w="836"/>
        <w:gridCol w:w="836"/>
        <w:gridCol w:w="836"/>
        <w:gridCol w:w="836"/>
        <w:gridCol w:w="836"/>
        <w:gridCol w:w="842"/>
        <w:gridCol w:w="836"/>
        <w:gridCol w:w="836"/>
        <w:gridCol w:w="836"/>
        <w:gridCol w:w="836"/>
        <w:gridCol w:w="836"/>
      </w:tblGrid>
      <w:tr w:rsidR="00761111" w:rsidRPr="005F5D7D" w:rsidTr="00761111">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1111" w:rsidRPr="005F5D7D" w:rsidRDefault="00761111" w:rsidP="00761111">
            <w:pPr>
              <w:suppressAutoHyphens w:val="0"/>
              <w:jc w:val="center"/>
              <w:rPr>
                <w:rFonts w:eastAsia="Times New Roman"/>
                <w:color w:val="000000"/>
                <w:lang w:eastAsia="ru-RU"/>
              </w:rPr>
            </w:pPr>
            <w:r w:rsidRPr="005F5D7D">
              <w:rPr>
                <w:rFonts w:eastAsia="Times New Roman"/>
                <w:color w:val="000000"/>
                <w:sz w:val="22"/>
                <w:lang w:eastAsia="ru-RU"/>
              </w:rPr>
              <w:t>Показатели</w:t>
            </w:r>
          </w:p>
        </w:tc>
        <w:tc>
          <w:tcPr>
            <w:tcW w:w="776" w:type="dxa"/>
            <w:tcBorders>
              <w:top w:val="single" w:sz="4" w:space="0" w:color="auto"/>
              <w:left w:val="nil"/>
              <w:bottom w:val="single" w:sz="4" w:space="0" w:color="auto"/>
              <w:right w:val="single" w:sz="4" w:space="0" w:color="auto"/>
            </w:tcBorders>
          </w:tcPr>
          <w:p w:rsidR="00761111" w:rsidRDefault="00761111" w:rsidP="00761111">
            <w:pPr>
              <w:suppressAutoHyphens w:val="0"/>
              <w:jc w:val="center"/>
              <w:rPr>
                <w:color w:val="000000"/>
              </w:rPr>
            </w:pPr>
            <w:r>
              <w:rPr>
                <w:color w:val="000000"/>
                <w:sz w:val="22"/>
              </w:rPr>
              <w:t>2024г.</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761111" w:rsidRDefault="00761111" w:rsidP="00761111">
            <w:pPr>
              <w:suppressAutoHyphens w:val="0"/>
              <w:jc w:val="center"/>
              <w:rPr>
                <w:rFonts w:eastAsia="Times New Roman"/>
                <w:color w:val="000000"/>
                <w:lang w:eastAsia="ru-RU"/>
              </w:rPr>
            </w:pPr>
            <w:r>
              <w:rPr>
                <w:color w:val="000000"/>
                <w:sz w:val="22"/>
              </w:rPr>
              <w:t>2025г.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2026г.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2027г.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2028г.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2029г.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2030г.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2031г.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2032г.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2033г.</w:t>
            </w:r>
          </w:p>
        </w:tc>
        <w:tc>
          <w:tcPr>
            <w:tcW w:w="842"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20234г.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2035г.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2036г.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2037г.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2038г.</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sz w:val="22"/>
              </w:rPr>
              <w:t>2039г.</w:t>
            </w:r>
          </w:p>
        </w:tc>
      </w:tr>
      <w:tr w:rsidR="00761111" w:rsidRPr="005F5D7D" w:rsidTr="0076111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b/>
                <w:bCs/>
                <w:color w:val="000000"/>
                <w:lang w:eastAsia="ru-RU"/>
              </w:rPr>
            </w:pPr>
            <w:r w:rsidRPr="005F5D7D">
              <w:rPr>
                <w:rFonts w:eastAsia="Times New Roman"/>
                <w:b/>
                <w:bCs/>
                <w:color w:val="000000"/>
                <w:sz w:val="22"/>
                <w:lang w:eastAsia="ru-RU"/>
              </w:rPr>
              <w:t>индивидуальное теплоснабжение</w:t>
            </w:r>
          </w:p>
        </w:tc>
        <w:tc>
          <w:tcPr>
            <w:tcW w:w="776" w:type="dxa"/>
            <w:tcBorders>
              <w:top w:val="single" w:sz="4" w:space="0" w:color="auto"/>
              <w:left w:val="nil"/>
              <w:bottom w:val="single" w:sz="4" w:space="0" w:color="auto"/>
              <w:right w:val="single" w:sz="4" w:space="0" w:color="auto"/>
            </w:tcBorders>
            <w:vAlign w:val="center"/>
          </w:tcPr>
          <w:p w:rsidR="00761111" w:rsidRPr="005F5D7D" w:rsidRDefault="00761111" w:rsidP="00761111">
            <w:pPr>
              <w:suppressAutoHyphens w:val="0"/>
              <w:ind w:right="-28"/>
              <w:jc w:val="center"/>
              <w:rPr>
                <w:rFonts w:eastAsia="Times New Roman"/>
                <w:b/>
                <w:bCs/>
                <w:color w:val="000000"/>
                <w:lang w:eastAsia="ru-RU"/>
              </w:rPr>
            </w:pP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ind w:right="-28"/>
              <w:jc w:val="center"/>
              <w:rPr>
                <w:rFonts w:eastAsia="Times New Roman"/>
                <w:b/>
                <w:bCs/>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b/>
                <w:bCs/>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b/>
                <w:bCs/>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color w:val="000000"/>
                <w:lang w:eastAsia="ru-RU"/>
              </w:rPr>
            </w:pPr>
          </w:p>
        </w:tc>
        <w:tc>
          <w:tcPr>
            <w:tcW w:w="842" w:type="dxa"/>
            <w:tcBorders>
              <w:top w:val="nil"/>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color w:val="000000"/>
                <w:lang w:eastAsia="ru-RU"/>
              </w:rPr>
            </w:pP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color w:val="000000"/>
                <w:lang w:eastAsia="ru-RU"/>
              </w:rPr>
            </w:pP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color w:val="000000"/>
                <w:lang w:eastAsia="ru-RU"/>
              </w:rPr>
            </w:pP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color w:val="000000"/>
                <w:lang w:eastAsia="ru-RU"/>
              </w:rPr>
            </w:pP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761111" w:rsidRPr="005F5D7D" w:rsidRDefault="00761111" w:rsidP="00761111">
            <w:pPr>
              <w:suppressAutoHyphens w:val="0"/>
              <w:jc w:val="center"/>
              <w:rPr>
                <w:rFonts w:eastAsia="Times New Roman"/>
                <w:color w:val="000000"/>
                <w:lang w:eastAsia="ru-RU"/>
              </w:rPr>
            </w:pPr>
          </w:p>
        </w:tc>
      </w:tr>
      <w:tr w:rsidR="00761111" w:rsidRPr="005F5D7D" w:rsidTr="00761111">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61111" w:rsidRPr="005F5D7D" w:rsidRDefault="00761111" w:rsidP="00761111">
            <w:pPr>
              <w:suppressAutoHyphens w:val="0"/>
              <w:rPr>
                <w:rFonts w:eastAsia="Times New Roman"/>
                <w:color w:val="000000"/>
                <w:lang w:eastAsia="ru-RU"/>
              </w:rPr>
            </w:pPr>
            <w:r w:rsidRPr="005F5D7D">
              <w:rPr>
                <w:color w:val="000000"/>
                <w:sz w:val="22"/>
              </w:rPr>
              <w:t>площадь ИЖФ, м</w:t>
            </w:r>
            <w:r w:rsidRPr="005F5D7D">
              <w:rPr>
                <w:color w:val="000000"/>
                <w:sz w:val="22"/>
                <w:vertAlign w:val="superscript"/>
              </w:rPr>
              <w:t>2</w:t>
            </w:r>
          </w:p>
        </w:tc>
        <w:tc>
          <w:tcPr>
            <w:tcW w:w="776" w:type="dxa"/>
            <w:tcBorders>
              <w:top w:val="single" w:sz="4" w:space="0" w:color="auto"/>
              <w:left w:val="nil"/>
              <w:bottom w:val="single" w:sz="4" w:space="0" w:color="auto"/>
              <w:right w:val="single" w:sz="4" w:space="0" w:color="auto"/>
            </w:tcBorders>
            <w:vAlign w:val="center"/>
          </w:tcPr>
          <w:p w:rsidR="00761111" w:rsidRDefault="00761111" w:rsidP="00761111">
            <w:pPr>
              <w:suppressAutoHyphens w:val="0"/>
              <w:jc w:val="center"/>
              <w:rPr>
                <w:rFonts w:eastAsia="Times New Roman"/>
                <w:color w:val="000000"/>
                <w:lang w:eastAsia="ru-RU"/>
              </w:rPr>
            </w:pPr>
            <w:r>
              <w:rPr>
                <w:color w:val="000000"/>
              </w:rPr>
              <w:t>65542</w:t>
            </w:r>
          </w:p>
        </w:tc>
        <w:tc>
          <w:tcPr>
            <w:tcW w:w="836" w:type="dxa"/>
            <w:tcBorders>
              <w:top w:val="nil"/>
              <w:left w:val="single" w:sz="4" w:space="0" w:color="auto"/>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69142</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72742</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76342</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79942</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83542</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87142</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90742</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94342</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97942</w:t>
            </w:r>
          </w:p>
        </w:tc>
        <w:tc>
          <w:tcPr>
            <w:tcW w:w="842"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101542</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105142</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108742</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112342</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115942</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119542</w:t>
            </w:r>
          </w:p>
        </w:tc>
      </w:tr>
      <w:tr w:rsidR="00761111" w:rsidRPr="005F5D7D" w:rsidTr="00761111">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61111" w:rsidRPr="005F5D7D" w:rsidRDefault="00761111" w:rsidP="00761111">
            <w:pPr>
              <w:rPr>
                <w:color w:val="000000"/>
              </w:rPr>
            </w:pPr>
            <w:r w:rsidRPr="005F5D7D">
              <w:rPr>
                <w:color w:val="000000"/>
                <w:sz w:val="22"/>
              </w:rPr>
              <w:t>расчетные тепловые нагрузки на отопление</w:t>
            </w:r>
          </w:p>
        </w:tc>
        <w:tc>
          <w:tcPr>
            <w:tcW w:w="776" w:type="dxa"/>
            <w:tcBorders>
              <w:top w:val="single" w:sz="4" w:space="0" w:color="auto"/>
              <w:left w:val="nil"/>
              <w:bottom w:val="single" w:sz="4" w:space="0" w:color="auto"/>
              <w:right w:val="single" w:sz="4" w:space="0" w:color="auto"/>
            </w:tcBorders>
            <w:vAlign w:val="center"/>
          </w:tcPr>
          <w:p w:rsidR="00761111" w:rsidRDefault="00761111" w:rsidP="00761111">
            <w:pPr>
              <w:jc w:val="center"/>
              <w:rPr>
                <w:color w:val="000000"/>
                <w:sz w:val="22"/>
              </w:rPr>
            </w:pPr>
            <w:r>
              <w:rPr>
                <w:color w:val="000000"/>
                <w:sz w:val="22"/>
              </w:rPr>
              <w:t>4,3192</w:t>
            </w:r>
          </w:p>
        </w:tc>
        <w:tc>
          <w:tcPr>
            <w:tcW w:w="836" w:type="dxa"/>
            <w:tcBorders>
              <w:top w:val="nil"/>
              <w:left w:val="single" w:sz="4" w:space="0" w:color="auto"/>
              <w:bottom w:val="single" w:sz="4" w:space="0" w:color="auto"/>
              <w:right w:val="single" w:sz="4" w:space="0" w:color="auto"/>
            </w:tcBorders>
            <w:shd w:val="clear" w:color="auto" w:fill="auto"/>
            <w:noWrap/>
            <w:vAlign w:val="center"/>
          </w:tcPr>
          <w:p w:rsidR="00761111" w:rsidRDefault="00761111" w:rsidP="00761111">
            <w:pPr>
              <w:jc w:val="center"/>
              <w:rPr>
                <w:color w:val="000000"/>
                <w:szCs w:val="24"/>
              </w:rPr>
            </w:pPr>
            <w:r>
              <w:rPr>
                <w:color w:val="000000"/>
              </w:rPr>
              <w:t>4,5544</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4,7896</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5,0248</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5,26</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5,4952</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5,7304</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5,9656</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6,2008</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6,436</w:t>
            </w:r>
          </w:p>
        </w:tc>
        <w:tc>
          <w:tcPr>
            <w:tcW w:w="842"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6,6712</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6,9064</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7,1416</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7,3768</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7,612</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7,8472</w:t>
            </w:r>
          </w:p>
        </w:tc>
      </w:tr>
      <w:tr w:rsidR="00761111" w:rsidRPr="005F5D7D" w:rsidTr="00761111">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61111" w:rsidRPr="005F5D7D" w:rsidRDefault="00761111" w:rsidP="00761111">
            <w:pPr>
              <w:rPr>
                <w:color w:val="000000"/>
              </w:rPr>
            </w:pPr>
            <w:r w:rsidRPr="005F5D7D">
              <w:rPr>
                <w:color w:val="000000"/>
                <w:sz w:val="22"/>
              </w:rPr>
              <w:t xml:space="preserve">численность населения в ИЖД, чел. </w:t>
            </w:r>
          </w:p>
        </w:tc>
        <w:tc>
          <w:tcPr>
            <w:tcW w:w="776" w:type="dxa"/>
            <w:tcBorders>
              <w:top w:val="single" w:sz="4" w:space="0" w:color="auto"/>
              <w:left w:val="nil"/>
              <w:bottom w:val="single" w:sz="4" w:space="0" w:color="auto"/>
              <w:right w:val="single" w:sz="4" w:space="0" w:color="auto"/>
            </w:tcBorders>
            <w:vAlign w:val="center"/>
          </w:tcPr>
          <w:p w:rsidR="00761111" w:rsidRDefault="00761111" w:rsidP="00761111">
            <w:pPr>
              <w:jc w:val="center"/>
              <w:rPr>
                <w:color w:val="202122"/>
              </w:rPr>
            </w:pPr>
            <w:r>
              <w:rPr>
                <w:color w:val="202122"/>
              </w:rPr>
              <w:t>1060</w:t>
            </w:r>
          </w:p>
        </w:tc>
        <w:tc>
          <w:tcPr>
            <w:tcW w:w="836" w:type="dxa"/>
            <w:tcBorders>
              <w:top w:val="nil"/>
              <w:left w:val="single" w:sz="4" w:space="0" w:color="auto"/>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1080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1100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1120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1140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1160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1180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1200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1220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1240</w:t>
            </w:r>
          </w:p>
        </w:tc>
        <w:tc>
          <w:tcPr>
            <w:tcW w:w="842"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1260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1280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1300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1320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1340</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202122"/>
              </w:rPr>
            </w:pPr>
            <w:r>
              <w:rPr>
                <w:color w:val="202122"/>
              </w:rPr>
              <w:t>1360</w:t>
            </w:r>
          </w:p>
        </w:tc>
      </w:tr>
      <w:tr w:rsidR="00761111" w:rsidRPr="005F5D7D" w:rsidTr="00761111">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61111" w:rsidRPr="005F5D7D" w:rsidRDefault="00761111" w:rsidP="00761111">
            <w:pPr>
              <w:rPr>
                <w:color w:val="000000"/>
              </w:rPr>
            </w:pPr>
            <w:r w:rsidRPr="005F5D7D">
              <w:rPr>
                <w:color w:val="000000"/>
                <w:sz w:val="22"/>
              </w:rPr>
              <w:t>расчетные тепловые нагрузки на ГВС</w:t>
            </w:r>
          </w:p>
        </w:tc>
        <w:tc>
          <w:tcPr>
            <w:tcW w:w="776" w:type="dxa"/>
            <w:tcBorders>
              <w:top w:val="single" w:sz="4" w:space="0" w:color="auto"/>
              <w:left w:val="nil"/>
              <w:bottom w:val="single" w:sz="4" w:space="0" w:color="auto"/>
              <w:right w:val="single" w:sz="4" w:space="0" w:color="auto"/>
            </w:tcBorders>
            <w:vAlign w:val="center"/>
          </w:tcPr>
          <w:p w:rsidR="00761111" w:rsidRDefault="00761111" w:rsidP="00761111">
            <w:pPr>
              <w:jc w:val="center"/>
              <w:rPr>
                <w:color w:val="000000"/>
                <w:sz w:val="26"/>
                <w:szCs w:val="26"/>
              </w:rPr>
            </w:pPr>
            <w:r>
              <w:rPr>
                <w:color w:val="000000"/>
                <w:sz w:val="26"/>
                <w:szCs w:val="26"/>
              </w:rPr>
              <w:t>0,2383</w:t>
            </w:r>
          </w:p>
        </w:tc>
        <w:tc>
          <w:tcPr>
            <w:tcW w:w="836" w:type="dxa"/>
            <w:tcBorders>
              <w:top w:val="nil"/>
              <w:left w:val="single" w:sz="4" w:space="0" w:color="auto"/>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0,2513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0,2643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0,2773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0,2903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0,3033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0,3163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0,3293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0,3423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0,3553</w:t>
            </w:r>
          </w:p>
        </w:tc>
        <w:tc>
          <w:tcPr>
            <w:tcW w:w="842"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0,3683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0,3813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0,3943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0,4073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0,4203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sz w:val="26"/>
                <w:szCs w:val="26"/>
              </w:rPr>
            </w:pPr>
            <w:r>
              <w:rPr>
                <w:color w:val="000000"/>
                <w:sz w:val="26"/>
                <w:szCs w:val="26"/>
              </w:rPr>
              <w:t>0,4333</w:t>
            </w:r>
          </w:p>
        </w:tc>
      </w:tr>
      <w:tr w:rsidR="00761111" w:rsidRPr="005F5D7D" w:rsidTr="00761111">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61111" w:rsidRPr="005F5D7D" w:rsidRDefault="00761111" w:rsidP="00761111">
            <w:pPr>
              <w:rPr>
                <w:color w:val="000000"/>
              </w:rPr>
            </w:pPr>
            <w:r w:rsidRPr="005F5D7D">
              <w:rPr>
                <w:color w:val="000000"/>
                <w:sz w:val="22"/>
              </w:rPr>
              <w:t>расчетные тепловые нагрузки суммарные</w:t>
            </w:r>
          </w:p>
        </w:tc>
        <w:tc>
          <w:tcPr>
            <w:tcW w:w="776" w:type="dxa"/>
            <w:tcBorders>
              <w:top w:val="single" w:sz="4" w:space="0" w:color="auto"/>
              <w:left w:val="nil"/>
              <w:bottom w:val="single" w:sz="4" w:space="0" w:color="auto"/>
              <w:right w:val="single" w:sz="4" w:space="0" w:color="auto"/>
            </w:tcBorders>
            <w:vAlign w:val="center"/>
          </w:tcPr>
          <w:p w:rsidR="00761111" w:rsidRDefault="00761111" w:rsidP="00761111">
            <w:pPr>
              <w:jc w:val="center"/>
              <w:rPr>
                <w:color w:val="000000"/>
                <w:szCs w:val="24"/>
              </w:rPr>
            </w:pPr>
            <w:r>
              <w:rPr>
                <w:color w:val="000000"/>
              </w:rPr>
              <w:t>4,5575</w:t>
            </w:r>
          </w:p>
        </w:tc>
        <w:tc>
          <w:tcPr>
            <w:tcW w:w="836" w:type="dxa"/>
            <w:tcBorders>
              <w:top w:val="nil"/>
              <w:left w:val="single" w:sz="4" w:space="0" w:color="auto"/>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4,8057</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5,0539</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5,3021</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5,5503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5,7985</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6,0467</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6,2949</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6,5431</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6,7913</w:t>
            </w:r>
          </w:p>
        </w:tc>
        <w:tc>
          <w:tcPr>
            <w:tcW w:w="842"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7,0395</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7,2877</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7,5359</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7,7841</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8,0323</w:t>
            </w:r>
          </w:p>
        </w:tc>
        <w:tc>
          <w:tcPr>
            <w:tcW w:w="836" w:type="dxa"/>
            <w:tcBorders>
              <w:top w:val="nil"/>
              <w:left w:val="nil"/>
              <w:bottom w:val="single" w:sz="4" w:space="0" w:color="auto"/>
              <w:right w:val="single" w:sz="4" w:space="0" w:color="auto"/>
            </w:tcBorders>
            <w:shd w:val="clear" w:color="auto" w:fill="auto"/>
            <w:noWrap/>
            <w:vAlign w:val="center"/>
          </w:tcPr>
          <w:p w:rsidR="00761111" w:rsidRDefault="00761111" w:rsidP="00761111">
            <w:pPr>
              <w:jc w:val="center"/>
              <w:rPr>
                <w:color w:val="000000"/>
              </w:rPr>
            </w:pPr>
            <w:r>
              <w:rPr>
                <w:color w:val="000000"/>
              </w:rPr>
              <w:t>8,2805</w:t>
            </w:r>
          </w:p>
        </w:tc>
      </w:tr>
      <w:tr w:rsidR="00761111" w:rsidRPr="005F5D7D" w:rsidTr="00761111">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61111" w:rsidRPr="005F5D7D" w:rsidRDefault="00761111" w:rsidP="00761111">
            <w:pPr>
              <w:jc w:val="center"/>
              <w:rPr>
                <w:b/>
                <w:bCs/>
                <w:color w:val="000000"/>
              </w:rPr>
            </w:pPr>
            <w:r>
              <w:rPr>
                <w:b/>
                <w:bCs/>
                <w:color w:val="000000"/>
                <w:sz w:val="22"/>
              </w:rPr>
              <w:t>МУП "Коммунсерви</w:t>
            </w:r>
            <w:r w:rsidRPr="00761111">
              <w:rPr>
                <w:b/>
                <w:bCs/>
                <w:color w:val="000000"/>
                <w:sz w:val="22"/>
              </w:rPr>
              <w:t>с"</w:t>
            </w:r>
          </w:p>
        </w:tc>
        <w:tc>
          <w:tcPr>
            <w:tcW w:w="776" w:type="dxa"/>
            <w:tcBorders>
              <w:top w:val="single" w:sz="4" w:space="0" w:color="auto"/>
              <w:left w:val="nil"/>
              <w:bottom w:val="single" w:sz="4" w:space="0" w:color="auto"/>
              <w:right w:val="single" w:sz="4" w:space="0" w:color="auto"/>
            </w:tcBorders>
            <w:vAlign w:val="center"/>
          </w:tcPr>
          <w:p w:rsidR="00761111" w:rsidRDefault="00761111" w:rsidP="00761111">
            <w:pPr>
              <w:jc w:val="center"/>
              <w:rPr>
                <w:b/>
                <w:bCs/>
                <w:color w:val="000000"/>
                <w:sz w:val="22"/>
              </w:rPr>
            </w:pPr>
            <w:r>
              <w:rPr>
                <w:b/>
                <w:bCs/>
                <w:color w:val="000000"/>
                <w:sz w:val="22"/>
              </w:rPr>
              <w:t> </w:t>
            </w:r>
          </w:p>
        </w:tc>
        <w:tc>
          <w:tcPr>
            <w:tcW w:w="836" w:type="dxa"/>
            <w:tcBorders>
              <w:top w:val="nil"/>
              <w:left w:val="single" w:sz="4" w:space="0" w:color="auto"/>
              <w:bottom w:val="single" w:sz="4" w:space="0" w:color="auto"/>
              <w:right w:val="single" w:sz="4" w:space="0" w:color="auto"/>
            </w:tcBorders>
            <w:shd w:val="clear" w:color="auto" w:fill="auto"/>
            <w:vAlign w:val="center"/>
          </w:tcPr>
          <w:p w:rsidR="00761111" w:rsidRDefault="00761111" w:rsidP="00761111">
            <w:pPr>
              <w:jc w:val="center"/>
              <w:rPr>
                <w:b/>
                <w:bCs/>
                <w:color w:val="000000"/>
                <w:szCs w:val="24"/>
              </w:rPr>
            </w:pPr>
            <w:r>
              <w:rPr>
                <w:b/>
                <w:bCs/>
                <w:color w:val="000000"/>
              </w:rPr>
              <w:t> </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b/>
                <w:bCs/>
                <w:color w:val="000000"/>
              </w:rPr>
            </w:pPr>
            <w:r>
              <w:rPr>
                <w:b/>
                <w:bCs/>
                <w:color w:val="000000"/>
              </w:rPr>
              <w:t> </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b/>
                <w:bCs/>
                <w:color w:val="000000"/>
              </w:rPr>
            </w:pPr>
            <w:r>
              <w:rPr>
                <w:b/>
                <w:bCs/>
                <w:color w:val="000000"/>
              </w:rPr>
              <w:t> </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b/>
                <w:bCs/>
                <w:color w:val="000000"/>
              </w:rPr>
            </w:pPr>
            <w:r>
              <w:rPr>
                <w:b/>
                <w:bCs/>
                <w:color w:val="000000"/>
              </w:rPr>
              <w:t> </w:t>
            </w:r>
          </w:p>
        </w:tc>
        <w:tc>
          <w:tcPr>
            <w:tcW w:w="836" w:type="dxa"/>
            <w:tcBorders>
              <w:top w:val="nil"/>
              <w:left w:val="nil"/>
              <w:bottom w:val="nil"/>
              <w:right w:val="single" w:sz="4" w:space="0" w:color="auto"/>
            </w:tcBorders>
            <w:shd w:val="clear" w:color="auto" w:fill="auto"/>
            <w:vAlign w:val="center"/>
          </w:tcPr>
          <w:p w:rsidR="00761111" w:rsidRDefault="00761111" w:rsidP="00761111">
            <w:pPr>
              <w:jc w:val="center"/>
              <w:rPr>
                <w:color w:val="000000"/>
              </w:rPr>
            </w:pPr>
            <w:r>
              <w:rPr>
                <w:color w:val="000000"/>
              </w:rPr>
              <w:t> </w:t>
            </w:r>
          </w:p>
        </w:tc>
        <w:tc>
          <w:tcPr>
            <w:tcW w:w="836" w:type="dxa"/>
            <w:tcBorders>
              <w:top w:val="nil"/>
              <w:left w:val="nil"/>
              <w:bottom w:val="nil"/>
              <w:right w:val="single" w:sz="4" w:space="0" w:color="auto"/>
            </w:tcBorders>
            <w:shd w:val="clear" w:color="auto" w:fill="auto"/>
            <w:vAlign w:val="center"/>
          </w:tcPr>
          <w:p w:rsidR="00761111" w:rsidRDefault="00761111" w:rsidP="00761111">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 </w:t>
            </w:r>
          </w:p>
        </w:tc>
        <w:tc>
          <w:tcPr>
            <w:tcW w:w="842"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 </w:t>
            </w:r>
          </w:p>
        </w:tc>
      </w:tr>
      <w:tr w:rsidR="00761111" w:rsidRPr="005F5D7D" w:rsidTr="00761111">
        <w:trPr>
          <w:trHeight w:val="288"/>
        </w:trPr>
        <w:tc>
          <w:tcPr>
            <w:tcW w:w="2552" w:type="dxa"/>
            <w:tcBorders>
              <w:top w:val="nil"/>
              <w:left w:val="single" w:sz="4" w:space="0" w:color="auto"/>
              <w:bottom w:val="single" w:sz="4" w:space="0" w:color="auto"/>
              <w:right w:val="nil"/>
            </w:tcBorders>
            <w:shd w:val="clear" w:color="auto" w:fill="auto"/>
            <w:vAlign w:val="center"/>
            <w:hideMark/>
          </w:tcPr>
          <w:p w:rsidR="00761111" w:rsidRPr="005F5D7D" w:rsidRDefault="00761111" w:rsidP="00761111">
            <w:pPr>
              <w:rPr>
                <w:color w:val="000000"/>
              </w:rPr>
            </w:pPr>
            <w:r w:rsidRPr="005F5D7D">
              <w:rPr>
                <w:color w:val="000000"/>
                <w:sz w:val="22"/>
              </w:rPr>
              <w:t>увеличение тепловой нагрузки на отопление</w:t>
            </w:r>
          </w:p>
        </w:tc>
        <w:tc>
          <w:tcPr>
            <w:tcW w:w="776" w:type="dxa"/>
            <w:tcBorders>
              <w:top w:val="single" w:sz="4" w:space="0" w:color="auto"/>
              <w:left w:val="single" w:sz="4" w:space="0" w:color="auto"/>
              <w:bottom w:val="single" w:sz="4" w:space="0" w:color="auto"/>
              <w:right w:val="single" w:sz="4" w:space="0" w:color="auto"/>
            </w:tcBorders>
            <w:vAlign w:val="center"/>
          </w:tcPr>
          <w:p w:rsidR="00761111" w:rsidRDefault="00761111" w:rsidP="00761111">
            <w:pPr>
              <w:jc w:val="center"/>
              <w:rPr>
                <w:color w:val="000000"/>
                <w:sz w:val="22"/>
              </w:rPr>
            </w:pPr>
            <w:r>
              <w:rPr>
                <w:color w:val="000000"/>
                <w:sz w:val="22"/>
              </w:rPr>
              <w:t>0</w:t>
            </w:r>
          </w:p>
        </w:tc>
        <w:tc>
          <w:tcPr>
            <w:tcW w:w="836" w:type="dxa"/>
            <w:tcBorders>
              <w:top w:val="nil"/>
              <w:left w:val="single" w:sz="4" w:space="0" w:color="auto"/>
              <w:bottom w:val="single" w:sz="4" w:space="0" w:color="auto"/>
              <w:right w:val="nil"/>
            </w:tcBorders>
            <w:shd w:val="clear" w:color="auto" w:fill="auto"/>
            <w:vAlign w:val="center"/>
          </w:tcPr>
          <w:p w:rsidR="00761111" w:rsidRDefault="00761111" w:rsidP="00761111">
            <w:pPr>
              <w:jc w:val="center"/>
              <w:rPr>
                <w:color w:val="000000"/>
                <w:szCs w:val="24"/>
              </w:rPr>
            </w:pPr>
            <w:r>
              <w:rPr>
                <w:color w:val="000000"/>
              </w:rPr>
              <w:t>-0,0097</w:t>
            </w:r>
          </w:p>
        </w:tc>
        <w:tc>
          <w:tcPr>
            <w:tcW w:w="836" w:type="dxa"/>
            <w:tcBorders>
              <w:top w:val="nil"/>
              <w:left w:val="single" w:sz="4" w:space="0" w:color="auto"/>
              <w:bottom w:val="single" w:sz="4" w:space="0" w:color="auto"/>
              <w:right w:val="nil"/>
            </w:tcBorders>
            <w:shd w:val="clear" w:color="auto" w:fill="auto"/>
            <w:vAlign w:val="center"/>
          </w:tcPr>
          <w:p w:rsidR="00761111" w:rsidRDefault="00761111" w:rsidP="00761111">
            <w:pPr>
              <w:jc w:val="center"/>
              <w:rPr>
                <w:color w:val="000000"/>
              </w:rPr>
            </w:pPr>
            <w:r>
              <w:rPr>
                <w:color w:val="000000"/>
              </w:rPr>
              <w:t>-0,183</w:t>
            </w:r>
          </w:p>
        </w:tc>
        <w:tc>
          <w:tcPr>
            <w:tcW w:w="836" w:type="dxa"/>
            <w:tcBorders>
              <w:top w:val="nil"/>
              <w:left w:val="single" w:sz="4" w:space="0" w:color="auto"/>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-0,0241</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single" w:sz="4" w:space="0" w:color="auto"/>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42"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r>
      <w:tr w:rsidR="00761111" w:rsidRPr="005F5D7D" w:rsidTr="00761111">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61111" w:rsidRPr="005F5D7D" w:rsidRDefault="00761111" w:rsidP="00761111">
            <w:pPr>
              <w:rPr>
                <w:color w:val="000000"/>
              </w:rPr>
            </w:pPr>
            <w:r w:rsidRPr="005F5D7D">
              <w:rPr>
                <w:color w:val="000000"/>
                <w:sz w:val="22"/>
              </w:rPr>
              <w:t>расчетные тепловые нагрузки на отопление</w:t>
            </w:r>
          </w:p>
        </w:tc>
        <w:tc>
          <w:tcPr>
            <w:tcW w:w="776" w:type="dxa"/>
            <w:tcBorders>
              <w:top w:val="single" w:sz="4" w:space="0" w:color="auto"/>
              <w:left w:val="nil"/>
              <w:bottom w:val="single" w:sz="4" w:space="0" w:color="auto"/>
              <w:right w:val="single" w:sz="4" w:space="0" w:color="auto"/>
            </w:tcBorders>
            <w:vAlign w:val="center"/>
          </w:tcPr>
          <w:p w:rsidR="00761111" w:rsidRDefault="00761111" w:rsidP="00761111">
            <w:pPr>
              <w:suppressAutoHyphens w:val="0"/>
              <w:jc w:val="center"/>
              <w:rPr>
                <w:rFonts w:eastAsia="Times New Roman"/>
                <w:color w:val="000000"/>
                <w:sz w:val="22"/>
                <w:lang w:eastAsia="ru-RU"/>
              </w:rPr>
            </w:pPr>
            <w:r>
              <w:rPr>
                <w:color w:val="000000"/>
                <w:sz w:val="22"/>
              </w:rPr>
              <w:t>1,7215</w:t>
            </w:r>
          </w:p>
        </w:tc>
        <w:tc>
          <w:tcPr>
            <w:tcW w:w="836" w:type="dxa"/>
            <w:tcBorders>
              <w:top w:val="nil"/>
              <w:left w:val="single" w:sz="4" w:space="0" w:color="auto"/>
              <w:bottom w:val="single" w:sz="4" w:space="0" w:color="auto"/>
              <w:right w:val="single" w:sz="4" w:space="0" w:color="auto"/>
            </w:tcBorders>
            <w:shd w:val="clear" w:color="auto" w:fill="auto"/>
            <w:vAlign w:val="center"/>
          </w:tcPr>
          <w:p w:rsidR="00761111" w:rsidRDefault="00761111" w:rsidP="00761111">
            <w:pPr>
              <w:jc w:val="center"/>
              <w:rPr>
                <w:color w:val="000000"/>
                <w:szCs w:val="24"/>
              </w:rPr>
            </w:pPr>
            <w:r>
              <w:rPr>
                <w:color w:val="000000"/>
              </w:rPr>
              <w:t>1,7118</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1,5288</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1,5288</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1,5046</w:t>
            </w:r>
          </w:p>
        </w:tc>
        <w:tc>
          <w:tcPr>
            <w:tcW w:w="842"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1,5046</w:t>
            </w:r>
          </w:p>
        </w:tc>
      </w:tr>
      <w:tr w:rsidR="00761111" w:rsidRPr="005F5D7D" w:rsidTr="00761111">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61111" w:rsidRPr="005F5D7D" w:rsidRDefault="00761111" w:rsidP="00761111">
            <w:pPr>
              <w:rPr>
                <w:color w:val="000000"/>
              </w:rPr>
            </w:pPr>
            <w:r w:rsidRPr="005F5D7D">
              <w:rPr>
                <w:color w:val="000000"/>
                <w:sz w:val="22"/>
              </w:rPr>
              <w:t>увеличение тепловой нагрузки на ГВС</w:t>
            </w:r>
          </w:p>
        </w:tc>
        <w:tc>
          <w:tcPr>
            <w:tcW w:w="776" w:type="dxa"/>
            <w:tcBorders>
              <w:top w:val="single" w:sz="4" w:space="0" w:color="auto"/>
              <w:left w:val="nil"/>
              <w:bottom w:val="single" w:sz="4" w:space="0" w:color="auto"/>
              <w:right w:val="single" w:sz="4" w:space="0" w:color="auto"/>
            </w:tcBorders>
            <w:vAlign w:val="center"/>
          </w:tcPr>
          <w:p w:rsidR="00761111" w:rsidRDefault="00761111" w:rsidP="00761111">
            <w:pPr>
              <w:jc w:val="center"/>
              <w:rPr>
                <w:color w:val="000000"/>
              </w:rPr>
            </w:pPr>
            <w:r>
              <w:rPr>
                <w:color w:val="000000"/>
              </w:rPr>
              <w:t>0</w:t>
            </w:r>
          </w:p>
        </w:tc>
        <w:tc>
          <w:tcPr>
            <w:tcW w:w="836" w:type="dxa"/>
            <w:tcBorders>
              <w:top w:val="nil"/>
              <w:left w:val="single" w:sz="4" w:space="0" w:color="auto"/>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42"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761111" w:rsidRDefault="00761111" w:rsidP="00761111">
            <w:pPr>
              <w:jc w:val="center"/>
              <w:rPr>
                <w:color w:val="000000"/>
              </w:rPr>
            </w:pPr>
            <w:r>
              <w:rPr>
                <w:color w:val="000000"/>
              </w:rPr>
              <w:t>0</w:t>
            </w:r>
          </w:p>
        </w:tc>
      </w:tr>
      <w:tr w:rsidR="00761111" w:rsidRPr="005F5D7D" w:rsidTr="00761111">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61111" w:rsidRPr="005F5D7D" w:rsidRDefault="00761111" w:rsidP="00761111">
            <w:pPr>
              <w:rPr>
                <w:color w:val="000000"/>
              </w:rPr>
            </w:pPr>
            <w:r w:rsidRPr="005F5D7D">
              <w:rPr>
                <w:color w:val="000000"/>
                <w:sz w:val="22"/>
              </w:rPr>
              <w:t>расчетные тепловые нагрузки на ГВС</w:t>
            </w:r>
          </w:p>
        </w:tc>
        <w:tc>
          <w:tcPr>
            <w:tcW w:w="776" w:type="dxa"/>
            <w:tcBorders>
              <w:top w:val="single" w:sz="4" w:space="0" w:color="auto"/>
              <w:left w:val="nil"/>
              <w:bottom w:val="single" w:sz="4" w:space="0" w:color="auto"/>
              <w:right w:val="single" w:sz="4" w:space="0" w:color="auto"/>
            </w:tcBorders>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single" w:sz="4" w:space="0" w:color="auto"/>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42"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761111" w:rsidRPr="00761111" w:rsidRDefault="00761111" w:rsidP="00761111">
            <w:pPr>
              <w:jc w:val="center"/>
              <w:rPr>
                <w:color w:val="000000"/>
                <w:szCs w:val="24"/>
              </w:rPr>
            </w:pPr>
            <w:r w:rsidRPr="00761111">
              <w:rPr>
                <w:color w:val="000000"/>
                <w:szCs w:val="24"/>
              </w:rPr>
              <w:t>0,3612</w:t>
            </w:r>
          </w:p>
        </w:tc>
      </w:tr>
      <w:tr w:rsidR="00761111" w:rsidRPr="005F5D7D" w:rsidTr="00761111">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1111" w:rsidRPr="005F5D7D" w:rsidRDefault="00761111" w:rsidP="00761111">
            <w:pPr>
              <w:rPr>
                <w:color w:val="000000"/>
              </w:rPr>
            </w:pPr>
            <w:r w:rsidRPr="005F5D7D">
              <w:rPr>
                <w:color w:val="000000"/>
                <w:sz w:val="22"/>
              </w:rPr>
              <w:t>расчетные тепловые нагрузки сумм.</w:t>
            </w:r>
          </w:p>
        </w:tc>
        <w:tc>
          <w:tcPr>
            <w:tcW w:w="776" w:type="dxa"/>
            <w:tcBorders>
              <w:top w:val="single" w:sz="4" w:space="0" w:color="auto"/>
              <w:left w:val="nil"/>
              <w:bottom w:val="single" w:sz="4" w:space="0" w:color="auto"/>
              <w:right w:val="single" w:sz="4" w:space="0" w:color="auto"/>
            </w:tcBorders>
            <w:vAlign w:val="center"/>
          </w:tcPr>
          <w:p w:rsidR="00761111" w:rsidRPr="00761111" w:rsidRDefault="00761111" w:rsidP="00761111">
            <w:pPr>
              <w:jc w:val="center"/>
              <w:rPr>
                <w:color w:val="000000"/>
                <w:szCs w:val="24"/>
              </w:rPr>
            </w:pPr>
            <w:r w:rsidRPr="00761111">
              <w:rPr>
                <w:color w:val="000000"/>
                <w:szCs w:val="24"/>
              </w:rPr>
              <w:t>2,083</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2,073</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1,890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1,890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1,866</w:t>
            </w:r>
          </w:p>
        </w:tc>
        <w:tc>
          <w:tcPr>
            <w:tcW w:w="842"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761111" w:rsidRPr="00761111" w:rsidRDefault="00761111" w:rsidP="00761111">
            <w:pPr>
              <w:jc w:val="center"/>
              <w:rPr>
                <w:color w:val="000000"/>
                <w:szCs w:val="24"/>
              </w:rPr>
            </w:pPr>
            <w:r w:rsidRPr="00761111">
              <w:rPr>
                <w:color w:val="000000"/>
                <w:szCs w:val="24"/>
              </w:rPr>
              <w:t>1,866</w:t>
            </w:r>
          </w:p>
        </w:tc>
      </w:tr>
    </w:tbl>
    <w:p w:rsidR="00761111" w:rsidRDefault="00761111" w:rsidP="003D4DF6">
      <w:pPr>
        <w:pStyle w:val="Textbody"/>
        <w:widowControl w:val="0"/>
        <w:spacing w:after="0" w:line="240" w:lineRule="auto"/>
        <w:ind w:firstLine="567"/>
        <w:jc w:val="both"/>
        <w:rPr>
          <w:rFonts w:ascii="Times New Roman" w:hAnsi="Times New Roman" w:cs="Times New Roman"/>
          <w:sz w:val="26"/>
          <w:szCs w:val="26"/>
        </w:rPr>
      </w:pPr>
    </w:p>
    <w:p w:rsidR="00761111" w:rsidRDefault="00761111" w:rsidP="00761111">
      <w:pPr>
        <w:rPr>
          <w:lang w:eastAsia="ru-RU"/>
        </w:rPr>
      </w:pPr>
    </w:p>
    <w:p w:rsidR="00761111" w:rsidRDefault="00761111" w:rsidP="00761111">
      <w:pPr>
        <w:tabs>
          <w:tab w:val="left" w:pos="4725"/>
        </w:tabs>
        <w:rPr>
          <w:lang w:eastAsia="ru-RU"/>
        </w:rPr>
      </w:pPr>
      <w:r>
        <w:rPr>
          <w:lang w:eastAsia="ru-RU"/>
        </w:rPr>
        <w:tab/>
      </w:r>
    </w:p>
    <w:p w:rsidR="00761111" w:rsidRDefault="00761111" w:rsidP="00761111">
      <w:pPr>
        <w:tabs>
          <w:tab w:val="left" w:pos="4725"/>
        </w:tabs>
        <w:rPr>
          <w:lang w:eastAsia="ru-RU"/>
        </w:rPr>
      </w:pPr>
    </w:p>
    <w:p w:rsidR="00761111" w:rsidRDefault="00761111" w:rsidP="00761111">
      <w:pPr>
        <w:tabs>
          <w:tab w:val="left" w:pos="4725"/>
        </w:tabs>
        <w:rPr>
          <w:lang w:eastAsia="ru-RU"/>
        </w:rPr>
      </w:pPr>
    </w:p>
    <w:p w:rsidR="00761111" w:rsidRDefault="00761111" w:rsidP="00761111">
      <w:pPr>
        <w:tabs>
          <w:tab w:val="left" w:pos="4725"/>
        </w:tabs>
        <w:rPr>
          <w:lang w:eastAsia="ru-RU"/>
        </w:rPr>
      </w:pPr>
    </w:p>
    <w:p w:rsidR="00761111" w:rsidRDefault="00761111" w:rsidP="00761111">
      <w:pPr>
        <w:tabs>
          <w:tab w:val="left" w:pos="4725"/>
        </w:tabs>
        <w:rPr>
          <w:lang w:eastAsia="ru-RU"/>
        </w:rPr>
      </w:pPr>
    </w:p>
    <w:p w:rsidR="00761111" w:rsidRDefault="00761111" w:rsidP="00761111">
      <w:pPr>
        <w:tabs>
          <w:tab w:val="left" w:pos="4725"/>
        </w:tabs>
        <w:rPr>
          <w:lang w:eastAsia="ru-RU"/>
        </w:rPr>
      </w:pPr>
    </w:p>
    <w:p w:rsidR="00761111" w:rsidRDefault="00761111" w:rsidP="00761111">
      <w:pPr>
        <w:tabs>
          <w:tab w:val="left" w:pos="4725"/>
        </w:tabs>
        <w:rPr>
          <w:lang w:eastAsia="ru-RU"/>
        </w:rPr>
      </w:pPr>
    </w:p>
    <w:p w:rsidR="00761111" w:rsidRDefault="00761111" w:rsidP="00761111">
      <w:pPr>
        <w:tabs>
          <w:tab w:val="left" w:pos="4725"/>
        </w:tabs>
        <w:rPr>
          <w:lang w:eastAsia="ru-RU"/>
        </w:rPr>
      </w:pPr>
    </w:p>
    <w:p w:rsidR="00761111" w:rsidRDefault="00761111" w:rsidP="00761111">
      <w:pPr>
        <w:tabs>
          <w:tab w:val="left" w:pos="4725"/>
        </w:tabs>
        <w:rPr>
          <w:lang w:eastAsia="ru-RU"/>
        </w:rPr>
      </w:pPr>
    </w:p>
    <w:p w:rsidR="00761111" w:rsidRDefault="00761111" w:rsidP="00761111">
      <w:pPr>
        <w:tabs>
          <w:tab w:val="left" w:pos="4725"/>
        </w:tabs>
        <w:rPr>
          <w:lang w:eastAsia="ru-RU"/>
        </w:rPr>
      </w:pPr>
    </w:p>
    <w:p w:rsidR="00985D4B" w:rsidRDefault="00985D4B" w:rsidP="00985D4B">
      <w:pPr>
        <w:tabs>
          <w:tab w:val="left" w:pos="4725"/>
        </w:tabs>
        <w:spacing w:after="120"/>
        <w:rPr>
          <w:lang w:eastAsia="ru-RU"/>
        </w:rPr>
      </w:pPr>
      <w:r>
        <w:rPr>
          <w:rFonts w:eastAsia="Times New Roman"/>
          <w:bCs/>
          <w:color w:val="000000"/>
          <w:sz w:val="26"/>
          <w:szCs w:val="26"/>
          <w:lang w:eastAsia="ru-RU"/>
        </w:rPr>
        <w:t xml:space="preserve">Таблица 2.2.2. </w:t>
      </w:r>
      <w:r w:rsidRPr="00985D4B">
        <w:rPr>
          <w:rFonts w:eastAsia="Times New Roman"/>
          <w:bCs/>
          <w:color w:val="000000"/>
          <w:sz w:val="26"/>
          <w:szCs w:val="26"/>
          <w:lang w:eastAsia="ru-RU"/>
        </w:rPr>
        <w:t xml:space="preserve">Перспективный баланс тепловой мощности и тепловой нагрузки </w:t>
      </w:r>
      <w:r w:rsidRPr="00985D4B">
        <w:rPr>
          <w:rFonts w:eastAsia="Times New Roman"/>
          <w:color w:val="000000"/>
          <w:sz w:val="26"/>
          <w:szCs w:val="26"/>
          <w:lang w:eastAsia="ru-RU"/>
        </w:rPr>
        <w:t xml:space="preserve">в системах теплоснабжения </w:t>
      </w:r>
      <w:r>
        <w:rPr>
          <w:rFonts w:eastAsia="Times New Roman"/>
          <w:color w:val="000000"/>
          <w:sz w:val="26"/>
          <w:szCs w:val="26"/>
          <w:lang w:eastAsia="ru-RU"/>
        </w:rPr>
        <w:t>сель</w:t>
      </w:r>
      <w:r w:rsidRPr="00985D4B">
        <w:rPr>
          <w:rFonts w:eastAsia="Times New Roman"/>
          <w:color w:val="000000"/>
          <w:sz w:val="26"/>
          <w:szCs w:val="26"/>
          <w:lang w:eastAsia="ru-RU"/>
        </w:rPr>
        <w:t>ского поселения, Гкал/</w:t>
      </w:r>
      <w:r>
        <w:rPr>
          <w:rFonts w:eastAsia="Times New Roman"/>
          <w:color w:val="000000"/>
          <w:sz w:val="26"/>
          <w:szCs w:val="26"/>
          <w:lang w:eastAsia="ru-RU"/>
        </w:rPr>
        <w:t>ч</w:t>
      </w:r>
    </w:p>
    <w:tbl>
      <w:tblPr>
        <w:tblW w:w="15655" w:type="dxa"/>
        <w:tblInd w:w="-5" w:type="dxa"/>
        <w:tblCellMar>
          <w:left w:w="28" w:type="dxa"/>
          <w:right w:w="28" w:type="dxa"/>
        </w:tblCellMar>
        <w:tblLook w:val="04A0" w:firstRow="1" w:lastRow="0" w:firstColumn="1" w:lastColumn="0" w:noHBand="0" w:noVBand="1"/>
      </w:tblPr>
      <w:tblGrid>
        <w:gridCol w:w="2268"/>
        <w:gridCol w:w="858"/>
        <w:gridCol w:w="853"/>
        <w:gridCol w:w="850"/>
        <w:gridCol w:w="847"/>
        <w:gridCol w:w="844"/>
        <w:gridCol w:w="841"/>
        <w:gridCol w:w="838"/>
        <w:gridCol w:w="836"/>
        <w:gridCol w:w="833"/>
        <w:gridCol w:w="830"/>
        <w:gridCol w:w="856"/>
        <w:gridCol w:w="827"/>
        <w:gridCol w:w="824"/>
        <w:gridCol w:w="893"/>
        <w:gridCol w:w="764"/>
        <w:gridCol w:w="793"/>
      </w:tblGrid>
      <w:tr w:rsidR="00985D4B" w:rsidRPr="00985D4B" w:rsidTr="00985D4B">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D4B" w:rsidRPr="00985D4B" w:rsidRDefault="00985D4B" w:rsidP="00985D4B">
            <w:pPr>
              <w:suppressAutoHyphens w:val="0"/>
              <w:rPr>
                <w:rFonts w:eastAsia="Times New Roman"/>
                <w:color w:val="000000"/>
                <w:sz w:val="22"/>
                <w:lang w:eastAsia="ru-RU"/>
              </w:rPr>
            </w:pPr>
            <w:r w:rsidRPr="00985D4B">
              <w:rPr>
                <w:rFonts w:eastAsia="Times New Roman"/>
                <w:color w:val="000000"/>
                <w:sz w:val="22"/>
                <w:lang w:eastAsia="ru-RU"/>
              </w:rPr>
              <w:t>Показатели баланса</w:t>
            </w:r>
          </w:p>
        </w:tc>
        <w:tc>
          <w:tcPr>
            <w:tcW w:w="858"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2024г.</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2025г.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2026г.</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2027г.</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2028г.</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2029г.</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2030г.</w:t>
            </w:r>
          </w:p>
        </w:tc>
        <w:tc>
          <w:tcPr>
            <w:tcW w:w="836"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2031г.</w:t>
            </w:r>
          </w:p>
        </w:tc>
        <w:tc>
          <w:tcPr>
            <w:tcW w:w="833"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2032г.</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2033г.</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20234г.</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2035г.</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2036г.</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2037г.</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2038г.</w:t>
            </w:r>
          </w:p>
        </w:tc>
        <w:tc>
          <w:tcPr>
            <w:tcW w:w="793" w:type="dxa"/>
            <w:tcBorders>
              <w:top w:val="single" w:sz="4" w:space="0" w:color="auto"/>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 w:val="22"/>
                <w:lang w:eastAsia="ru-RU"/>
              </w:rPr>
            </w:pPr>
            <w:r w:rsidRPr="00985D4B">
              <w:rPr>
                <w:rFonts w:eastAsia="Times New Roman"/>
                <w:color w:val="000000"/>
                <w:sz w:val="22"/>
                <w:lang w:eastAsia="ru-RU"/>
              </w:rPr>
              <w:t>2039г.</w:t>
            </w:r>
          </w:p>
        </w:tc>
      </w:tr>
      <w:tr w:rsidR="00985D4B" w:rsidRPr="00985D4B" w:rsidTr="00985D4B">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85D4B" w:rsidRPr="00985D4B" w:rsidRDefault="00985D4B" w:rsidP="00985D4B">
            <w:pPr>
              <w:suppressAutoHyphens w:val="0"/>
              <w:rPr>
                <w:rFonts w:eastAsia="Times New Roman"/>
                <w:color w:val="000000"/>
                <w:szCs w:val="24"/>
                <w:lang w:eastAsia="ru-RU"/>
              </w:rPr>
            </w:pPr>
            <w:r w:rsidRPr="00985D4B">
              <w:rPr>
                <w:rFonts w:eastAsia="Times New Roman"/>
                <w:color w:val="000000"/>
                <w:szCs w:val="24"/>
                <w:lang w:eastAsia="ru-RU"/>
              </w:rPr>
              <w:t xml:space="preserve">Приход:  </w:t>
            </w:r>
          </w:p>
        </w:tc>
        <w:tc>
          <w:tcPr>
            <w:tcW w:w="85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5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4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4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41"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5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76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7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r>
      <w:tr w:rsidR="00985D4B" w:rsidRPr="00985D4B" w:rsidTr="00985D4B">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85D4B" w:rsidRPr="00985D4B" w:rsidRDefault="00985D4B" w:rsidP="00985D4B">
            <w:pPr>
              <w:suppressAutoHyphens w:val="0"/>
              <w:rPr>
                <w:rFonts w:eastAsia="Times New Roman"/>
                <w:color w:val="000000"/>
                <w:szCs w:val="24"/>
                <w:lang w:eastAsia="ru-RU"/>
              </w:rPr>
            </w:pPr>
            <w:r w:rsidRPr="00985D4B">
              <w:rPr>
                <w:rFonts w:eastAsia="Times New Roman"/>
                <w:color w:val="000000"/>
                <w:szCs w:val="24"/>
                <w:lang w:eastAsia="ru-RU"/>
              </w:rPr>
              <w:t>располагаемая  мощность котлов</w:t>
            </w:r>
          </w:p>
        </w:tc>
        <w:tc>
          <w:tcPr>
            <w:tcW w:w="85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5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5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4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4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41"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5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2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2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76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7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r>
      <w:tr w:rsidR="00985D4B" w:rsidRPr="00985D4B" w:rsidTr="00985D4B">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85D4B" w:rsidRPr="00985D4B" w:rsidRDefault="00985D4B" w:rsidP="00985D4B">
            <w:pPr>
              <w:suppressAutoHyphens w:val="0"/>
              <w:rPr>
                <w:rFonts w:eastAsia="Times New Roman"/>
                <w:color w:val="000000"/>
                <w:szCs w:val="24"/>
                <w:lang w:eastAsia="ru-RU"/>
              </w:rPr>
            </w:pPr>
            <w:r w:rsidRPr="00985D4B">
              <w:rPr>
                <w:rFonts w:eastAsia="Times New Roman"/>
                <w:color w:val="000000"/>
                <w:szCs w:val="24"/>
                <w:lang w:eastAsia="ru-RU"/>
              </w:rPr>
              <w:t>резервная тепловая мощность</w:t>
            </w:r>
          </w:p>
        </w:tc>
        <w:tc>
          <w:tcPr>
            <w:tcW w:w="85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5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5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4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4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41"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3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3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3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3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5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2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2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76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7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r>
      <w:tr w:rsidR="00985D4B" w:rsidRPr="00985D4B" w:rsidTr="00985D4B">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85D4B" w:rsidRPr="00985D4B" w:rsidRDefault="00985D4B" w:rsidP="00985D4B">
            <w:pPr>
              <w:suppressAutoHyphens w:val="0"/>
              <w:rPr>
                <w:rFonts w:eastAsia="Times New Roman"/>
                <w:color w:val="000000"/>
                <w:szCs w:val="24"/>
                <w:lang w:eastAsia="ru-RU"/>
              </w:rPr>
            </w:pPr>
            <w:r w:rsidRPr="00985D4B">
              <w:rPr>
                <w:rFonts w:eastAsia="Times New Roman"/>
                <w:color w:val="000000"/>
                <w:szCs w:val="24"/>
                <w:lang w:eastAsia="ru-RU"/>
              </w:rPr>
              <w:t>итого приход</w:t>
            </w:r>
          </w:p>
        </w:tc>
        <w:tc>
          <w:tcPr>
            <w:tcW w:w="85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5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5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4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4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41"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5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2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2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76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7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r>
      <w:tr w:rsidR="00985D4B" w:rsidRPr="00985D4B" w:rsidTr="00985D4B">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85D4B" w:rsidRPr="00985D4B" w:rsidRDefault="00985D4B" w:rsidP="00985D4B">
            <w:pPr>
              <w:suppressAutoHyphens w:val="0"/>
              <w:rPr>
                <w:rFonts w:eastAsia="Times New Roman"/>
                <w:color w:val="000000"/>
                <w:szCs w:val="24"/>
                <w:lang w:eastAsia="ru-RU"/>
              </w:rPr>
            </w:pPr>
            <w:r w:rsidRPr="00985D4B">
              <w:rPr>
                <w:rFonts w:eastAsia="Times New Roman"/>
                <w:color w:val="000000"/>
                <w:szCs w:val="24"/>
                <w:lang w:eastAsia="ru-RU"/>
              </w:rPr>
              <w:t>Расход:</w:t>
            </w:r>
          </w:p>
        </w:tc>
        <w:tc>
          <w:tcPr>
            <w:tcW w:w="85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5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4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4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41"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5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76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7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 </w:t>
            </w:r>
          </w:p>
        </w:tc>
      </w:tr>
      <w:tr w:rsidR="00985D4B" w:rsidRPr="00985D4B" w:rsidTr="00985D4B">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85D4B" w:rsidRPr="00985D4B" w:rsidRDefault="00985D4B" w:rsidP="00985D4B">
            <w:pPr>
              <w:suppressAutoHyphens w:val="0"/>
              <w:rPr>
                <w:rFonts w:eastAsia="Times New Roman"/>
                <w:color w:val="000000"/>
                <w:szCs w:val="24"/>
                <w:lang w:eastAsia="ru-RU"/>
              </w:rPr>
            </w:pPr>
            <w:r w:rsidRPr="00985D4B">
              <w:rPr>
                <w:rFonts w:eastAsia="Times New Roman"/>
                <w:color w:val="000000"/>
                <w:szCs w:val="24"/>
                <w:lang w:eastAsia="ru-RU"/>
              </w:rPr>
              <w:t>тепловые нагрузки потребителей</w:t>
            </w:r>
          </w:p>
        </w:tc>
        <w:tc>
          <w:tcPr>
            <w:tcW w:w="85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2,083</w:t>
            </w:r>
          </w:p>
        </w:tc>
        <w:tc>
          <w:tcPr>
            <w:tcW w:w="85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2,073</w:t>
            </w:r>
          </w:p>
        </w:tc>
        <w:tc>
          <w:tcPr>
            <w:tcW w:w="85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1,890</w:t>
            </w:r>
          </w:p>
        </w:tc>
        <w:tc>
          <w:tcPr>
            <w:tcW w:w="84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1,890</w:t>
            </w:r>
          </w:p>
        </w:tc>
        <w:tc>
          <w:tcPr>
            <w:tcW w:w="84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41"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3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3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3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3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5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2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2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76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7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r>
      <w:tr w:rsidR="00985D4B" w:rsidRPr="00985D4B" w:rsidTr="00985D4B">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85D4B" w:rsidRPr="00985D4B" w:rsidRDefault="00985D4B" w:rsidP="00985D4B">
            <w:pPr>
              <w:suppressAutoHyphens w:val="0"/>
              <w:rPr>
                <w:rFonts w:eastAsia="Times New Roman"/>
                <w:color w:val="000000"/>
                <w:szCs w:val="24"/>
                <w:lang w:eastAsia="ru-RU"/>
              </w:rPr>
            </w:pPr>
            <w:r w:rsidRPr="00985D4B">
              <w:rPr>
                <w:rFonts w:eastAsia="Times New Roman"/>
                <w:color w:val="000000"/>
                <w:szCs w:val="24"/>
                <w:lang w:eastAsia="ru-RU"/>
              </w:rPr>
              <w:t>сетевые потери</w:t>
            </w:r>
          </w:p>
        </w:tc>
        <w:tc>
          <w:tcPr>
            <w:tcW w:w="85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0,1502</w:t>
            </w:r>
          </w:p>
        </w:tc>
        <w:tc>
          <w:tcPr>
            <w:tcW w:w="85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0,15</w:t>
            </w:r>
          </w:p>
        </w:tc>
        <w:tc>
          <w:tcPr>
            <w:tcW w:w="85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0,1186</w:t>
            </w:r>
          </w:p>
        </w:tc>
        <w:tc>
          <w:tcPr>
            <w:tcW w:w="84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0,1186</w:t>
            </w:r>
          </w:p>
        </w:tc>
        <w:tc>
          <w:tcPr>
            <w:tcW w:w="84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41"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3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3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3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3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5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2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2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76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7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r>
      <w:tr w:rsidR="00985D4B" w:rsidRPr="00985D4B" w:rsidTr="00985D4B">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85D4B" w:rsidRPr="00985D4B" w:rsidRDefault="00985D4B" w:rsidP="00985D4B">
            <w:pPr>
              <w:suppressAutoHyphens w:val="0"/>
              <w:rPr>
                <w:rFonts w:eastAsia="Times New Roman"/>
                <w:color w:val="000000"/>
                <w:szCs w:val="24"/>
                <w:lang w:eastAsia="ru-RU"/>
              </w:rPr>
            </w:pPr>
            <w:r w:rsidRPr="00985D4B">
              <w:rPr>
                <w:rFonts w:eastAsia="Times New Roman"/>
                <w:color w:val="000000"/>
                <w:szCs w:val="24"/>
                <w:lang w:eastAsia="ru-RU"/>
              </w:rPr>
              <w:t>затраты на собственные нужды</w:t>
            </w:r>
          </w:p>
        </w:tc>
        <w:tc>
          <w:tcPr>
            <w:tcW w:w="85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0,0272</w:t>
            </w:r>
          </w:p>
        </w:tc>
        <w:tc>
          <w:tcPr>
            <w:tcW w:w="85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0,0271</w:t>
            </w:r>
          </w:p>
        </w:tc>
        <w:tc>
          <w:tcPr>
            <w:tcW w:w="85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0,0246</w:t>
            </w:r>
          </w:p>
        </w:tc>
        <w:tc>
          <w:tcPr>
            <w:tcW w:w="84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0,0223</w:t>
            </w:r>
          </w:p>
        </w:tc>
        <w:tc>
          <w:tcPr>
            <w:tcW w:w="84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0,0200</w:t>
            </w:r>
          </w:p>
        </w:tc>
        <w:tc>
          <w:tcPr>
            <w:tcW w:w="841"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0,0179</w:t>
            </w:r>
          </w:p>
        </w:tc>
        <w:tc>
          <w:tcPr>
            <w:tcW w:w="83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0,0160</w:t>
            </w:r>
          </w:p>
        </w:tc>
        <w:tc>
          <w:tcPr>
            <w:tcW w:w="83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0,0143</w:t>
            </w:r>
          </w:p>
        </w:tc>
        <w:tc>
          <w:tcPr>
            <w:tcW w:w="83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0,0129</w:t>
            </w:r>
          </w:p>
        </w:tc>
        <w:tc>
          <w:tcPr>
            <w:tcW w:w="83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0,0115</w:t>
            </w:r>
          </w:p>
        </w:tc>
        <w:tc>
          <w:tcPr>
            <w:tcW w:w="85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0,0103</w:t>
            </w:r>
          </w:p>
        </w:tc>
        <w:tc>
          <w:tcPr>
            <w:tcW w:w="82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0,0092</w:t>
            </w:r>
          </w:p>
        </w:tc>
        <w:tc>
          <w:tcPr>
            <w:tcW w:w="82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0,0083</w:t>
            </w:r>
          </w:p>
        </w:tc>
        <w:tc>
          <w:tcPr>
            <w:tcW w:w="8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0,0074</w:t>
            </w:r>
          </w:p>
        </w:tc>
        <w:tc>
          <w:tcPr>
            <w:tcW w:w="76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0,0066</w:t>
            </w:r>
          </w:p>
        </w:tc>
        <w:tc>
          <w:tcPr>
            <w:tcW w:w="7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0,0059</w:t>
            </w:r>
          </w:p>
        </w:tc>
      </w:tr>
      <w:tr w:rsidR="00985D4B" w:rsidRPr="00985D4B" w:rsidTr="00985D4B">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85D4B" w:rsidRPr="00985D4B" w:rsidRDefault="00985D4B" w:rsidP="00985D4B">
            <w:pPr>
              <w:suppressAutoHyphens w:val="0"/>
              <w:rPr>
                <w:rFonts w:eastAsia="Times New Roman"/>
                <w:color w:val="000000"/>
                <w:szCs w:val="24"/>
                <w:lang w:eastAsia="ru-RU"/>
              </w:rPr>
            </w:pPr>
            <w:r w:rsidRPr="00985D4B">
              <w:rPr>
                <w:rFonts w:eastAsia="Times New Roman"/>
                <w:color w:val="000000"/>
                <w:szCs w:val="24"/>
                <w:lang w:eastAsia="ru-RU"/>
              </w:rPr>
              <w:t>тепловая нагрузка на котлы</w:t>
            </w:r>
          </w:p>
        </w:tc>
        <w:tc>
          <w:tcPr>
            <w:tcW w:w="85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noProof/>
                <w:color w:val="000000"/>
                <w:szCs w:val="24"/>
                <w:lang w:eastAsia="ru-RU"/>
              </w:rPr>
              <w:t>2,2601</w:t>
            </w:r>
          </w:p>
        </w:tc>
        <w:tc>
          <w:tcPr>
            <w:tcW w:w="85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2,250</w:t>
            </w:r>
          </w:p>
        </w:tc>
        <w:tc>
          <w:tcPr>
            <w:tcW w:w="85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2,033</w:t>
            </w:r>
          </w:p>
        </w:tc>
        <w:tc>
          <w:tcPr>
            <w:tcW w:w="84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2,031</w:t>
            </w:r>
          </w:p>
        </w:tc>
        <w:tc>
          <w:tcPr>
            <w:tcW w:w="84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1,992</w:t>
            </w:r>
          </w:p>
        </w:tc>
        <w:tc>
          <w:tcPr>
            <w:tcW w:w="841"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1,990</w:t>
            </w:r>
          </w:p>
        </w:tc>
        <w:tc>
          <w:tcPr>
            <w:tcW w:w="83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1,988</w:t>
            </w:r>
          </w:p>
        </w:tc>
        <w:tc>
          <w:tcPr>
            <w:tcW w:w="83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1,987</w:t>
            </w:r>
          </w:p>
        </w:tc>
        <w:tc>
          <w:tcPr>
            <w:tcW w:w="83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1,985</w:t>
            </w:r>
          </w:p>
        </w:tc>
        <w:tc>
          <w:tcPr>
            <w:tcW w:w="83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1,984</w:t>
            </w:r>
          </w:p>
        </w:tc>
        <w:tc>
          <w:tcPr>
            <w:tcW w:w="85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1,983</w:t>
            </w:r>
          </w:p>
        </w:tc>
        <w:tc>
          <w:tcPr>
            <w:tcW w:w="82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1,981</w:t>
            </w:r>
          </w:p>
        </w:tc>
        <w:tc>
          <w:tcPr>
            <w:tcW w:w="82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1,981</w:t>
            </w:r>
          </w:p>
        </w:tc>
        <w:tc>
          <w:tcPr>
            <w:tcW w:w="8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1,980</w:t>
            </w:r>
          </w:p>
        </w:tc>
        <w:tc>
          <w:tcPr>
            <w:tcW w:w="76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1,979</w:t>
            </w:r>
          </w:p>
        </w:tc>
        <w:tc>
          <w:tcPr>
            <w:tcW w:w="7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1,978</w:t>
            </w:r>
          </w:p>
        </w:tc>
      </w:tr>
      <w:tr w:rsidR="00985D4B" w:rsidRPr="00985D4B" w:rsidTr="00985D4B">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85D4B" w:rsidRPr="00985D4B" w:rsidRDefault="00985D4B" w:rsidP="00985D4B">
            <w:pPr>
              <w:suppressAutoHyphens w:val="0"/>
              <w:rPr>
                <w:rFonts w:eastAsia="Times New Roman"/>
                <w:color w:val="000000"/>
                <w:szCs w:val="24"/>
                <w:lang w:eastAsia="ru-RU"/>
              </w:rPr>
            </w:pPr>
            <w:r w:rsidRPr="00985D4B">
              <w:rPr>
                <w:rFonts w:eastAsia="Times New Roman"/>
                <w:color w:val="000000"/>
                <w:szCs w:val="24"/>
                <w:lang w:eastAsia="ru-RU"/>
              </w:rPr>
              <w:t>резерв тепловой мощности</w:t>
            </w:r>
          </w:p>
        </w:tc>
        <w:tc>
          <w:tcPr>
            <w:tcW w:w="85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1,1799</w:t>
            </w:r>
          </w:p>
        </w:tc>
        <w:tc>
          <w:tcPr>
            <w:tcW w:w="85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1,190</w:t>
            </w:r>
          </w:p>
        </w:tc>
        <w:tc>
          <w:tcPr>
            <w:tcW w:w="85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1,407</w:t>
            </w:r>
          </w:p>
        </w:tc>
        <w:tc>
          <w:tcPr>
            <w:tcW w:w="84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1,409</w:t>
            </w:r>
          </w:p>
        </w:tc>
        <w:tc>
          <w:tcPr>
            <w:tcW w:w="84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1,448</w:t>
            </w:r>
          </w:p>
        </w:tc>
        <w:tc>
          <w:tcPr>
            <w:tcW w:w="841"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1,450</w:t>
            </w:r>
          </w:p>
        </w:tc>
        <w:tc>
          <w:tcPr>
            <w:tcW w:w="838"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1,452</w:t>
            </w:r>
          </w:p>
        </w:tc>
        <w:tc>
          <w:tcPr>
            <w:tcW w:w="83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1,453</w:t>
            </w:r>
          </w:p>
        </w:tc>
        <w:tc>
          <w:tcPr>
            <w:tcW w:w="83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1,455</w:t>
            </w:r>
          </w:p>
        </w:tc>
        <w:tc>
          <w:tcPr>
            <w:tcW w:w="830"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1,456</w:t>
            </w:r>
          </w:p>
        </w:tc>
        <w:tc>
          <w:tcPr>
            <w:tcW w:w="856"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1,457</w:t>
            </w:r>
          </w:p>
        </w:tc>
        <w:tc>
          <w:tcPr>
            <w:tcW w:w="827"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1,459</w:t>
            </w:r>
          </w:p>
        </w:tc>
        <w:tc>
          <w:tcPr>
            <w:tcW w:w="82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1,459</w:t>
            </w:r>
          </w:p>
        </w:tc>
        <w:tc>
          <w:tcPr>
            <w:tcW w:w="8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1,460</w:t>
            </w:r>
          </w:p>
        </w:tc>
        <w:tc>
          <w:tcPr>
            <w:tcW w:w="764"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1,461</w:t>
            </w:r>
          </w:p>
        </w:tc>
        <w:tc>
          <w:tcPr>
            <w:tcW w:w="793" w:type="dxa"/>
            <w:tcBorders>
              <w:top w:val="nil"/>
              <w:left w:val="nil"/>
              <w:bottom w:val="single" w:sz="4" w:space="0" w:color="auto"/>
              <w:right w:val="single" w:sz="4" w:space="0" w:color="auto"/>
            </w:tcBorders>
            <w:shd w:val="clear" w:color="auto" w:fill="auto"/>
            <w:vAlign w:val="center"/>
            <w:hideMark/>
          </w:tcPr>
          <w:p w:rsidR="00985D4B" w:rsidRPr="00985D4B" w:rsidRDefault="00985D4B" w:rsidP="00985D4B">
            <w:pPr>
              <w:suppressAutoHyphens w:val="0"/>
              <w:jc w:val="center"/>
              <w:rPr>
                <w:rFonts w:eastAsia="Times New Roman"/>
                <w:color w:val="000000"/>
                <w:szCs w:val="24"/>
                <w:lang w:eastAsia="ru-RU"/>
              </w:rPr>
            </w:pPr>
            <w:r w:rsidRPr="00985D4B">
              <w:rPr>
                <w:rFonts w:eastAsia="Times New Roman"/>
                <w:color w:val="000000"/>
                <w:szCs w:val="24"/>
                <w:lang w:eastAsia="ru-RU"/>
              </w:rPr>
              <w:t>1,462</w:t>
            </w:r>
          </w:p>
        </w:tc>
      </w:tr>
    </w:tbl>
    <w:p w:rsidR="00761111" w:rsidRDefault="00761111" w:rsidP="00761111">
      <w:pPr>
        <w:tabs>
          <w:tab w:val="left" w:pos="4725"/>
        </w:tabs>
        <w:rPr>
          <w:lang w:eastAsia="ru-RU"/>
        </w:rPr>
      </w:pPr>
    </w:p>
    <w:p w:rsidR="00761111" w:rsidRDefault="00761111" w:rsidP="00761111">
      <w:pPr>
        <w:tabs>
          <w:tab w:val="left" w:pos="4725"/>
        </w:tabs>
        <w:rPr>
          <w:lang w:eastAsia="ru-RU"/>
        </w:rPr>
      </w:pPr>
      <w:r>
        <w:rPr>
          <w:lang w:eastAsia="ru-RU"/>
        </w:rPr>
        <w:tab/>
      </w: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985D4B">
      <w:pPr>
        <w:jc w:val="center"/>
        <w:rPr>
          <w:sz w:val="26"/>
          <w:szCs w:val="26"/>
        </w:rPr>
      </w:pPr>
      <w:r w:rsidRPr="006E1BAC">
        <w:rPr>
          <w:b/>
          <w:bCs/>
          <w:sz w:val="28"/>
          <w:szCs w:val="28"/>
        </w:rPr>
        <w:lastRenderedPageBreak/>
        <w:t>3</w:t>
      </w:r>
      <w:r>
        <w:rPr>
          <w:b/>
          <w:bCs/>
          <w:sz w:val="28"/>
          <w:szCs w:val="28"/>
        </w:rPr>
        <w:t>.</w:t>
      </w:r>
      <w:r w:rsidRPr="006E1BAC">
        <w:rPr>
          <w:b/>
          <w:bCs/>
          <w:sz w:val="28"/>
          <w:szCs w:val="28"/>
        </w:rPr>
        <w:t xml:space="preserve"> Перспективные балансы производства и потребления тепловой энергии и теплоносителя</w:t>
      </w:r>
    </w:p>
    <w:p w:rsidR="00985D4B" w:rsidRDefault="00985D4B" w:rsidP="00985D4B">
      <w:pPr>
        <w:spacing w:before="240" w:after="120"/>
        <w:rPr>
          <w:b/>
          <w:color w:val="000000"/>
          <w:sz w:val="26"/>
          <w:szCs w:val="26"/>
        </w:rPr>
      </w:pPr>
      <w:r>
        <w:rPr>
          <w:b/>
          <w:sz w:val="26"/>
          <w:szCs w:val="26"/>
        </w:rPr>
        <w:t>3.1</w:t>
      </w:r>
      <w:r w:rsidR="00AE179B">
        <w:rPr>
          <w:b/>
          <w:sz w:val="26"/>
          <w:szCs w:val="26"/>
        </w:rPr>
        <w:t>.</w:t>
      </w:r>
      <w:r>
        <w:rPr>
          <w:b/>
          <w:sz w:val="26"/>
          <w:szCs w:val="26"/>
        </w:rPr>
        <w:t xml:space="preserve"> </w:t>
      </w:r>
      <w:r w:rsidRPr="00AE45AC">
        <w:rPr>
          <w:b/>
          <w:sz w:val="26"/>
          <w:szCs w:val="26"/>
        </w:rPr>
        <w:t>Перспективный баланс потребления тепловой энергии</w:t>
      </w:r>
      <w:r>
        <w:rPr>
          <w:b/>
          <w:sz w:val="26"/>
          <w:szCs w:val="26"/>
        </w:rPr>
        <w:t xml:space="preserve"> </w:t>
      </w:r>
      <w:r w:rsidRPr="00AE45AC">
        <w:rPr>
          <w:b/>
          <w:color w:val="000000"/>
          <w:sz w:val="26"/>
          <w:szCs w:val="26"/>
        </w:rPr>
        <w:t>в систем</w:t>
      </w:r>
      <w:r>
        <w:rPr>
          <w:b/>
          <w:color w:val="000000"/>
          <w:sz w:val="26"/>
          <w:szCs w:val="26"/>
        </w:rPr>
        <w:t>ах</w:t>
      </w:r>
      <w:r w:rsidRPr="00AE45AC">
        <w:rPr>
          <w:b/>
          <w:color w:val="000000"/>
          <w:sz w:val="26"/>
          <w:szCs w:val="26"/>
        </w:rPr>
        <w:t xml:space="preserve"> теплоснабжения </w:t>
      </w:r>
      <w:r w:rsidR="001E38E9" w:rsidRPr="001E38E9">
        <w:rPr>
          <w:b/>
          <w:sz w:val="26"/>
          <w:szCs w:val="26"/>
        </w:rPr>
        <w:t xml:space="preserve">Середняковского </w:t>
      </w:r>
      <w:r w:rsidR="001E38E9" w:rsidRPr="001E38E9">
        <w:rPr>
          <w:rFonts w:eastAsia="Times New Roman"/>
          <w:b/>
          <w:sz w:val="26"/>
          <w:szCs w:val="26"/>
        </w:rPr>
        <w:t>сельского поселения</w:t>
      </w:r>
    </w:p>
    <w:p w:rsidR="00985D4B" w:rsidRPr="00E0460F" w:rsidRDefault="00985D4B" w:rsidP="00985D4B">
      <w:pPr>
        <w:spacing w:after="120"/>
        <w:jc w:val="center"/>
        <w:rPr>
          <w:sz w:val="26"/>
          <w:szCs w:val="26"/>
        </w:rPr>
      </w:pPr>
      <w:r w:rsidRPr="00E0460F">
        <w:rPr>
          <w:sz w:val="26"/>
          <w:szCs w:val="26"/>
        </w:rPr>
        <w:t xml:space="preserve">Таблица </w:t>
      </w:r>
      <w:r>
        <w:rPr>
          <w:sz w:val="26"/>
          <w:szCs w:val="26"/>
        </w:rPr>
        <w:t>3.1</w:t>
      </w:r>
      <w:r w:rsidRPr="00E0460F">
        <w:rPr>
          <w:sz w:val="26"/>
          <w:szCs w:val="26"/>
        </w:rPr>
        <w:t>.</w:t>
      </w:r>
      <w:r>
        <w:rPr>
          <w:sz w:val="26"/>
          <w:szCs w:val="26"/>
        </w:rPr>
        <w:t xml:space="preserve">1. Расчет перспективного </w:t>
      </w:r>
      <w:r w:rsidRPr="006D5E5D">
        <w:rPr>
          <w:sz w:val="26"/>
          <w:szCs w:val="26"/>
        </w:rPr>
        <w:t xml:space="preserve">потребления тепловой энергии </w:t>
      </w:r>
      <w:r w:rsidRPr="006D5E5D">
        <w:rPr>
          <w:color w:val="000000"/>
          <w:sz w:val="26"/>
          <w:szCs w:val="26"/>
        </w:rPr>
        <w:t xml:space="preserve">в системах теплоснабжения </w:t>
      </w:r>
      <w:r>
        <w:rPr>
          <w:color w:val="000000"/>
          <w:sz w:val="26"/>
          <w:szCs w:val="26"/>
        </w:rPr>
        <w:t>Середняков</w:t>
      </w:r>
      <w:r w:rsidRPr="006D5E5D">
        <w:rPr>
          <w:color w:val="000000"/>
          <w:sz w:val="26"/>
          <w:szCs w:val="26"/>
        </w:rPr>
        <w:t xml:space="preserve">ского </w:t>
      </w:r>
      <w:r>
        <w:rPr>
          <w:color w:val="000000"/>
          <w:sz w:val="26"/>
          <w:szCs w:val="26"/>
        </w:rPr>
        <w:t xml:space="preserve">сельского </w:t>
      </w:r>
      <w:r w:rsidRPr="006D5E5D">
        <w:rPr>
          <w:color w:val="000000"/>
          <w:sz w:val="26"/>
          <w:szCs w:val="26"/>
        </w:rPr>
        <w:t xml:space="preserve">поселения </w:t>
      </w: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03"/>
        <w:gridCol w:w="845"/>
        <w:gridCol w:w="845"/>
        <w:gridCol w:w="845"/>
        <w:gridCol w:w="845"/>
        <w:gridCol w:w="846"/>
        <w:gridCol w:w="846"/>
        <w:gridCol w:w="846"/>
        <w:gridCol w:w="846"/>
        <w:gridCol w:w="846"/>
        <w:gridCol w:w="846"/>
        <w:gridCol w:w="846"/>
        <w:gridCol w:w="846"/>
        <w:gridCol w:w="846"/>
        <w:gridCol w:w="846"/>
        <w:gridCol w:w="846"/>
        <w:gridCol w:w="846"/>
      </w:tblGrid>
      <w:tr w:rsidR="00985D4B" w:rsidRPr="005F5D7D" w:rsidTr="00516174">
        <w:tc>
          <w:tcPr>
            <w:tcW w:w="2203" w:type="dxa"/>
            <w:shd w:val="clear" w:color="auto" w:fill="auto"/>
          </w:tcPr>
          <w:p w:rsidR="00985D4B" w:rsidRPr="005F5D7D" w:rsidRDefault="00985D4B" w:rsidP="00516174">
            <w:pPr>
              <w:pStyle w:val="ac"/>
              <w:snapToGrid w:val="0"/>
            </w:pPr>
            <w:r w:rsidRPr="005F5D7D">
              <w:rPr>
                <w:sz w:val="22"/>
              </w:rPr>
              <w:t>Показатели</w:t>
            </w:r>
          </w:p>
        </w:tc>
        <w:tc>
          <w:tcPr>
            <w:tcW w:w="845" w:type="dxa"/>
          </w:tcPr>
          <w:p w:rsidR="00985D4B" w:rsidRDefault="00985D4B" w:rsidP="00516174">
            <w:pPr>
              <w:suppressAutoHyphens w:val="0"/>
              <w:jc w:val="center"/>
              <w:rPr>
                <w:color w:val="000000"/>
              </w:rPr>
            </w:pPr>
            <w:r>
              <w:rPr>
                <w:color w:val="000000"/>
                <w:sz w:val="22"/>
              </w:rPr>
              <w:t>2024г.</w:t>
            </w:r>
          </w:p>
        </w:tc>
        <w:tc>
          <w:tcPr>
            <w:tcW w:w="845" w:type="dxa"/>
            <w:shd w:val="clear" w:color="auto" w:fill="auto"/>
            <w:vAlign w:val="center"/>
          </w:tcPr>
          <w:p w:rsidR="00985D4B" w:rsidRDefault="00985D4B" w:rsidP="00516174">
            <w:pPr>
              <w:suppressAutoHyphens w:val="0"/>
              <w:jc w:val="center"/>
              <w:rPr>
                <w:rFonts w:eastAsia="Times New Roman"/>
                <w:color w:val="000000"/>
                <w:lang w:eastAsia="ru-RU"/>
              </w:rPr>
            </w:pPr>
            <w:r>
              <w:rPr>
                <w:color w:val="000000"/>
                <w:sz w:val="22"/>
              </w:rPr>
              <w:t>2025г.</w:t>
            </w:r>
          </w:p>
        </w:tc>
        <w:tc>
          <w:tcPr>
            <w:tcW w:w="845" w:type="dxa"/>
            <w:shd w:val="clear" w:color="auto" w:fill="auto"/>
            <w:vAlign w:val="center"/>
          </w:tcPr>
          <w:p w:rsidR="00985D4B" w:rsidRDefault="00985D4B" w:rsidP="00516174">
            <w:pPr>
              <w:jc w:val="center"/>
              <w:rPr>
                <w:color w:val="000000"/>
              </w:rPr>
            </w:pPr>
            <w:r>
              <w:rPr>
                <w:color w:val="000000"/>
                <w:sz w:val="22"/>
              </w:rPr>
              <w:t>2026г.</w:t>
            </w:r>
          </w:p>
        </w:tc>
        <w:tc>
          <w:tcPr>
            <w:tcW w:w="845" w:type="dxa"/>
            <w:shd w:val="clear" w:color="auto" w:fill="auto"/>
            <w:vAlign w:val="center"/>
          </w:tcPr>
          <w:p w:rsidR="00985D4B" w:rsidRDefault="00985D4B" w:rsidP="00516174">
            <w:pPr>
              <w:jc w:val="center"/>
              <w:rPr>
                <w:color w:val="000000"/>
              </w:rPr>
            </w:pPr>
            <w:r>
              <w:rPr>
                <w:color w:val="000000"/>
                <w:sz w:val="22"/>
              </w:rPr>
              <w:t>2027г.</w:t>
            </w:r>
          </w:p>
        </w:tc>
        <w:tc>
          <w:tcPr>
            <w:tcW w:w="846" w:type="dxa"/>
            <w:shd w:val="clear" w:color="auto" w:fill="auto"/>
            <w:vAlign w:val="center"/>
          </w:tcPr>
          <w:p w:rsidR="00985D4B" w:rsidRDefault="00985D4B" w:rsidP="00516174">
            <w:pPr>
              <w:jc w:val="center"/>
              <w:rPr>
                <w:color w:val="000000"/>
              </w:rPr>
            </w:pPr>
            <w:r>
              <w:rPr>
                <w:color w:val="000000"/>
                <w:sz w:val="22"/>
              </w:rPr>
              <w:t>2028г.</w:t>
            </w:r>
          </w:p>
        </w:tc>
        <w:tc>
          <w:tcPr>
            <w:tcW w:w="846" w:type="dxa"/>
            <w:shd w:val="clear" w:color="auto" w:fill="auto"/>
            <w:vAlign w:val="center"/>
          </w:tcPr>
          <w:p w:rsidR="00985D4B" w:rsidRDefault="00985D4B" w:rsidP="00516174">
            <w:pPr>
              <w:jc w:val="center"/>
              <w:rPr>
                <w:color w:val="000000"/>
              </w:rPr>
            </w:pPr>
            <w:r>
              <w:rPr>
                <w:color w:val="000000"/>
                <w:sz w:val="22"/>
              </w:rPr>
              <w:t>2029г.</w:t>
            </w:r>
          </w:p>
        </w:tc>
        <w:tc>
          <w:tcPr>
            <w:tcW w:w="846" w:type="dxa"/>
            <w:shd w:val="clear" w:color="auto" w:fill="auto"/>
            <w:vAlign w:val="center"/>
          </w:tcPr>
          <w:p w:rsidR="00985D4B" w:rsidRDefault="00985D4B" w:rsidP="00516174">
            <w:pPr>
              <w:jc w:val="center"/>
              <w:rPr>
                <w:color w:val="000000"/>
              </w:rPr>
            </w:pPr>
            <w:r>
              <w:rPr>
                <w:color w:val="000000"/>
                <w:sz w:val="22"/>
              </w:rPr>
              <w:t>2030г.</w:t>
            </w:r>
          </w:p>
        </w:tc>
        <w:tc>
          <w:tcPr>
            <w:tcW w:w="846" w:type="dxa"/>
            <w:vAlign w:val="center"/>
          </w:tcPr>
          <w:p w:rsidR="00985D4B" w:rsidRDefault="00985D4B" w:rsidP="00516174">
            <w:pPr>
              <w:jc w:val="center"/>
              <w:rPr>
                <w:color w:val="000000"/>
              </w:rPr>
            </w:pPr>
            <w:r>
              <w:rPr>
                <w:color w:val="000000"/>
                <w:sz w:val="22"/>
              </w:rPr>
              <w:t>2031г.</w:t>
            </w:r>
          </w:p>
        </w:tc>
        <w:tc>
          <w:tcPr>
            <w:tcW w:w="846" w:type="dxa"/>
            <w:vAlign w:val="center"/>
          </w:tcPr>
          <w:p w:rsidR="00985D4B" w:rsidRDefault="00985D4B" w:rsidP="00516174">
            <w:pPr>
              <w:jc w:val="center"/>
              <w:rPr>
                <w:color w:val="000000"/>
              </w:rPr>
            </w:pPr>
            <w:r>
              <w:rPr>
                <w:color w:val="000000"/>
                <w:sz w:val="22"/>
              </w:rPr>
              <w:t>2032г.</w:t>
            </w:r>
          </w:p>
        </w:tc>
        <w:tc>
          <w:tcPr>
            <w:tcW w:w="846" w:type="dxa"/>
            <w:vAlign w:val="center"/>
          </w:tcPr>
          <w:p w:rsidR="00985D4B" w:rsidRDefault="00985D4B" w:rsidP="00516174">
            <w:pPr>
              <w:jc w:val="center"/>
              <w:rPr>
                <w:color w:val="000000"/>
              </w:rPr>
            </w:pPr>
            <w:r>
              <w:rPr>
                <w:color w:val="000000"/>
                <w:sz w:val="22"/>
              </w:rPr>
              <w:t>2033г.</w:t>
            </w:r>
          </w:p>
        </w:tc>
        <w:tc>
          <w:tcPr>
            <w:tcW w:w="846" w:type="dxa"/>
            <w:vAlign w:val="center"/>
          </w:tcPr>
          <w:p w:rsidR="00985D4B" w:rsidRDefault="00985D4B" w:rsidP="00516174">
            <w:pPr>
              <w:jc w:val="center"/>
              <w:rPr>
                <w:color w:val="000000"/>
              </w:rPr>
            </w:pPr>
            <w:r>
              <w:rPr>
                <w:color w:val="000000"/>
                <w:sz w:val="22"/>
              </w:rPr>
              <w:t>20234г.</w:t>
            </w:r>
          </w:p>
        </w:tc>
        <w:tc>
          <w:tcPr>
            <w:tcW w:w="846" w:type="dxa"/>
            <w:vAlign w:val="center"/>
          </w:tcPr>
          <w:p w:rsidR="00985D4B" w:rsidRDefault="00985D4B" w:rsidP="00516174">
            <w:pPr>
              <w:jc w:val="center"/>
              <w:rPr>
                <w:color w:val="000000"/>
              </w:rPr>
            </w:pPr>
            <w:r>
              <w:rPr>
                <w:color w:val="000000"/>
                <w:sz w:val="22"/>
              </w:rPr>
              <w:t>2035г.</w:t>
            </w:r>
          </w:p>
        </w:tc>
        <w:tc>
          <w:tcPr>
            <w:tcW w:w="846" w:type="dxa"/>
            <w:vAlign w:val="center"/>
          </w:tcPr>
          <w:p w:rsidR="00985D4B" w:rsidRDefault="00985D4B" w:rsidP="00516174">
            <w:pPr>
              <w:jc w:val="center"/>
              <w:rPr>
                <w:color w:val="000000"/>
              </w:rPr>
            </w:pPr>
            <w:r>
              <w:rPr>
                <w:color w:val="000000"/>
                <w:sz w:val="22"/>
              </w:rPr>
              <w:t>2036г.</w:t>
            </w:r>
          </w:p>
        </w:tc>
        <w:tc>
          <w:tcPr>
            <w:tcW w:w="846" w:type="dxa"/>
            <w:vAlign w:val="center"/>
          </w:tcPr>
          <w:p w:rsidR="00985D4B" w:rsidRDefault="00985D4B" w:rsidP="00516174">
            <w:pPr>
              <w:jc w:val="center"/>
              <w:rPr>
                <w:color w:val="000000"/>
              </w:rPr>
            </w:pPr>
            <w:r>
              <w:rPr>
                <w:color w:val="000000"/>
                <w:sz w:val="22"/>
              </w:rPr>
              <w:t>2037г.</w:t>
            </w:r>
          </w:p>
        </w:tc>
        <w:tc>
          <w:tcPr>
            <w:tcW w:w="846" w:type="dxa"/>
            <w:vAlign w:val="center"/>
          </w:tcPr>
          <w:p w:rsidR="00985D4B" w:rsidRDefault="00985D4B" w:rsidP="00516174">
            <w:pPr>
              <w:jc w:val="center"/>
              <w:rPr>
                <w:color w:val="000000"/>
              </w:rPr>
            </w:pPr>
            <w:r>
              <w:rPr>
                <w:color w:val="000000"/>
                <w:sz w:val="22"/>
              </w:rPr>
              <w:t>2038г.</w:t>
            </w:r>
          </w:p>
        </w:tc>
        <w:tc>
          <w:tcPr>
            <w:tcW w:w="846" w:type="dxa"/>
            <w:vAlign w:val="center"/>
          </w:tcPr>
          <w:p w:rsidR="00985D4B" w:rsidRDefault="00985D4B" w:rsidP="00516174">
            <w:pPr>
              <w:jc w:val="center"/>
              <w:rPr>
                <w:color w:val="000000"/>
              </w:rPr>
            </w:pPr>
            <w:r>
              <w:rPr>
                <w:color w:val="000000"/>
                <w:sz w:val="22"/>
              </w:rPr>
              <w:t>2039г.</w:t>
            </w:r>
          </w:p>
        </w:tc>
      </w:tr>
      <w:tr w:rsidR="00516174" w:rsidRPr="005F5D7D" w:rsidTr="00516174">
        <w:tc>
          <w:tcPr>
            <w:tcW w:w="2203" w:type="dxa"/>
            <w:shd w:val="clear" w:color="auto" w:fill="auto"/>
            <w:vAlign w:val="center"/>
          </w:tcPr>
          <w:p w:rsidR="00516174" w:rsidRDefault="00516174" w:rsidP="00516174">
            <w:pPr>
              <w:suppressAutoHyphens w:val="0"/>
              <w:rPr>
                <w:rFonts w:eastAsia="Times New Roman"/>
                <w:color w:val="000000"/>
                <w:sz w:val="22"/>
                <w:lang w:eastAsia="ru-RU"/>
              </w:rPr>
            </w:pPr>
            <w:r>
              <w:rPr>
                <w:color w:val="000000"/>
                <w:sz w:val="22"/>
              </w:rPr>
              <w:t>Ожидаемая площадь  ИЖД, тыс. м</w:t>
            </w:r>
            <w:r>
              <w:rPr>
                <w:color w:val="000000"/>
                <w:sz w:val="22"/>
                <w:vertAlign w:val="superscript"/>
              </w:rPr>
              <w:t>2</w:t>
            </w:r>
          </w:p>
        </w:tc>
        <w:tc>
          <w:tcPr>
            <w:tcW w:w="845" w:type="dxa"/>
            <w:vAlign w:val="center"/>
          </w:tcPr>
          <w:p w:rsidR="00516174" w:rsidRDefault="00516174" w:rsidP="00516174">
            <w:pPr>
              <w:suppressAutoHyphens w:val="0"/>
              <w:jc w:val="center"/>
              <w:rPr>
                <w:rFonts w:eastAsia="Times New Roman"/>
                <w:color w:val="000000"/>
                <w:lang w:eastAsia="ru-RU"/>
              </w:rPr>
            </w:pPr>
            <w:r>
              <w:rPr>
                <w:color w:val="000000"/>
              </w:rPr>
              <w:t>65542</w:t>
            </w:r>
          </w:p>
        </w:tc>
        <w:tc>
          <w:tcPr>
            <w:tcW w:w="845" w:type="dxa"/>
            <w:shd w:val="clear" w:color="auto" w:fill="auto"/>
            <w:vAlign w:val="center"/>
          </w:tcPr>
          <w:p w:rsidR="00516174" w:rsidRDefault="00516174" w:rsidP="00516174">
            <w:pPr>
              <w:jc w:val="center"/>
              <w:rPr>
                <w:color w:val="000000"/>
              </w:rPr>
            </w:pPr>
            <w:r>
              <w:rPr>
                <w:color w:val="000000"/>
              </w:rPr>
              <w:t>69142</w:t>
            </w:r>
          </w:p>
        </w:tc>
        <w:tc>
          <w:tcPr>
            <w:tcW w:w="845" w:type="dxa"/>
            <w:shd w:val="clear" w:color="auto" w:fill="auto"/>
            <w:vAlign w:val="center"/>
          </w:tcPr>
          <w:p w:rsidR="00516174" w:rsidRDefault="00516174" w:rsidP="00516174">
            <w:pPr>
              <w:jc w:val="center"/>
              <w:rPr>
                <w:color w:val="000000"/>
              </w:rPr>
            </w:pPr>
            <w:r>
              <w:rPr>
                <w:color w:val="000000"/>
              </w:rPr>
              <w:t>72742</w:t>
            </w:r>
          </w:p>
        </w:tc>
        <w:tc>
          <w:tcPr>
            <w:tcW w:w="845" w:type="dxa"/>
            <w:shd w:val="clear" w:color="auto" w:fill="auto"/>
            <w:vAlign w:val="center"/>
          </w:tcPr>
          <w:p w:rsidR="00516174" w:rsidRDefault="00516174" w:rsidP="00516174">
            <w:pPr>
              <w:jc w:val="center"/>
              <w:rPr>
                <w:color w:val="000000"/>
              </w:rPr>
            </w:pPr>
            <w:r>
              <w:rPr>
                <w:color w:val="000000"/>
              </w:rPr>
              <w:t>76342</w:t>
            </w:r>
          </w:p>
        </w:tc>
        <w:tc>
          <w:tcPr>
            <w:tcW w:w="846" w:type="dxa"/>
            <w:shd w:val="clear" w:color="auto" w:fill="auto"/>
            <w:vAlign w:val="center"/>
          </w:tcPr>
          <w:p w:rsidR="00516174" w:rsidRDefault="00516174" w:rsidP="00516174">
            <w:pPr>
              <w:jc w:val="center"/>
              <w:rPr>
                <w:color w:val="000000"/>
              </w:rPr>
            </w:pPr>
            <w:r>
              <w:rPr>
                <w:color w:val="000000"/>
              </w:rPr>
              <w:t>79942</w:t>
            </w:r>
          </w:p>
        </w:tc>
        <w:tc>
          <w:tcPr>
            <w:tcW w:w="846" w:type="dxa"/>
            <w:shd w:val="clear" w:color="auto" w:fill="auto"/>
            <w:vAlign w:val="center"/>
          </w:tcPr>
          <w:p w:rsidR="00516174" w:rsidRDefault="00516174" w:rsidP="00516174">
            <w:pPr>
              <w:jc w:val="center"/>
              <w:rPr>
                <w:color w:val="000000"/>
              </w:rPr>
            </w:pPr>
            <w:r>
              <w:rPr>
                <w:color w:val="000000"/>
              </w:rPr>
              <w:t>83542</w:t>
            </w:r>
          </w:p>
        </w:tc>
        <w:tc>
          <w:tcPr>
            <w:tcW w:w="846" w:type="dxa"/>
            <w:shd w:val="clear" w:color="auto" w:fill="auto"/>
            <w:vAlign w:val="center"/>
          </w:tcPr>
          <w:p w:rsidR="00516174" w:rsidRDefault="00516174" w:rsidP="00516174">
            <w:pPr>
              <w:jc w:val="center"/>
              <w:rPr>
                <w:color w:val="000000"/>
              </w:rPr>
            </w:pPr>
            <w:r>
              <w:rPr>
                <w:color w:val="000000"/>
              </w:rPr>
              <w:t>87142</w:t>
            </w:r>
          </w:p>
        </w:tc>
        <w:tc>
          <w:tcPr>
            <w:tcW w:w="846" w:type="dxa"/>
            <w:vAlign w:val="center"/>
          </w:tcPr>
          <w:p w:rsidR="00516174" w:rsidRDefault="00516174" w:rsidP="00516174">
            <w:pPr>
              <w:jc w:val="center"/>
              <w:rPr>
                <w:color w:val="000000"/>
              </w:rPr>
            </w:pPr>
            <w:r>
              <w:rPr>
                <w:color w:val="000000"/>
              </w:rPr>
              <w:t>90742</w:t>
            </w:r>
          </w:p>
        </w:tc>
        <w:tc>
          <w:tcPr>
            <w:tcW w:w="846" w:type="dxa"/>
            <w:vAlign w:val="center"/>
          </w:tcPr>
          <w:p w:rsidR="00516174" w:rsidRDefault="00516174" w:rsidP="00516174">
            <w:pPr>
              <w:jc w:val="center"/>
              <w:rPr>
                <w:color w:val="000000"/>
              </w:rPr>
            </w:pPr>
            <w:r>
              <w:rPr>
                <w:color w:val="000000"/>
              </w:rPr>
              <w:t>94342</w:t>
            </w:r>
          </w:p>
        </w:tc>
        <w:tc>
          <w:tcPr>
            <w:tcW w:w="846" w:type="dxa"/>
            <w:vAlign w:val="center"/>
          </w:tcPr>
          <w:p w:rsidR="00516174" w:rsidRDefault="00516174" w:rsidP="00516174">
            <w:pPr>
              <w:jc w:val="center"/>
              <w:rPr>
                <w:color w:val="000000"/>
              </w:rPr>
            </w:pPr>
            <w:r>
              <w:rPr>
                <w:color w:val="000000"/>
              </w:rPr>
              <w:t>97942</w:t>
            </w:r>
          </w:p>
        </w:tc>
        <w:tc>
          <w:tcPr>
            <w:tcW w:w="846" w:type="dxa"/>
            <w:vAlign w:val="center"/>
          </w:tcPr>
          <w:p w:rsidR="00516174" w:rsidRDefault="00516174" w:rsidP="00516174">
            <w:pPr>
              <w:jc w:val="center"/>
              <w:rPr>
                <w:color w:val="000000"/>
              </w:rPr>
            </w:pPr>
            <w:r>
              <w:rPr>
                <w:color w:val="000000"/>
              </w:rPr>
              <w:t>101542</w:t>
            </w:r>
          </w:p>
        </w:tc>
        <w:tc>
          <w:tcPr>
            <w:tcW w:w="846" w:type="dxa"/>
            <w:vAlign w:val="center"/>
          </w:tcPr>
          <w:p w:rsidR="00516174" w:rsidRDefault="00516174" w:rsidP="00516174">
            <w:pPr>
              <w:jc w:val="center"/>
              <w:rPr>
                <w:color w:val="000000"/>
              </w:rPr>
            </w:pPr>
            <w:r>
              <w:rPr>
                <w:color w:val="000000"/>
              </w:rPr>
              <w:t>105142</w:t>
            </w:r>
          </w:p>
        </w:tc>
        <w:tc>
          <w:tcPr>
            <w:tcW w:w="846" w:type="dxa"/>
            <w:vAlign w:val="center"/>
          </w:tcPr>
          <w:p w:rsidR="00516174" w:rsidRDefault="00516174" w:rsidP="00516174">
            <w:pPr>
              <w:jc w:val="center"/>
              <w:rPr>
                <w:color w:val="000000"/>
              </w:rPr>
            </w:pPr>
            <w:r>
              <w:rPr>
                <w:color w:val="000000"/>
              </w:rPr>
              <w:t>108742</w:t>
            </w:r>
          </w:p>
        </w:tc>
        <w:tc>
          <w:tcPr>
            <w:tcW w:w="846" w:type="dxa"/>
            <w:vAlign w:val="center"/>
          </w:tcPr>
          <w:p w:rsidR="00516174" w:rsidRDefault="00516174" w:rsidP="00516174">
            <w:pPr>
              <w:jc w:val="center"/>
              <w:rPr>
                <w:color w:val="000000"/>
              </w:rPr>
            </w:pPr>
            <w:r>
              <w:rPr>
                <w:color w:val="000000"/>
              </w:rPr>
              <w:t>112342</w:t>
            </w:r>
          </w:p>
        </w:tc>
        <w:tc>
          <w:tcPr>
            <w:tcW w:w="846" w:type="dxa"/>
            <w:vAlign w:val="center"/>
          </w:tcPr>
          <w:p w:rsidR="00516174" w:rsidRDefault="00516174" w:rsidP="00516174">
            <w:pPr>
              <w:jc w:val="center"/>
              <w:rPr>
                <w:color w:val="000000"/>
              </w:rPr>
            </w:pPr>
            <w:r>
              <w:rPr>
                <w:color w:val="000000"/>
              </w:rPr>
              <w:t>115942</w:t>
            </w:r>
          </w:p>
        </w:tc>
        <w:tc>
          <w:tcPr>
            <w:tcW w:w="846" w:type="dxa"/>
            <w:vAlign w:val="center"/>
          </w:tcPr>
          <w:p w:rsidR="00516174" w:rsidRDefault="00516174" w:rsidP="00516174">
            <w:pPr>
              <w:jc w:val="center"/>
              <w:rPr>
                <w:color w:val="000000"/>
              </w:rPr>
            </w:pPr>
            <w:r>
              <w:rPr>
                <w:color w:val="000000"/>
              </w:rPr>
              <w:t>119542</w:t>
            </w:r>
          </w:p>
        </w:tc>
      </w:tr>
      <w:tr w:rsidR="00516174" w:rsidRPr="005F5D7D" w:rsidTr="00516174">
        <w:tc>
          <w:tcPr>
            <w:tcW w:w="2203" w:type="dxa"/>
            <w:shd w:val="clear" w:color="auto" w:fill="auto"/>
            <w:vAlign w:val="center"/>
          </w:tcPr>
          <w:p w:rsidR="00516174" w:rsidRDefault="00516174" w:rsidP="00516174">
            <w:pPr>
              <w:rPr>
                <w:color w:val="000000"/>
                <w:sz w:val="22"/>
              </w:rPr>
            </w:pPr>
            <w:r>
              <w:rPr>
                <w:color w:val="000000"/>
                <w:sz w:val="22"/>
              </w:rPr>
              <w:t>Количество жителей в ИЖД, чел.</w:t>
            </w:r>
          </w:p>
        </w:tc>
        <w:tc>
          <w:tcPr>
            <w:tcW w:w="845" w:type="dxa"/>
            <w:vAlign w:val="center"/>
          </w:tcPr>
          <w:p w:rsidR="00516174" w:rsidRDefault="00516174" w:rsidP="00516174">
            <w:pPr>
              <w:jc w:val="center"/>
              <w:rPr>
                <w:color w:val="000000"/>
              </w:rPr>
            </w:pPr>
            <w:r>
              <w:rPr>
                <w:color w:val="000000"/>
              </w:rPr>
              <w:t>1060</w:t>
            </w:r>
          </w:p>
        </w:tc>
        <w:tc>
          <w:tcPr>
            <w:tcW w:w="845" w:type="dxa"/>
            <w:shd w:val="clear" w:color="auto" w:fill="auto"/>
            <w:vAlign w:val="center"/>
          </w:tcPr>
          <w:p w:rsidR="00516174" w:rsidRDefault="00516174" w:rsidP="00516174">
            <w:pPr>
              <w:jc w:val="center"/>
              <w:rPr>
                <w:color w:val="000000"/>
              </w:rPr>
            </w:pPr>
            <w:r>
              <w:rPr>
                <w:color w:val="000000"/>
              </w:rPr>
              <w:t>1080</w:t>
            </w:r>
          </w:p>
        </w:tc>
        <w:tc>
          <w:tcPr>
            <w:tcW w:w="845" w:type="dxa"/>
            <w:shd w:val="clear" w:color="auto" w:fill="auto"/>
            <w:vAlign w:val="center"/>
          </w:tcPr>
          <w:p w:rsidR="00516174" w:rsidRDefault="00516174" w:rsidP="00516174">
            <w:pPr>
              <w:jc w:val="center"/>
              <w:rPr>
                <w:color w:val="000000"/>
              </w:rPr>
            </w:pPr>
            <w:r>
              <w:rPr>
                <w:color w:val="000000"/>
              </w:rPr>
              <w:t>1100</w:t>
            </w:r>
          </w:p>
        </w:tc>
        <w:tc>
          <w:tcPr>
            <w:tcW w:w="845" w:type="dxa"/>
            <w:shd w:val="clear" w:color="auto" w:fill="auto"/>
            <w:vAlign w:val="center"/>
          </w:tcPr>
          <w:p w:rsidR="00516174" w:rsidRDefault="00516174" w:rsidP="00516174">
            <w:pPr>
              <w:jc w:val="center"/>
              <w:rPr>
                <w:color w:val="000000"/>
              </w:rPr>
            </w:pPr>
            <w:r>
              <w:rPr>
                <w:color w:val="000000"/>
              </w:rPr>
              <w:t>1120</w:t>
            </w:r>
          </w:p>
        </w:tc>
        <w:tc>
          <w:tcPr>
            <w:tcW w:w="846" w:type="dxa"/>
            <w:shd w:val="clear" w:color="auto" w:fill="auto"/>
            <w:vAlign w:val="center"/>
          </w:tcPr>
          <w:p w:rsidR="00516174" w:rsidRDefault="00516174" w:rsidP="00516174">
            <w:pPr>
              <w:jc w:val="center"/>
              <w:rPr>
                <w:color w:val="000000"/>
              </w:rPr>
            </w:pPr>
            <w:r>
              <w:rPr>
                <w:color w:val="000000"/>
              </w:rPr>
              <w:t>1140</w:t>
            </w:r>
          </w:p>
        </w:tc>
        <w:tc>
          <w:tcPr>
            <w:tcW w:w="846" w:type="dxa"/>
            <w:shd w:val="clear" w:color="auto" w:fill="auto"/>
            <w:vAlign w:val="center"/>
          </w:tcPr>
          <w:p w:rsidR="00516174" w:rsidRDefault="00516174" w:rsidP="00516174">
            <w:pPr>
              <w:jc w:val="center"/>
              <w:rPr>
                <w:color w:val="000000"/>
              </w:rPr>
            </w:pPr>
            <w:r>
              <w:rPr>
                <w:color w:val="000000"/>
              </w:rPr>
              <w:t>1160</w:t>
            </w:r>
          </w:p>
        </w:tc>
        <w:tc>
          <w:tcPr>
            <w:tcW w:w="846" w:type="dxa"/>
            <w:shd w:val="clear" w:color="auto" w:fill="auto"/>
            <w:vAlign w:val="center"/>
          </w:tcPr>
          <w:p w:rsidR="00516174" w:rsidRDefault="00516174" w:rsidP="00516174">
            <w:pPr>
              <w:jc w:val="center"/>
              <w:rPr>
                <w:color w:val="000000"/>
              </w:rPr>
            </w:pPr>
            <w:r>
              <w:rPr>
                <w:color w:val="000000"/>
              </w:rPr>
              <w:t>1180</w:t>
            </w:r>
          </w:p>
        </w:tc>
        <w:tc>
          <w:tcPr>
            <w:tcW w:w="846" w:type="dxa"/>
            <w:vAlign w:val="center"/>
          </w:tcPr>
          <w:p w:rsidR="00516174" w:rsidRDefault="00516174" w:rsidP="00516174">
            <w:pPr>
              <w:jc w:val="center"/>
              <w:rPr>
                <w:color w:val="000000"/>
              </w:rPr>
            </w:pPr>
            <w:r>
              <w:rPr>
                <w:color w:val="000000"/>
              </w:rPr>
              <w:t>1200</w:t>
            </w:r>
          </w:p>
        </w:tc>
        <w:tc>
          <w:tcPr>
            <w:tcW w:w="846" w:type="dxa"/>
            <w:vAlign w:val="center"/>
          </w:tcPr>
          <w:p w:rsidR="00516174" w:rsidRDefault="00516174" w:rsidP="00516174">
            <w:pPr>
              <w:jc w:val="center"/>
              <w:rPr>
                <w:color w:val="000000"/>
              </w:rPr>
            </w:pPr>
            <w:r>
              <w:rPr>
                <w:color w:val="000000"/>
              </w:rPr>
              <w:t>1220</w:t>
            </w:r>
          </w:p>
        </w:tc>
        <w:tc>
          <w:tcPr>
            <w:tcW w:w="846" w:type="dxa"/>
            <w:vAlign w:val="center"/>
          </w:tcPr>
          <w:p w:rsidR="00516174" w:rsidRDefault="00516174" w:rsidP="00516174">
            <w:pPr>
              <w:jc w:val="center"/>
              <w:rPr>
                <w:color w:val="000000"/>
              </w:rPr>
            </w:pPr>
            <w:r>
              <w:rPr>
                <w:color w:val="000000"/>
              </w:rPr>
              <w:t>1240</w:t>
            </w:r>
          </w:p>
        </w:tc>
        <w:tc>
          <w:tcPr>
            <w:tcW w:w="846" w:type="dxa"/>
            <w:vAlign w:val="center"/>
          </w:tcPr>
          <w:p w:rsidR="00516174" w:rsidRDefault="00516174" w:rsidP="00516174">
            <w:pPr>
              <w:jc w:val="center"/>
              <w:rPr>
                <w:color w:val="000000"/>
              </w:rPr>
            </w:pPr>
            <w:r>
              <w:rPr>
                <w:color w:val="000000"/>
              </w:rPr>
              <w:t>1260</w:t>
            </w:r>
          </w:p>
        </w:tc>
        <w:tc>
          <w:tcPr>
            <w:tcW w:w="846" w:type="dxa"/>
            <w:vAlign w:val="center"/>
          </w:tcPr>
          <w:p w:rsidR="00516174" w:rsidRDefault="00516174" w:rsidP="00516174">
            <w:pPr>
              <w:jc w:val="center"/>
              <w:rPr>
                <w:color w:val="000000"/>
              </w:rPr>
            </w:pPr>
            <w:r>
              <w:rPr>
                <w:color w:val="000000"/>
              </w:rPr>
              <w:t>1280</w:t>
            </w:r>
          </w:p>
        </w:tc>
        <w:tc>
          <w:tcPr>
            <w:tcW w:w="846" w:type="dxa"/>
            <w:vAlign w:val="center"/>
          </w:tcPr>
          <w:p w:rsidR="00516174" w:rsidRDefault="00516174" w:rsidP="00516174">
            <w:pPr>
              <w:jc w:val="center"/>
              <w:rPr>
                <w:color w:val="000000"/>
              </w:rPr>
            </w:pPr>
            <w:r>
              <w:rPr>
                <w:color w:val="000000"/>
              </w:rPr>
              <w:t>1300</w:t>
            </w:r>
          </w:p>
        </w:tc>
        <w:tc>
          <w:tcPr>
            <w:tcW w:w="846" w:type="dxa"/>
            <w:vAlign w:val="center"/>
          </w:tcPr>
          <w:p w:rsidR="00516174" w:rsidRDefault="00516174" w:rsidP="00516174">
            <w:pPr>
              <w:jc w:val="center"/>
              <w:rPr>
                <w:color w:val="000000"/>
              </w:rPr>
            </w:pPr>
            <w:r>
              <w:rPr>
                <w:color w:val="000000"/>
              </w:rPr>
              <w:t>1320</w:t>
            </w:r>
          </w:p>
        </w:tc>
        <w:tc>
          <w:tcPr>
            <w:tcW w:w="846" w:type="dxa"/>
            <w:vAlign w:val="center"/>
          </w:tcPr>
          <w:p w:rsidR="00516174" w:rsidRDefault="00516174" w:rsidP="00516174">
            <w:pPr>
              <w:jc w:val="center"/>
              <w:rPr>
                <w:color w:val="000000"/>
              </w:rPr>
            </w:pPr>
            <w:r>
              <w:rPr>
                <w:color w:val="000000"/>
              </w:rPr>
              <w:t>1340</w:t>
            </w:r>
          </w:p>
        </w:tc>
        <w:tc>
          <w:tcPr>
            <w:tcW w:w="846" w:type="dxa"/>
            <w:vAlign w:val="center"/>
          </w:tcPr>
          <w:p w:rsidR="00516174" w:rsidRDefault="00516174" w:rsidP="00516174">
            <w:pPr>
              <w:jc w:val="center"/>
              <w:rPr>
                <w:color w:val="000000"/>
              </w:rPr>
            </w:pPr>
            <w:r>
              <w:rPr>
                <w:color w:val="000000"/>
              </w:rPr>
              <w:t>1360</w:t>
            </w:r>
          </w:p>
        </w:tc>
      </w:tr>
      <w:tr w:rsidR="00516174" w:rsidRPr="005F5D7D" w:rsidTr="00516174">
        <w:tc>
          <w:tcPr>
            <w:tcW w:w="2203" w:type="dxa"/>
            <w:shd w:val="clear" w:color="auto" w:fill="auto"/>
            <w:vAlign w:val="center"/>
          </w:tcPr>
          <w:p w:rsidR="00516174" w:rsidRDefault="00516174" w:rsidP="00516174">
            <w:pPr>
              <w:rPr>
                <w:color w:val="000000"/>
                <w:sz w:val="22"/>
              </w:rPr>
            </w:pPr>
            <w:r>
              <w:rPr>
                <w:color w:val="000000"/>
                <w:sz w:val="22"/>
              </w:rPr>
              <w:t>Потребление тепловой энергии на ГВС ИЖД, Гкал/год</w:t>
            </w:r>
          </w:p>
        </w:tc>
        <w:tc>
          <w:tcPr>
            <w:tcW w:w="845" w:type="dxa"/>
            <w:vAlign w:val="center"/>
          </w:tcPr>
          <w:p w:rsidR="00516174" w:rsidRDefault="00516174" w:rsidP="00516174">
            <w:pPr>
              <w:jc w:val="center"/>
              <w:rPr>
                <w:color w:val="000000"/>
              </w:rPr>
            </w:pPr>
            <w:r>
              <w:rPr>
                <w:color w:val="000000"/>
              </w:rPr>
              <w:t>501,9</w:t>
            </w:r>
          </w:p>
        </w:tc>
        <w:tc>
          <w:tcPr>
            <w:tcW w:w="845" w:type="dxa"/>
            <w:shd w:val="clear" w:color="auto" w:fill="auto"/>
            <w:vAlign w:val="center"/>
          </w:tcPr>
          <w:p w:rsidR="00516174" w:rsidRDefault="00516174" w:rsidP="00516174">
            <w:pPr>
              <w:jc w:val="center"/>
              <w:rPr>
                <w:color w:val="000000"/>
              </w:rPr>
            </w:pPr>
            <w:r>
              <w:rPr>
                <w:color w:val="000000"/>
              </w:rPr>
              <w:t>529,2</w:t>
            </w:r>
          </w:p>
        </w:tc>
        <w:tc>
          <w:tcPr>
            <w:tcW w:w="845" w:type="dxa"/>
            <w:shd w:val="clear" w:color="auto" w:fill="auto"/>
            <w:vAlign w:val="center"/>
          </w:tcPr>
          <w:p w:rsidR="00516174" w:rsidRDefault="00516174" w:rsidP="00516174">
            <w:pPr>
              <w:jc w:val="center"/>
              <w:rPr>
                <w:color w:val="000000"/>
              </w:rPr>
            </w:pPr>
            <w:r>
              <w:rPr>
                <w:color w:val="000000"/>
              </w:rPr>
              <w:t>556,6</w:t>
            </w:r>
          </w:p>
        </w:tc>
        <w:tc>
          <w:tcPr>
            <w:tcW w:w="845" w:type="dxa"/>
            <w:shd w:val="clear" w:color="auto" w:fill="auto"/>
            <w:vAlign w:val="center"/>
          </w:tcPr>
          <w:p w:rsidR="00516174" w:rsidRDefault="00516174" w:rsidP="00516174">
            <w:pPr>
              <w:jc w:val="center"/>
              <w:rPr>
                <w:color w:val="000000"/>
              </w:rPr>
            </w:pPr>
            <w:r>
              <w:rPr>
                <w:color w:val="000000"/>
              </w:rPr>
              <w:t>584,0</w:t>
            </w:r>
          </w:p>
        </w:tc>
        <w:tc>
          <w:tcPr>
            <w:tcW w:w="846" w:type="dxa"/>
            <w:shd w:val="clear" w:color="auto" w:fill="auto"/>
            <w:vAlign w:val="center"/>
          </w:tcPr>
          <w:p w:rsidR="00516174" w:rsidRDefault="00516174" w:rsidP="00516174">
            <w:pPr>
              <w:jc w:val="center"/>
              <w:rPr>
                <w:color w:val="000000"/>
              </w:rPr>
            </w:pPr>
            <w:r>
              <w:rPr>
                <w:color w:val="000000"/>
              </w:rPr>
              <w:t>611,4</w:t>
            </w:r>
          </w:p>
        </w:tc>
        <w:tc>
          <w:tcPr>
            <w:tcW w:w="846" w:type="dxa"/>
            <w:shd w:val="clear" w:color="auto" w:fill="auto"/>
            <w:vAlign w:val="center"/>
          </w:tcPr>
          <w:p w:rsidR="00516174" w:rsidRDefault="00516174" w:rsidP="00516174">
            <w:pPr>
              <w:jc w:val="center"/>
              <w:rPr>
                <w:color w:val="000000"/>
              </w:rPr>
            </w:pPr>
            <w:r>
              <w:rPr>
                <w:color w:val="000000"/>
              </w:rPr>
              <w:t>638,7</w:t>
            </w:r>
          </w:p>
        </w:tc>
        <w:tc>
          <w:tcPr>
            <w:tcW w:w="846" w:type="dxa"/>
            <w:shd w:val="clear" w:color="auto" w:fill="auto"/>
            <w:vAlign w:val="center"/>
          </w:tcPr>
          <w:p w:rsidR="00516174" w:rsidRDefault="00516174" w:rsidP="00516174">
            <w:pPr>
              <w:jc w:val="center"/>
              <w:rPr>
                <w:color w:val="000000"/>
              </w:rPr>
            </w:pPr>
            <w:r>
              <w:rPr>
                <w:color w:val="000000"/>
              </w:rPr>
              <w:t>666,1</w:t>
            </w:r>
          </w:p>
        </w:tc>
        <w:tc>
          <w:tcPr>
            <w:tcW w:w="846" w:type="dxa"/>
            <w:vAlign w:val="center"/>
          </w:tcPr>
          <w:p w:rsidR="00516174" w:rsidRDefault="00516174" w:rsidP="00516174">
            <w:pPr>
              <w:jc w:val="center"/>
              <w:rPr>
                <w:color w:val="000000"/>
              </w:rPr>
            </w:pPr>
            <w:r>
              <w:rPr>
                <w:color w:val="000000"/>
              </w:rPr>
              <w:t>693,5</w:t>
            </w:r>
          </w:p>
        </w:tc>
        <w:tc>
          <w:tcPr>
            <w:tcW w:w="846" w:type="dxa"/>
            <w:vAlign w:val="center"/>
          </w:tcPr>
          <w:p w:rsidR="00516174" w:rsidRDefault="00516174" w:rsidP="00516174">
            <w:pPr>
              <w:jc w:val="center"/>
              <w:rPr>
                <w:color w:val="000000"/>
              </w:rPr>
            </w:pPr>
            <w:r>
              <w:rPr>
                <w:color w:val="000000"/>
              </w:rPr>
              <w:t>720,9</w:t>
            </w:r>
          </w:p>
        </w:tc>
        <w:tc>
          <w:tcPr>
            <w:tcW w:w="846" w:type="dxa"/>
            <w:vAlign w:val="center"/>
          </w:tcPr>
          <w:p w:rsidR="00516174" w:rsidRDefault="00516174" w:rsidP="00516174">
            <w:pPr>
              <w:jc w:val="center"/>
              <w:rPr>
                <w:color w:val="000000"/>
              </w:rPr>
            </w:pPr>
            <w:r>
              <w:rPr>
                <w:color w:val="000000"/>
              </w:rPr>
              <w:t>748,3</w:t>
            </w:r>
          </w:p>
        </w:tc>
        <w:tc>
          <w:tcPr>
            <w:tcW w:w="846" w:type="dxa"/>
            <w:vAlign w:val="center"/>
          </w:tcPr>
          <w:p w:rsidR="00516174" w:rsidRDefault="00516174" w:rsidP="00516174">
            <w:pPr>
              <w:jc w:val="center"/>
              <w:rPr>
                <w:color w:val="000000"/>
              </w:rPr>
            </w:pPr>
            <w:r>
              <w:rPr>
                <w:color w:val="000000"/>
              </w:rPr>
              <w:t>775,6</w:t>
            </w:r>
          </w:p>
        </w:tc>
        <w:tc>
          <w:tcPr>
            <w:tcW w:w="846" w:type="dxa"/>
            <w:vAlign w:val="center"/>
          </w:tcPr>
          <w:p w:rsidR="00516174" w:rsidRDefault="00516174" w:rsidP="00516174">
            <w:pPr>
              <w:jc w:val="center"/>
              <w:rPr>
                <w:color w:val="000000"/>
              </w:rPr>
            </w:pPr>
            <w:r>
              <w:rPr>
                <w:color w:val="000000"/>
              </w:rPr>
              <w:t>803,0</w:t>
            </w:r>
          </w:p>
        </w:tc>
        <w:tc>
          <w:tcPr>
            <w:tcW w:w="846" w:type="dxa"/>
            <w:vAlign w:val="center"/>
          </w:tcPr>
          <w:p w:rsidR="00516174" w:rsidRDefault="00516174" w:rsidP="00516174">
            <w:pPr>
              <w:jc w:val="center"/>
              <w:rPr>
                <w:color w:val="000000"/>
              </w:rPr>
            </w:pPr>
            <w:r>
              <w:rPr>
                <w:color w:val="000000"/>
              </w:rPr>
              <w:t>830,4</w:t>
            </w:r>
          </w:p>
        </w:tc>
        <w:tc>
          <w:tcPr>
            <w:tcW w:w="846" w:type="dxa"/>
            <w:vAlign w:val="center"/>
          </w:tcPr>
          <w:p w:rsidR="00516174" w:rsidRDefault="00516174" w:rsidP="00516174">
            <w:pPr>
              <w:jc w:val="center"/>
              <w:rPr>
                <w:color w:val="000000"/>
              </w:rPr>
            </w:pPr>
            <w:r>
              <w:rPr>
                <w:color w:val="000000"/>
              </w:rPr>
              <w:t>857,8</w:t>
            </w:r>
          </w:p>
        </w:tc>
        <w:tc>
          <w:tcPr>
            <w:tcW w:w="846" w:type="dxa"/>
            <w:vAlign w:val="center"/>
          </w:tcPr>
          <w:p w:rsidR="00516174" w:rsidRDefault="00516174" w:rsidP="00516174">
            <w:pPr>
              <w:jc w:val="center"/>
              <w:rPr>
                <w:color w:val="000000"/>
              </w:rPr>
            </w:pPr>
            <w:r>
              <w:rPr>
                <w:color w:val="000000"/>
              </w:rPr>
              <w:t>885,2</w:t>
            </w:r>
          </w:p>
        </w:tc>
        <w:tc>
          <w:tcPr>
            <w:tcW w:w="846" w:type="dxa"/>
            <w:vAlign w:val="center"/>
          </w:tcPr>
          <w:p w:rsidR="00516174" w:rsidRDefault="00516174" w:rsidP="00516174">
            <w:pPr>
              <w:jc w:val="center"/>
              <w:rPr>
                <w:color w:val="000000"/>
              </w:rPr>
            </w:pPr>
            <w:r>
              <w:rPr>
                <w:color w:val="000000"/>
              </w:rPr>
              <w:t>912,5</w:t>
            </w:r>
          </w:p>
        </w:tc>
      </w:tr>
      <w:tr w:rsidR="00516174" w:rsidRPr="005F5D7D" w:rsidTr="00516174">
        <w:tc>
          <w:tcPr>
            <w:tcW w:w="2203" w:type="dxa"/>
            <w:shd w:val="clear" w:color="auto" w:fill="auto"/>
            <w:vAlign w:val="center"/>
          </w:tcPr>
          <w:p w:rsidR="00516174" w:rsidRDefault="00516174" w:rsidP="00516174">
            <w:pPr>
              <w:rPr>
                <w:color w:val="000000"/>
                <w:sz w:val="22"/>
              </w:rPr>
            </w:pPr>
            <w:r>
              <w:rPr>
                <w:color w:val="000000"/>
                <w:sz w:val="22"/>
              </w:rPr>
              <w:t>Потребление тепловой энергии на отопление ИЖД, Гкал/год</w:t>
            </w:r>
          </w:p>
        </w:tc>
        <w:tc>
          <w:tcPr>
            <w:tcW w:w="845" w:type="dxa"/>
            <w:vAlign w:val="center"/>
          </w:tcPr>
          <w:p w:rsidR="00516174" w:rsidRDefault="00516174" w:rsidP="00516174">
            <w:pPr>
              <w:jc w:val="center"/>
              <w:rPr>
                <w:color w:val="000000"/>
              </w:rPr>
            </w:pPr>
            <w:r>
              <w:rPr>
                <w:color w:val="000000"/>
              </w:rPr>
              <w:t>9824,5</w:t>
            </w:r>
          </w:p>
        </w:tc>
        <w:tc>
          <w:tcPr>
            <w:tcW w:w="845" w:type="dxa"/>
            <w:shd w:val="clear" w:color="auto" w:fill="auto"/>
            <w:vAlign w:val="center"/>
          </w:tcPr>
          <w:p w:rsidR="00516174" w:rsidRDefault="00516174" w:rsidP="00516174">
            <w:pPr>
              <w:jc w:val="center"/>
              <w:rPr>
                <w:color w:val="000000"/>
              </w:rPr>
            </w:pPr>
            <w:r>
              <w:rPr>
                <w:color w:val="000000"/>
              </w:rPr>
              <w:t>10359,5</w:t>
            </w:r>
          </w:p>
        </w:tc>
        <w:tc>
          <w:tcPr>
            <w:tcW w:w="845" w:type="dxa"/>
            <w:shd w:val="clear" w:color="auto" w:fill="auto"/>
            <w:vAlign w:val="center"/>
          </w:tcPr>
          <w:p w:rsidR="00516174" w:rsidRDefault="00516174" w:rsidP="00516174">
            <w:pPr>
              <w:jc w:val="center"/>
              <w:rPr>
                <w:color w:val="000000"/>
              </w:rPr>
            </w:pPr>
            <w:r>
              <w:rPr>
                <w:color w:val="000000"/>
              </w:rPr>
              <w:t>10894,5</w:t>
            </w:r>
          </w:p>
        </w:tc>
        <w:tc>
          <w:tcPr>
            <w:tcW w:w="845" w:type="dxa"/>
            <w:shd w:val="clear" w:color="auto" w:fill="auto"/>
            <w:vAlign w:val="center"/>
          </w:tcPr>
          <w:p w:rsidR="00516174" w:rsidRDefault="00516174" w:rsidP="00516174">
            <w:pPr>
              <w:jc w:val="center"/>
              <w:rPr>
                <w:color w:val="000000"/>
              </w:rPr>
            </w:pPr>
            <w:r>
              <w:rPr>
                <w:color w:val="000000"/>
              </w:rPr>
              <w:t>11429,5</w:t>
            </w:r>
          </w:p>
        </w:tc>
        <w:tc>
          <w:tcPr>
            <w:tcW w:w="846" w:type="dxa"/>
            <w:shd w:val="clear" w:color="auto" w:fill="auto"/>
            <w:vAlign w:val="center"/>
          </w:tcPr>
          <w:p w:rsidR="00516174" w:rsidRDefault="00516174" w:rsidP="00516174">
            <w:pPr>
              <w:jc w:val="center"/>
              <w:rPr>
                <w:color w:val="000000"/>
              </w:rPr>
            </w:pPr>
            <w:r>
              <w:rPr>
                <w:color w:val="000000"/>
              </w:rPr>
              <w:t>11964,5</w:t>
            </w:r>
          </w:p>
        </w:tc>
        <w:tc>
          <w:tcPr>
            <w:tcW w:w="846" w:type="dxa"/>
            <w:shd w:val="clear" w:color="auto" w:fill="auto"/>
            <w:vAlign w:val="center"/>
          </w:tcPr>
          <w:p w:rsidR="00516174" w:rsidRDefault="00516174" w:rsidP="00516174">
            <w:pPr>
              <w:jc w:val="center"/>
              <w:rPr>
                <w:color w:val="000000"/>
              </w:rPr>
            </w:pPr>
            <w:r>
              <w:rPr>
                <w:color w:val="000000"/>
              </w:rPr>
              <w:t>12499,4</w:t>
            </w:r>
          </w:p>
        </w:tc>
        <w:tc>
          <w:tcPr>
            <w:tcW w:w="846" w:type="dxa"/>
            <w:shd w:val="clear" w:color="auto" w:fill="auto"/>
            <w:vAlign w:val="center"/>
          </w:tcPr>
          <w:p w:rsidR="00516174" w:rsidRDefault="00516174" w:rsidP="00516174">
            <w:pPr>
              <w:jc w:val="center"/>
              <w:rPr>
                <w:color w:val="000000"/>
              </w:rPr>
            </w:pPr>
            <w:r>
              <w:rPr>
                <w:color w:val="000000"/>
              </w:rPr>
              <w:t>13034,4</w:t>
            </w:r>
          </w:p>
        </w:tc>
        <w:tc>
          <w:tcPr>
            <w:tcW w:w="846" w:type="dxa"/>
            <w:vAlign w:val="center"/>
          </w:tcPr>
          <w:p w:rsidR="00516174" w:rsidRDefault="00516174" w:rsidP="00516174">
            <w:pPr>
              <w:jc w:val="center"/>
              <w:rPr>
                <w:color w:val="000000"/>
              </w:rPr>
            </w:pPr>
            <w:r>
              <w:rPr>
                <w:color w:val="000000"/>
              </w:rPr>
              <w:t>13569,4</w:t>
            </w:r>
          </w:p>
        </w:tc>
        <w:tc>
          <w:tcPr>
            <w:tcW w:w="846" w:type="dxa"/>
            <w:vAlign w:val="center"/>
          </w:tcPr>
          <w:p w:rsidR="00516174" w:rsidRDefault="00516174" w:rsidP="00516174">
            <w:pPr>
              <w:jc w:val="center"/>
              <w:rPr>
                <w:color w:val="000000"/>
              </w:rPr>
            </w:pPr>
            <w:r>
              <w:rPr>
                <w:color w:val="000000"/>
              </w:rPr>
              <w:t>14104,4</w:t>
            </w:r>
          </w:p>
        </w:tc>
        <w:tc>
          <w:tcPr>
            <w:tcW w:w="846" w:type="dxa"/>
            <w:vAlign w:val="center"/>
          </w:tcPr>
          <w:p w:rsidR="00516174" w:rsidRDefault="00516174" w:rsidP="00516174">
            <w:pPr>
              <w:jc w:val="center"/>
              <w:rPr>
                <w:color w:val="000000"/>
              </w:rPr>
            </w:pPr>
            <w:r>
              <w:rPr>
                <w:color w:val="000000"/>
              </w:rPr>
              <w:t>14639,4</w:t>
            </w:r>
          </w:p>
        </w:tc>
        <w:tc>
          <w:tcPr>
            <w:tcW w:w="846" w:type="dxa"/>
            <w:vAlign w:val="center"/>
          </w:tcPr>
          <w:p w:rsidR="00516174" w:rsidRDefault="00516174" w:rsidP="00516174">
            <w:pPr>
              <w:jc w:val="center"/>
              <w:rPr>
                <w:color w:val="000000"/>
              </w:rPr>
            </w:pPr>
            <w:r>
              <w:rPr>
                <w:color w:val="000000"/>
              </w:rPr>
              <w:t>15174,4</w:t>
            </w:r>
          </w:p>
        </w:tc>
        <w:tc>
          <w:tcPr>
            <w:tcW w:w="846" w:type="dxa"/>
            <w:vAlign w:val="center"/>
          </w:tcPr>
          <w:p w:rsidR="00516174" w:rsidRDefault="00516174" w:rsidP="00516174">
            <w:pPr>
              <w:jc w:val="center"/>
              <w:rPr>
                <w:color w:val="000000"/>
              </w:rPr>
            </w:pPr>
            <w:r>
              <w:rPr>
                <w:color w:val="000000"/>
              </w:rPr>
              <w:t>15709,4</w:t>
            </w:r>
          </w:p>
        </w:tc>
        <w:tc>
          <w:tcPr>
            <w:tcW w:w="846" w:type="dxa"/>
            <w:vAlign w:val="center"/>
          </w:tcPr>
          <w:p w:rsidR="00516174" w:rsidRDefault="00516174" w:rsidP="00516174">
            <w:pPr>
              <w:jc w:val="center"/>
              <w:rPr>
                <w:color w:val="000000"/>
              </w:rPr>
            </w:pPr>
            <w:r>
              <w:rPr>
                <w:color w:val="000000"/>
              </w:rPr>
              <w:t>16244,4</w:t>
            </w:r>
          </w:p>
        </w:tc>
        <w:tc>
          <w:tcPr>
            <w:tcW w:w="846" w:type="dxa"/>
            <w:vAlign w:val="center"/>
          </w:tcPr>
          <w:p w:rsidR="00516174" w:rsidRDefault="00516174" w:rsidP="00516174">
            <w:pPr>
              <w:jc w:val="center"/>
              <w:rPr>
                <w:color w:val="000000"/>
              </w:rPr>
            </w:pPr>
            <w:r>
              <w:rPr>
                <w:color w:val="000000"/>
              </w:rPr>
              <w:t>16779,4</w:t>
            </w:r>
          </w:p>
        </w:tc>
        <w:tc>
          <w:tcPr>
            <w:tcW w:w="846" w:type="dxa"/>
            <w:vAlign w:val="center"/>
          </w:tcPr>
          <w:p w:rsidR="00516174" w:rsidRDefault="00516174" w:rsidP="00516174">
            <w:pPr>
              <w:jc w:val="center"/>
              <w:rPr>
                <w:color w:val="000000"/>
              </w:rPr>
            </w:pPr>
            <w:r>
              <w:rPr>
                <w:color w:val="000000"/>
              </w:rPr>
              <w:t>17314,3</w:t>
            </w:r>
          </w:p>
        </w:tc>
        <w:tc>
          <w:tcPr>
            <w:tcW w:w="846" w:type="dxa"/>
            <w:vAlign w:val="center"/>
          </w:tcPr>
          <w:p w:rsidR="00516174" w:rsidRDefault="00516174" w:rsidP="00516174">
            <w:pPr>
              <w:jc w:val="center"/>
              <w:rPr>
                <w:color w:val="000000"/>
              </w:rPr>
            </w:pPr>
            <w:r>
              <w:rPr>
                <w:color w:val="000000"/>
              </w:rPr>
              <w:t>17849,3</w:t>
            </w:r>
          </w:p>
        </w:tc>
      </w:tr>
      <w:tr w:rsidR="00516174" w:rsidRPr="005F5D7D" w:rsidTr="00516174">
        <w:tc>
          <w:tcPr>
            <w:tcW w:w="2203" w:type="dxa"/>
            <w:shd w:val="clear" w:color="auto" w:fill="auto"/>
            <w:vAlign w:val="center"/>
          </w:tcPr>
          <w:p w:rsidR="00516174" w:rsidRDefault="00516174" w:rsidP="00516174">
            <w:pPr>
              <w:rPr>
                <w:color w:val="000000"/>
                <w:sz w:val="22"/>
              </w:rPr>
            </w:pPr>
            <w:r>
              <w:rPr>
                <w:color w:val="000000"/>
                <w:sz w:val="22"/>
              </w:rPr>
              <w:t>Потребление тепловой энергии ИЖД всего, Гкал/год</w:t>
            </w:r>
          </w:p>
        </w:tc>
        <w:tc>
          <w:tcPr>
            <w:tcW w:w="845" w:type="dxa"/>
            <w:vAlign w:val="center"/>
          </w:tcPr>
          <w:p w:rsidR="00516174" w:rsidRDefault="00516174" w:rsidP="00516174">
            <w:pPr>
              <w:jc w:val="center"/>
              <w:rPr>
                <w:color w:val="000000"/>
              </w:rPr>
            </w:pPr>
            <w:r>
              <w:rPr>
                <w:color w:val="000000"/>
              </w:rPr>
              <w:t>10326,4</w:t>
            </w:r>
          </w:p>
        </w:tc>
        <w:tc>
          <w:tcPr>
            <w:tcW w:w="845" w:type="dxa"/>
            <w:shd w:val="clear" w:color="auto" w:fill="auto"/>
            <w:vAlign w:val="center"/>
          </w:tcPr>
          <w:p w:rsidR="00516174" w:rsidRDefault="00516174" w:rsidP="00516174">
            <w:pPr>
              <w:jc w:val="center"/>
              <w:rPr>
                <w:color w:val="000000"/>
              </w:rPr>
            </w:pPr>
            <w:r>
              <w:rPr>
                <w:color w:val="000000"/>
              </w:rPr>
              <w:t>10888,7</w:t>
            </w:r>
          </w:p>
        </w:tc>
        <w:tc>
          <w:tcPr>
            <w:tcW w:w="845" w:type="dxa"/>
            <w:shd w:val="clear" w:color="auto" w:fill="auto"/>
            <w:vAlign w:val="center"/>
          </w:tcPr>
          <w:p w:rsidR="00516174" w:rsidRDefault="00516174" w:rsidP="00516174">
            <w:pPr>
              <w:jc w:val="center"/>
              <w:rPr>
                <w:color w:val="000000"/>
              </w:rPr>
            </w:pPr>
            <w:r>
              <w:rPr>
                <w:color w:val="000000"/>
              </w:rPr>
              <w:t>11451,1</w:t>
            </w:r>
          </w:p>
        </w:tc>
        <w:tc>
          <w:tcPr>
            <w:tcW w:w="845" w:type="dxa"/>
            <w:shd w:val="clear" w:color="auto" w:fill="auto"/>
            <w:vAlign w:val="center"/>
          </w:tcPr>
          <w:p w:rsidR="00516174" w:rsidRDefault="00516174" w:rsidP="00516174">
            <w:pPr>
              <w:jc w:val="center"/>
              <w:rPr>
                <w:color w:val="000000"/>
              </w:rPr>
            </w:pPr>
            <w:r>
              <w:rPr>
                <w:color w:val="000000"/>
              </w:rPr>
              <w:t>12013,5</w:t>
            </w:r>
          </w:p>
        </w:tc>
        <w:tc>
          <w:tcPr>
            <w:tcW w:w="846" w:type="dxa"/>
            <w:shd w:val="clear" w:color="auto" w:fill="auto"/>
            <w:vAlign w:val="center"/>
          </w:tcPr>
          <w:p w:rsidR="00516174" w:rsidRDefault="00516174" w:rsidP="00516174">
            <w:pPr>
              <w:jc w:val="center"/>
              <w:rPr>
                <w:color w:val="000000"/>
              </w:rPr>
            </w:pPr>
            <w:r>
              <w:rPr>
                <w:color w:val="000000"/>
              </w:rPr>
              <w:t>12575,8</w:t>
            </w:r>
          </w:p>
        </w:tc>
        <w:tc>
          <w:tcPr>
            <w:tcW w:w="846" w:type="dxa"/>
            <w:shd w:val="clear" w:color="auto" w:fill="auto"/>
            <w:vAlign w:val="center"/>
          </w:tcPr>
          <w:p w:rsidR="00516174" w:rsidRDefault="00516174" w:rsidP="00516174">
            <w:pPr>
              <w:jc w:val="center"/>
              <w:rPr>
                <w:color w:val="000000"/>
              </w:rPr>
            </w:pPr>
            <w:r>
              <w:rPr>
                <w:color w:val="000000"/>
              </w:rPr>
              <w:t>13138,2</w:t>
            </w:r>
          </w:p>
        </w:tc>
        <w:tc>
          <w:tcPr>
            <w:tcW w:w="846" w:type="dxa"/>
            <w:shd w:val="clear" w:color="auto" w:fill="auto"/>
            <w:vAlign w:val="center"/>
          </w:tcPr>
          <w:p w:rsidR="00516174" w:rsidRDefault="00516174" w:rsidP="00516174">
            <w:pPr>
              <w:jc w:val="center"/>
              <w:rPr>
                <w:color w:val="000000"/>
              </w:rPr>
            </w:pPr>
            <w:r>
              <w:rPr>
                <w:color w:val="000000"/>
              </w:rPr>
              <w:t>13700,6</w:t>
            </w:r>
          </w:p>
        </w:tc>
        <w:tc>
          <w:tcPr>
            <w:tcW w:w="846" w:type="dxa"/>
            <w:vAlign w:val="center"/>
          </w:tcPr>
          <w:p w:rsidR="00516174" w:rsidRDefault="00516174" w:rsidP="00516174">
            <w:pPr>
              <w:jc w:val="center"/>
              <w:rPr>
                <w:color w:val="000000"/>
              </w:rPr>
            </w:pPr>
            <w:r>
              <w:rPr>
                <w:color w:val="000000"/>
              </w:rPr>
              <w:t>14262,9</w:t>
            </w:r>
          </w:p>
        </w:tc>
        <w:tc>
          <w:tcPr>
            <w:tcW w:w="846" w:type="dxa"/>
            <w:vAlign w:val="center"/>
          </w:tcPr>
          <w:p w:rsidR="00516174" w:rsidRDefault="00516174" w:rsidP="00516174">
            <w:pPr>
              <w:jc w:val="center"/>
              <w:rPr>
                <w:color w:val="000000"/>
              </w:rPr>
            </w:pPr>
            <w:r>
              <w:rPr>
                <w:color w:val="000000"/>
              </w:rPr>
              <w:t>14825,3</w:t>
            </w:r>
          </w:p>
        </w:tc>
        <w:tc>
          <w:tcPr>
            <w:tcW w:w="846" w:type="dxa"/>
            <w:vAlign w:val="center"/>
          </w:tcPr>
          <w:p w:rsidR="00516174" w:rsidRDefault="00516174" w:rsidP="00516174">
            <w:pPr>
              <w:jc w:val="center"/>
              <w:rPr>
                <w:color w:val="000000"/>
              </w:rPr>
            </w:pPr>
            <w:r>
              <w:rPr>
                <w:color w:val="000000"/>
              </w:rPr>
              <w:t>15387,7</w:t>
            </w:r>
          </w:p>
        </w:tc>
        <w:tc>
          <w:tcPr>
            <w:tcW w:w="846" w:type="dxa"/>
            <w:vAlign w:val="center"/>
          </w:tcPr>
          <w:p w:rsidR="00516174" w:rsidRDefault="00516174" w:rsidP="00516174">
            <w:pPr>
              <w:jc w:val="center"/>
              <w:rPr>
                <w:color w:val="000000"/>
              </w:rPr>
            </w:pPr>
            <w:r>
              <w:rPr>
                <w:color w:val="000000"/>
              </w:rPr>
              <w:t>15950,0</w:t>
            </w:r>
          </w:p>
        </w:tc>
        <w:tc>
          <w:tcPr>
            <w:tcW w:w="846" w:type="dxa"/>
            <w:vAlign w:val="center"/>
          </w:tcPr>
          <w:p w:rsidR="00516174" w:rsidRDefault="00516174" w:rsidP="00516174">
            <w:pPr>
              <w:jc w:val="center"/>
              <w:rPr>
                <w:color w:val="000000"/>
              </w:rPr>
            </w:pPr>
            <w:r>
              <w:rPr>
                <w:color w:val="000000"/>
              </w:rPr>
              <w:t>16512,4</w:t>
            </w:r>
          </w:p>
        </w:tc>
        <w:tc>
          <w:tcPr>
            <w:tcW w:w="846" w:type="dxa"/>
            <w:vAlign w:val="center"/>
          </w:tcPr>
          <w:p w:rsidR="00516174" w:rsidRDefault="00516174" w:rsidP="00516174">
            <w:pPr>
              <w:jc w:val="center"/>
              <w:rPr>
                <w:color w:val="000000"/>
              </w:rPr>
            </w:pPr>
            <w:r>
              <w:rPr>
                <w:color w:val="000000"/>
              </w:rPr>
              <w:t>17074,8</w:t>
            </w:r>
          </w:p>
        </w:tc>
        <w:tc>
          <w:tcPr>
            <w:tcW w:w="846" w:type="dxa"/>
            <w:vAlign w:val="center"/>
          </w:tcPr>
          <w:p w:rsidR="00516174" w:rsidRDefault="00516174" w:rsidP="00516174">
            <w:pPr>
              <w:jc w:val="center"/>
              <w:rPr>
                <w:color w:val="000000"/>
              </w:rPr>
            </w:pPr>
            <w:r>
              <w:rPr>
                <w:color w:val="000000"/>
              </w:rPr>
              <w:t>17637,1</w:t>
            </w:r>
          </w:p>
        </w:tc>
        <w:tc>
          <w:tcPr>
            <w:tcW w:w="846" w:type="dxa"/>
            <w:vAlign w:val="center"/>
          </w:tcPr>
          <w:p w:rsidR="00516174" w:rsidRDefault="00516174" w:rsidP="00516174">
            <w:pPr>
              <w:jc w:val="center"/>
              <w:rPr>
                <w:color w:val="000000"/>
              </w:rPr>
            </w:pPr>
            <w:r>
              <w:rPr>
                <w:color w:val="000000"/>
              </w:rPr>
              <w:t>18199,5</w:t>
            </w:r>
          </w:p>
        </w:tc>
        <w:tc>
          <w:tcPr>
            <w:tcW w:w="846" w:type="dxa"/>
            <w:vAlign w:val="center"/>
          </w:tcPr>
          <w:p w:rsidR="00516174" w:rsidRDefault="00516174" w:rsidP="00516174">
            <w:pPr>
              <w:jc w:val="center"/>
              <w:rPr>
                <w:color w:val="000000"/>
              </w:rPr>
            </w:pPr>
            <w:r>
              <w:rPr>
                <w:color w:val="000000"/>
              </w:rPr>
              <w:t>18761,9</w:t>
            </w:r>
          </w:p>
        </w:tc>
      </w:tr>
      <w:tr w:rsidR="00516174" w:rsidRPr="005F5D7D" w:rsidTr="00516174">
        <w:tc>
          <w:tcPr>
            <w:tcW w:w="2203" w:type="dxa"/>
            <w:shd w:val="clear" w:color="auto" w:fill="auto"/>
            <w:vAlign w:val="center"/>
          </w:tcPr>
          <w:p w:rsidR="00516174" w:rsidRDefault="00516174" w:rsidP="00516174">
            <w:pPr>
              <w:rPr>
                <w:color w:val="000000"/>
                <w:sz w:val="22"/>
              </w:rPr>
            </w:pPr>
            <w:r>
              <w:rPr>
                <w:color w:val="000000"/>
                <w:sz w:val="22"/>
              </w:rPr>
              <w:t>Потребление тепловой энергии от котельной д. Середняя, Гкал/год</w:t>
            </w:r>
          </w:p>
        </w:tc>
        <w:tc>
          <w:tcPr>
            <w:tcW w:w="845" w:type="dxa"/>
            <w:vAlign w:val="center"/>
          </w:tcPr>
          <w:p w:rsidR="00516174" w:rsidRDefault="00516174" w:rsidP="00516174">
            <w:pPr>
              <w:jc w:val="center"/>
              <w:rPr>
                <w:color w:val="000000"/>
              </w:rPr>
            </w:pPr>
            <w:r>
              <w:rPr>
                <w:color w:val="000000"/>
              </w:rPr>
              <w:t>4676,4</w:t>
            </w:r>
          </w:p>
        </w:tc>
        <w:tc>
          <w:tcPr>
            <w:tcW w:w="845" w:type="dxa"/>
            <w:shd w:val="clear" w:color="auto" w:fill="auto"/>
            <w:vAlign w:val="center"/>
          </w:tcPr>
          <w:p w:rsidR="00516174" w:rsidRDefault="00516174" w:rsidP="00516174">
            <w:pPr>
              <w:jc w:val="center"/>
              <w:rPr>
                <w:color w:val="000000"/>
              </w:rPr>
            </w:pPr>
            <w:r>
              <w:rPr>
                <w:color w:val="000000"/>
              </w:rPr>
              <w:t>4654,3</w:t>
            </w:r>
          </w:p>
        </w:tc>
        <w:tc>
          <w:tcPr>
            <w:tcW w:w="845" w:type="dxa"/>
            <w:shd w:val="clear" w:color="auto" w:fill="auto"/>
            <w:vAlign w:val="center"/>
          </w:tcPr>
          <w:p w:rsidR="00516174" w:rsidRDefault="00516174" w:rsidP="00516174">
            <w:pPr>
              <w:jc w:val="center"/>
              <w:rPr>
                <w:color w:val="000000"/>
              </w:rPr>
            </w:pPr>
            <w:r>
              <w:rPr>
                <w:color w:val="000000"/>
              </w:rPr>
              <w:t>4238,1</w:t>
            </w:r>
          </w:p>
        </w:tc>
        <w:tc>
          <w:tcPr>
            <w:tcW w:w="845" w:type="dxa"/>
            <w:shd w:val="clear" w:color="auto" w:fill="auto"/>
            <w:vAlign w:val="center"/>
          </w:tcPr>
          <w:p w:rsidR="00516174" w:rsidRDefault="00516174" w:rsidP="00516174">
            <w:pPr>
              <w:jc w:val="center"/>
              <w:rPr>
                <w:color w:val="000000"/>
              </w:rPr>
            </w:pPr>
            <w:r>
              <w:rPr>
                <w:color w:val="000000"/>
              </w:rPr>
              <w:t>4238,1</w:t>
            </w:r>
          </w:p>
        </w:tc>
        <w:tc>
          <w:tcPr>
            <w:tcW w:w="846" w:type="dxa"/>
            <w:shd w:val="clear" w:color="auto" w:fill="auto"/>
            <w:vAlign w:val="center"/>
          </w:tcPr>
          <w:p w:rsidR="00516174" w:rsidRDefault="00516174" w:rsidP="00516174">
            <w:pPr>
              <w:jc w:val="center"/>
              <w:rPr>
                <w:color w:val="000000"/>
              </w:rPr>
            </w:pPr>
            <w:r>
              <w:rPr>
                <w:color w:val="000000"/>
              </w:rPr>
              <w:t>4183,2</w:t>
            </w:r>
          </w:p>
        </w:tc>
        <w:tc>
          <w:tcPr>
            <w:tcW w:w="846" w:type="dxa"/>
            <w:shd w:val="clear" w:color="auto" w:fill="auto"/>
            <w:vAlign w:val="center"/>
          </w:tcPr>
          <w:p w:rsidR="00516174" w:rsidRDefault="00516174" w:rsidP="00516174">
            <w:pPr>
              <w:jc w:val="center"/>
              <w:rPr>
                <w:color w:val="000000"/>
              </w:rPr>
            </w:pPr>
            <w:r>
              <w:rPr>
                <w:color w:val="000000"/>
              </w:rPr>
              <w:t>4183,2</w:t>
            </w:r>
          </w:p>
        </w:tc>
        <w:tc>
          <w:tcPr>
            <w:tcW w:w="846" w:type="dxa"/>
            <w:shd w:val="clear" w:color="auto" w:fill="auto"/>
            <w:vAlign w:val="center"/>
          </w:tcPr>
          <w:p w:rsidR="00516174" w:rsidRDefault="00516174" w:rsidP="00516174">
            <w:pPr>
              <w:jc w:val="center"/>
              <w:rPr>
                <w:color w:val="000000"/>
              </w:rPr>
            </w:pPr>
            <w:r>
              <w:rPr>
                <w:color w:val="000000"/>
              </w:rPr>
              <w:t>4183,2</w:t>
            </w:r>
          </w:p>
        </w:tc>
        <w:tc>
          <w:tcPr>
            <w:tcW w:w="846" w:type="dxa"/>
            <w:vAlign w:val="center"/>
          </w:tcPr>
          <w:p w:rsidR="00516174" w:rsidRDefault="00516174" w:rsidP="00516174">
            <w:pPr>
              <w:jc w:val="center"/>
              <w:rPr>
                <w:color w:val="000000"/>
              </w:rPr>
            </w:pPr>
            <w:r>
              <w:rPr>
                <w:color w:val="000000"/>
              </w:rPr>
              <w:t>4183,2</w:t>
            </w:r>
          </w:p>
        </w:tc>
        <w:tc>
          <w:tcPr>
            <w:tcW w:w="846" w:type="dxa"/>
            <w:vAlign w:val="center"/>
          </w:tcPr>
          <w:p w:rsidR="00516174" w:rsidRDefault="00516174" w:rsidP="00516174">
            <w:pPr>
              <w:jc w:val="center"/>
              <w:rPr>
                <w:color w:val="000000"/>
              </w:rPr>
            </w:pPr>
            <w:r>
              <w:rPr>
                <w:color w:val="000000"/>
              </w:rPr>
              <w:t>4183,2</w:t>
            </w:r>
          </w:p>
        </w:tc>
        <w:tc>
          <w:tcPr>
            <w:tcW w:w="846" w:type="dxa"/>
            <w:vAlign w:val="center"/>
          </w:tcPr>
          <w:p w:rsidR="00516174" w:rsidRDefault="00516174" w:rsidP="00516174">
            <w:pPr>
              <w:jc w:val="center"/>
              <w:rPr>
                <w:color w:val="000000"/>
              </w:rPr>
            </w:pPr>
            <w:r>
              <w:rPr>
                <w:color w:val="000000"/>
              </w:rPr>
              <w:t>4183,2</w:t>
            </w:r>
          </w:p>
        </w:tc>
        <w:tc>
          <w:tcPr>
            <w:tcW w:w="846" w:type="dxa"/>
            <w:vAlign w:val="center"/>
          </w:tcPr>
          <w:p w:rsidR="00516174" w:rsidRDefault="00516174" w:rsidP="00516174">
            <w:pPr>
              <w:jc w:val="center"/>
              <w:rPr>
                <w:color w:val="000000"/>
              </w:rPr>
            </w:pPr>
            <w:r>
              <w:rPr>
                <w:color w:val="000000"/>
              </w:rPr>
              <w:t>4183,2</w:t>
            </w:r>
          </w:p>
        </w:tc>
        <w:tc>
          <w:tcPr>
            <w:tcW w:w="846" w:type="dxa"/>
            <w:vAlign w:val="center"/>
          </w:tcPr>
          <w:p w:rsidR="00516174" w:rsidRDefault="00516174" w:rsidP="00516174">
            <w:pPr>
              <w:jc w:val="center"/>
              <w:rPr>
                <w:color w:val="000000"/>
              </w:rPr>
            </w:pPr>
            <w:r>
              <w:rPr>
                <w:color w:val="000000"/>
              </w:rPr>
              <w:t>4183,2</w:t>
            </w:r>
          </w:p>
        </w:tc>
        <w:tc>
          <w:tcPr>
            <w:tcW w:w="846" w:type="dxa"/>
            <w:vAlign w:val="center"/>
          </w:tcPr>
          <w:p w:rsidR="00516174" w:rsidRDefault="00516174" w:rsidP="00516174">
            <w:pPr>
              <w:jc w:val="center"/>
              <w:rPr>
                <w:color w:val="000000"/>
              </w:rPr>
            </w:pPr>
            <w:r>
              <w:rPr>
                <w:color w:val="000000"/>
              </w:rPr>
              <w:t>4183,2</w:t>
            </w:r>
          </w:p>
        </w:tc>
        <w:tc>
          <w:tcPr>
            <w:tcW w:w="846" w:type="dxa"/>
            <w:vAlign w:val="center"/>
          </w:tcPr>
          <w:p w:rsidR="00516174" w:rsidRDefault="00516174" w:rsidP="00516174">
            <w:pPr>
              <w:jc w:val="center"/>
              <w:rPr>
                <w:color w:val="000000"/>
              </w:rPr>
            </w:pPr>
            <w:r>
              <w:rPr>
                <w:color w:val="000000"/>
              </w:rPr>
              <w:t>4183,2</w:t>
            </w:r>
          </w:p>
        </w:tc>
        <w:tc>
          <w:tcPr>
            <w:tcW w:w="846" w:type="dxa"/>
            <w:vAlign w:val="center"/>
          </w:tcPr>
          <w:p w:rsidR="00516174" w:rsidRDefault="00516174" w:rsidP="00516174">
            <w:pPr>
              <w:jc w:val="center"/>
              <w:rPr>
                <w:color w:val="000000"/>
              </w:rPr>
            </w:pPr>
            <w:r>
              <w:rPr>
                <w:color w:val="000000"/>
              </w:rPr>
              <w:t>4183,2</w:t>
            </w:r>
          </w:p>
        </w:tc>
        <w:tc>
          <w:tcPr>
            <w:tcW w:w="846" w:type="dxa"/>
            <w:vAlign w:val="center"/>
          </w:tcPr>
          <w:p w:rsidR="00516174" w:rsidRDefault="00516174" w:rsidP="00516174">
            <w:pPr>
              <w:jc w:val="center"/>
              <w:rPr>
                <w:color w:val="000000"/>
              </w:rPr>
            </w:pPr>
            <w:r>
              <w:rPr>
                <w:color w:val="000000"/>
              </w:rPr>
              <w:t>4183,2</w:t>
            </w:r>
          </w:p>
        </w:tc>
      </w:tr>
      <w:tr w:rsidR="00516174" w:rsidRPr="005F5D7D" w:rsidTr="00516174">
        <w:tc>
          <w:tcPr>
            <w:tcW w:w="2203" w:type="dxa"/>
            <w:shd w:val="clear" w:color="auto" w:fill="auto"/>
            <w:vAlign w:val="center"/>
          </w:tcPr>
          <w:p w:rsidR="00516174" w:rsidRDefault="00516174" w:rsidP="00516174">
            <w:pPr>
              <w:rPr>
                <w:color w:val="000000"/>
                <w:sz w:val="22"/>
              </w:rPr>
            </w:pPr>
            <w:r>
              <w:rPr>
                <w:color w:val="000000"/>
                <w:sz w:val="22"/>
              </w:rPr>
              <w:t>Перспективное потребление тепловой энергии всего, Гкал/год</w:t>
            </w:r>
          </w:p>
        </w:tc>
        <w:tc>
          <w:tcPr>
            <w:tcW w:w="845" w:type="dxa"/>
            <w:vAlign w:val="center"/>
          </w:tcPr>
          <w:p w:rsidR="00516174" w:rsidRDefault="00516174" w:rsidP="00516174">
            <w:pPr>
              <w:jc w:val="center"/>
              <w:rPr>
                <w:color w:val="000000"/>
              </w:rPr>
            </w:pPr>
            <w:r>
              <w:rPr>
                <w:color w:val="000000"/>
              </w:rPr>
              <w:t>15002,8</w:t>
            </w:r>
          </w:p>
        </w:tc>
        <w:tc>
          <w:tcPr>
            <w:tcW w:w="845" w:type="dxa"/>
            <w:shd w:val="clear" w:color="auto" w:fill="auto"/>
            <w:vAlign w:val="center"/>
          </w:tcPr>
          <w:p w:rsidR="00516174" w:rsidRDefault="00516174" w:rsidP="00516174">
            <w:pPr>
              <w:jc w:val="center"/>
              <w:rPr>
                <w:color w:val="000000"/>
              </w:rPr>
            </w:pPr>
            <w:r>
              <w:rPr>
                <w:color w:val="000000"/>
              </w:rPr>
              <w:t>15543,1</w:t>
            </w:r>
          </w:p>
        </w:tc>
        <w:tc>
          <w:tcPr>
            <w:tcW w:w="845" w:type="dxa"/>
            <w:shd w:val="clear" w:color="auto" w:fill="auto"/>
            <w:vAlign w:val="center"/>
          </w:tcPr>
          <w:p w:rsidR="00516174" w:rsidRDefault="00516174" w:rsidP="00516174">
            <w:pPr>
              <w:jc w:val="center"/>
              <w:rPr>
                <w:color w:val="000000"/>
              </w:rPr>
            </w:pPr>
            <w:r>
              <w:rPr>
                <w:color w:val="000000"/>
              </w:rPr>
              <w:t>15689,2</w:t>
            </w:r>
          </w:p>
        </w:tc>
        <w:tc>
          <w:tcPr>
            <w:tcW w:w="845" w:type="dxa"/>
            <w:shd w:val="clear" w:color="auto" w:fill="auto"/>
            <w:vAlign w:val="center"/>
          </w:tcPr>
          <w:p w:rsidR="00516174" w:rsidRDefault="00516174" w:rsidP="00516174">
            <w:pPr>
              <w:jc w:val="center"/>
              <w:rPr>
                <w:color w:val="000000"/>
              </w:rPr>
            </w:pPr>
            <w:r>
              <w:rPr>
                <w:color w:val="000000"/>
              </w:rPr>
              <w:t>16251,5</w:t>
            </w:r>
          </w:p>
        </w:tc>
        <w:tc>
          <w:tcPr>
            <w:tcW w:w="846" w:type="dxa"/>
            <w:shd w:val="clear" w:color="auto" w:fill="auto"/>
            <w:vAlign w:val="center"/>
          </w:tcPr>
          <w:p w:rsidR="00516174" w:rsidRDefault="00516174" w:rsidP="00516174">
            <w:pPr>
              <w:jc w:val="center"/>
              <w:rPr>
                <w:color w:val="000000"/>
              </w:rPr>
            </w:pPr>
            <w:r>
              <w:rPr>
                <w:color w:val="000000"/>
              </w:rPr>
              <w:t>16759,0</w:t>
            </w:r>
          </w:p>
        </w:tc>
        <w:tc>
          <w:tcPr>
            <w:tcW w:w="846" w:type="dxa"/>
            <w:shd w:val="clear" w:color="auto" w:fill="auto"/>
            <w:vAlign w:val="center"/>
          </w:tcPr>
          <w:p w:rsidR="00516174" w:rsidRDefault="00516174" w:rsidP="00516174">
            <w:pPr>
              <w:jc w:val="center"/>
              <w:rPr>
                <w:color w:val="000000"/>
              </w:rPr>
            </w:pPr>
            <w:r>
              <w:rPr>
                <w:color w:val="000000"/>
              </w:rPr>
              <w:t>17321,4</w:t>
            </w:r>
          </w:p>
        </w:tc>
        <w:tc>
          <w:tcPr>
            <w:tcW w:w="846" w:type="dxa"/>
            <w:shd w:val="clear" w:color="auto" w:fill="auto"/>
            <w:vAlign w:val="center"/>
          </w:tcPr>
          <w:p w:rsidR="00516174" w:rsidRDefault="00516174" w:rsidP="00516174">
            <w:pPr>
              <w:jc w:val="center"/>
              <w:rPr>
                <w:color w:val="000000"/>
              </w:rPr>
            </w:pPr>
            <w:r>
              <w:rPr>
                <w:color w:val="000000"/>
              </w:rPr>
              <w:t>17883,7</w:t>
            </w:r>
          </w:p>
        </w:tc>
        <w:tc>
          <w:tcPr>
            <w:tcW w:w="846" w:type="dxa"/>
            <w:vAlign w:val="center"/>
          </w:tcPr>
          <w:p w:rsidR="00516174" w:rsidRDefault="00516174" w:rsidP="00516174">
            <w:pPr>
              <w:jc w:val="center"/>
              <w:rPr>
                <w:color w:val="000000"/>
              </w:rPr>
            </w:pPr>
            <w:r>
              <w:rPr>
                <w:color w:val="000000"/>
              </w:rPr>
              <w:t>18446,1</w:t>
            </w:r>
          </w:p>
        </w:tc>
        <w:tc>
          <w:tcPr>
            <w:tcW w:w="846" w:type="dxa"/>
            <w:vAlign w:val="center"/>
          </w:tcPr>
          <w:p w:rsidR="00516174" w:rsidRDefault="00516174" w:rsidP="00516174">
            <w:pPr>
              <w:jc w:val="center"/>
              <w:rPr>
                <w:color w:val="000000"/>
              </w:rPr>
            </w:pPr>
            <w:r>
              <w:rPr>
                <w:color w:val="000000"/>
              </w:rPr>
              <w:t>19008,5</w:t>
            </w:r>
          </w:p>
        </w:tc>
        <w:tc>
          <w:tcPr>
            <w:tcW w:w="846" w:type="dxa"/>
            <w:vAlign w:val="center"/>
          </w:tcPr>
          <w:p w:rsidR="00516174" w:rsidRDefault="00516174" w:rsidP="00516174">
            <w:pPr>
              <w:jc w:val="center"/>
              <w:rPr>
                <w:color w:val="000000"/>
              </w:rPr>
            </w:pPr>
            <w:r>
              <w:rPr>
                <w:color w:val="000000"/>
              </w:rPr>
              <w:t>19570,8</w:t>
            </w:r>
          </w:p>
        </w:tc>
        <w:tc>
          <w:tcPr>
            <w:tcW w:w="846" w:type="dxa"/>
            <w:vAlign w:val="center"/>
          </w:tcPr>
          <w:p w:rsidR="00516174" w:rsidRDefault="00516174" w:rsidP="00516174">
            <w:pPr>
              <w:jc w:val="center"/>
              <w:rPr>
                <w:color w:val="000000"/>
              </w:rPr>
            </w:pPr>
            <w:r>
              <w:rPr>
                <w:color w:val="000000"/>
              </w:rPr>
              <w:t>20133,2</w:t>
            </w:r>
          </w:p>
        </w:tc>
        <w:tc>
          <w:tcPr>
            <w:tcW w:w="846" w:type="dxa"/>
            <w:vAlign w:val="center"/>
          </w:tcPr>
          <w:p w:rsidR="00516174" w:rsidRDefault="00516174" w:rsidP="00516174">
            <w:pPr>
              <w:jc w:val="center"/>
              <w:rPr>
                <w:color w:val="000000"/>
              </w:rPr>
            </w:pPr>
            <w:r>
              <w:rPr>
                <w:color w:val="000000"/>
              </w:rPr>
              <w:t>20695,6</w:t>
            </w:r>
          </w:p>
        </w:tc>
        <w:tc>
          <w:tcPr>
            <w:tcW w:w="846" w:type="dxa"/>
            <w:vAlign w:val="center"/>
          </w:tcPr>
          <w:p w:rsidR="00516174" w:rsidRDefault="00516174" w:rsidP="00516174">
            <w:pPr>
              <w:jc w:val="center"/>
              <w:rPr>
                <w:color w:val="000000"/>
              </w:rPr>
            </w:pPr>
            <w:r>
              <w:rPr>
                <w:color w:val="000000"/>
              </w:rPr>
              <w:t>21257,9</w:t>
            </w:r>
          </w:p>
        </w:tc>
        <w:tc>
          <w:tcPr>
            <w:tcW w:w="846" w:type="dxa"/>
            <w:vAlign w:val="center"/>
          </w:tcPr>
          <w:p w:rsidR="00516174" w:rsidRDefault="00516174" w:rsidP="00516174">
            <w:pPr>
              <w:jc w:val="center"/>
              <w:rPr>
                <w:color w:val="000000"/>
              </w:rPr>
            </w:pPr>
            <w:r>
              <w:rPr>
                <w:color w:val="000000"/>
              </w:rPr>
              <w:t>21820,3</w:t>
            </w:r>
          </w:p>
        </w:tc>
        <w:tc>
          <w:tcPr>
            <w:tcW w:w="846" w:type="dxa"/>
            <w:vAlign w:val="center"/>
          </w:tcPr>
          <w:p w:rsidR="00516174" w:rsidRDefault="00516174" w:rsidP="00516174">
            <w:pPr>
              <w:jc w:val="center"/>
              <w:rPr>
                <w:color w:val="000000"/>
              </w:rPr>
            </w:pPr>
            <w:r>
              <w:rPr>
                <w:color w:val="000000"/>
              </w:rPr>
              <w:t>22382,7</w:t>
            </w:r>
          </w:p>
        </w:tc>
        <w:tc>
          <w:tcPr>
            <w:tcW w:w="846" w:type="dxa"/>
            <w:vAlign w:val="center"/>
          </w:tcPr>
          <w:p w:rsidR="00516174" w:rsidRDefault="00516174" w:rsidP="00516174">
            <w:pPr>
              <w:jc w:val="center"/>
              <w:rPr>
                <w:color w:val="000000"/>
              </w:rPr>
            </w:pPr>
            <w:r>
              <w:rPr>
                <w:color w:val="000000"/>
              </w:rPr>
              <w:t>22945,0</w:t>
            </w:r>
          </w:p>
        </w:tc>
      </w:tr>
    </w:tbl>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985D4B" w:rsidRDefault="00985D4B" w:rsidP="00761111">
      <w:pPr>
        <w:tabs>
          <w:tab w:val="left" w:pos="4725"/>
        </w:tabs>
        <w:rPr>
          <w:lang w:eastAsia="ru-RU"/>
        </w:rPr>
      </w:pPr>
    </w:p>
    <w:p w:rsidR="00516174" w:rsidRDefault="00516174" w:rsidP="00761111">
      <w:pPr>
        <w:tabs>
          <w:tab w:val="left" w:pos="4725"/>
        </w:tabs>
        <w:rPr>
          <w:lang w:eastAsia="ru-RU"/>
        </w:rPr>
      </w:pPr>
    </w:p>
    <w:p w:rsidR="00516174" w:rsidRDefault="00516174" w:rsidP="00761111">
      <w:pPr>
        <w:tabs>
          <w:tab w:val="left" w:pos="4725"/>
        </w:tabs>
        <w:rPr>
          <w:lang w:eastAsia="ru-RU"/>
        </w:rPr>
      </w:pPr>
    </w:p>
    <w:p w:rsidR="00516174" w:rsidRDefault="00516174" w:rsidP="00761111">
      <w:pPr>
        <w:tabs>
          <w:tab w:val="left" w:pos="4725"/>
        </w:tabs>
        <w:rPr>
          <w:lang w:eastAsia="ru-RU"/>
        </w:rPr>
      </w:pPr>
    </w:p>
    <w:p w:rsidR="00516174" w:rsidRDefault="00516174" w:rsidP="00761111">
      <w:pPr>
        <w:tabs>
          <w:tab w:val="left" w:pos="4725"/>
        </w:tabs>
        <w:rPr>
          <w:lang w:eastAsia="ru-RU"/>
        </w:rPr>
      </w:pPr>
    </w:p>
    <w:p w:rsidR="00516174" w:rsidRDefault="00516174" w:rsidP="00761111">
      <w:pPr>
        <w:tabs>
          <w:tab w:val="left" w:pos="4725"/>
        </w:tabs>
        <w:rPr>
          <w:lang w:eastAsia="ru-RU"/>
        </w:rPr>
      </w:pPr>
    </w:p>
    <w:p w:rsidR="00516174" w:rsidRDefault="00516174" w:rsidP="00761111">
      <w:pPr>
        <w:tabs>
          <w:tab w:val="left" w:pos="4725"/>
        </w:tabs>
        <w:rPr>
          <w:lang w:eastAsia="ru-RU"/>
        </w:rPr>
      </w:pPr>
    </w:p>
    <w:p w:rsidR="00516174" w:rsidRDefault="00516174" w:rsidP="00761111">
      <w:pPr>
        <w:tabs>
          <w:tab w:val="left" w:pos="4725"/>
        </w:tabs>
        <w:rPr>
          <w:lang w:eastAsia="ru-RU"/>
        </w:rPr>
      </w:pPr>
    </w:p>
    <w:p w:rsidR="00516174" w:rsidRDefault="00516174" w:rsidP="00761111">
      <w:pPr>
        <w:tabs>
          <w:tab w:val="left" w:pos="4725"/>
        </w:tabs>
        <w:rPr>
          <w:lang w:eastAsia="ru-RU"/>
        </w:rPr>
      </w:pPr>
    </w:p>
    <w:p w:rsidR="00516174" w:rsidRPr="005D7231" w:rsidRDefault="00516174" w:rsidP="00516174">
      <w:pPr>
        <w:spacing w:after="120"/>
        <w:rPr>
          <w:b/>
        </w:rPr>
      </w:pPr>
      <w:r w:rsidRPr="005D7231">
        <w:rPr>
          <w:b/>
          <w:color w:val="000000"/>
          <w:sz w:val="26"/>
          <w:szCs w:val="26"/>
        </w:rPr>
        <w:lastRenderedPageBreak/>
        <w:t>3.2</w:t>
      </w:r>
      <w:r w:rsidR="00AE179B">
        <w:rPr>
          <w:b/>
          <w:color w:val="000000"/>
          <w:sz w:val="26"/>
          <w:szCs w:val="26"/>
        </w:rPr>
        <w:t>.</w:t>
      </w:r>
      <w:r w:rsidRPr="005D7231">
        <w:rPr>
          <w:b/>
          <w:color w:val="000000"/>
          <w:sz w:val="26"/>
          <w:szCs w:val="26"/>
        </w:rPr>
        <w:t xml:space="preserve"> Перспективный баланс теплоносителя в системе централизованного теплоснабжения </w:t>
      </w:r>
      <w:r>
        <w:rPr>
          <w:b/>
          <w:color w:val="000000"/>
          <w:sz w:val="26"/>
          <w:szCs w:val="26"/>
        </w:rPr>
        <w:t>Середняковского сельского п</w:t>
      </w:r>
      <w:r w:rsidRPr="005D7231">
        <w:rPr>
          <w:b/>
          <w:color w:val="000000"/>
          <w:sz w:val="26"/>
          <w:szCs w:val="26"/>
        </w:rPr>
        <w:t xml:space="preserve">оселения </w:t>
      </w:r>
    </w:p>
    <w:p w:rsidR="00516174" w:rsidRDefault="00516174" w:rsidP="00516174">
      <w:pPr>
        <w:pStyle w:val="ConsPlusNormal"/>
        <w:widowControl/>
        <w:tabs>
          <w:tab w:val="left" w:pos="0"/>
        </w:tabs>
        <w:spacing w:after="120"/>
        <w:ind w:firstLine="567"/>
        <w:jc w:val="center"/>
        <w:rPr>
          <w:rFonts w:ascii="Times New Roman" w:hAnsi="Times New Roman" w:cs="Times New Roman"/>
          <w:color w:val="000000"/>
          <w:sz w:val="26"/>
          <w:szCs w:val="26"/>
          <w:vertAlign w:val="superscript"/>
        </w:rPr>
      </w:pPr>
      <w:r w:rsidRPr="00321011">
        <w:rPr>
          <w:rFonts w:ascii="Times New Roman" w:hAnsi="Times New Roman" w:cs="Times New Roman"/>
          <w:sz w:val="26"/>
          <w:szCs w:val="26"/>
        </w:rPr>
        <w:t xml:space="preserve">Таблица </w:t>
      </w:r>
      <w:r>
        <w:rPr>
          <w:rFonts w:ascii="Times New Roman" w:hAnsi="Times New Roman" w:cs="Times New Roman"/>
          <w:sz w:val="26"/>
          <w:szCs w:val="26"/>
        </w:rPr>
        <w:t xml:space="preserve">3.2.1. </w:t>
      </w:r>
      <w:r w:rsidRPr="00B41AC8">
        <w:rPr>
          <w:rFonts w:ascii="Times New Roman" w:hAnsi="Times New Roman" w:cs="Times New Roman"/>
          <w:color w:val="000000"/>
          <w:sz w:val="26"/>
          <w:szCs w:val="26"/>
        </w:rPr>
        <w:t>Перспективный баланс теплоносителя в системе централизованного те</w:t>
      </w:r>
      <w:r>
        <w:rPr>
          <w:rFonts w:ascii="Times New Roman" w:hAnsi="Times New Roman" w:cs="Times New Roman"/>
          <w:color w:val="000000"/>
          <w:sz w:val="26"/>
          <w:szCs w:val="26"/>
        </w:rPr>
        <w:t>плоснабжения МУП «Коммунсервис»</w:t>
      </w:r>
    </w:p>
    <w:tbl>
      <w:tblPr>
        <w:tblW w:w="15733" w:type="dxa"/>
        <w:tblInd w:w="57" w:type="dxa"/>
        <w:tblLayout w:type="fixed"/>
        <w:tblCellMar>
          <w:left w:w="28" w:type="dxa"/>
          <w:right w:w="28" w:type="dxa"/>
        </w:tblCellMar>
        <w:tblLook w:val="0000" w:firstRow="0" w:lastRow="0" w:firstColumn="0" w:lastColumn="0" w:noHBand="0" w:noVBand="0"/>
      </w:tblPr>
      <w:tblGrid>
        <w:gridCol w:w="556"/>
        <w:gridCol w:w="2421"/>
        <w:gridCol w:w="851"/>
        <w:gridCol w:w="850"/>
        <w:gridCol w:w="850"/>
        <w:gridCol w:w="851"/>
        <w:gridCol w:w="850"/>
        <w:gridCol w:w="851"/>
        <w:gridCol w:w="850"/>
        <w:gridCol w:w="851"/>
        <w:gridCol w:w="850"/>
        <w:gridCol w:w="851"/>
        <w:gridCol w:w="850"/>
        <w:gridCol w:w="851"/>
        <w:gridCol w:w="850"/>
        <w:gridCol w:w="850"/>
        <w:gridCol w:w="850"/>
      </w:tblGrid>
      <w:tr w:rsidR="00516174" w:rsidRPr="005F5D7D" w:rsidTr="00516174">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16174" w:rsidRPr="005F5D7D" w:rsidRDefault="00516174" w:rsidP="00516174">
            <w:pPr>
              <w:jc w:val="center"/>
              <w:rPr>
                <w:rFonts w:eastAsia="Times New Roman"/>
                <w:color w:val="000000"/>
              </w:rPr>
            </w:pPr>
            <w:r w:rsidRPr="005F5D7D">
              <w:rPr>
                <w:rFonts w:eastAsia="Times New Roman"/>
                <w:color w:val="000000"/>
                <w:sz w:val="22"/>
              </w:rPr>
              <w:t>№ п/п</w:t>
            </w:r>
          </w:p>
        </w:tc>
        <w:tc>
          <w:tcPr>
            <w:tcW w:w="2421" w:type="dxa"/>
            <w:tcBorders>
              <w:top w:val="single" w:sz="4" w:space="0" w:color="auto"/>
              <w:left w:val="single" w:sz="4" w:space="0" w:color="auto"/>
              <w:bottom w:val="single" w:sz="4" w:space="0" w:color="auto"/>
            </w:tcBorders>
            <w:shd w:val="clear" w:color="auto" w:fill="auto"/>
            <w:vAlign w:val="center"/>
          </w:tcPr>
          <w:p w:rsidR="00516174" w:rsidRPr="005F5D7D" w:rsidRDefault="00516174" w:rsidP="00516174">
            <w:pPr>
              <w:jc w:val="center"/>
              <w:rPr>
                <w:rFonts w:eastAsia="Times New Roman"/>
                <w:color w:val="000000"/>
              </w:rPr>
            </w:pPr>
            <w:r w:rsidRPr="005F5D7D">
              <w:rPr>
                <w:rFonts w:eastAsia="Times New Roman"/>
                <w:color w:val="000000"/>
                <w:sz w:val="22"/>
              </w:rPr>
              <w:t>Показатели баланса</w:t>
            </w:r>
          </w:p>
        </w:tc>
        <w:tc>
          <w:tcPr>
            <w:tcW w:w="851" w:type="dxa"/>
            <w:tcBorders>
              <w:top w:val="single" w:sz="4" w:space="0" w:color="auto"/>
              <w:left w:val="single" w:sz="4" w:space="0" w:color="000000"/>
              <w:bottom w:val="single" w:sz="4" w:space="0" w:color="auto"/>
            </w:tcBorders>
            <w:shd w:val="clear" w:color="auto" w:fill="auto"/>
            <w:vAlign w:val="center"/>
          </w:tcPr>
          <w:p w:rsidR="00516174" w:rsidRDefault="00516174" w:rsidP="00516174">
            <w:pPr>
              <w:suppressAutoHyphens w:val="0"/>
              <w:jc w:val="center"/>
              <w:rPr>
                <w:rFonts w:eastAsia="Times New Roman"/>
                <w:color w:val="000000"/>
                <w:lang w:eastAsia="ru-RU"/>
              </w:rPr>
            </w:pPr>
            <w:r>
              <w:rPr>
                <w:color w:val="000000"/>
                <w:sz w:val="22"/>
              </w:rPr>
              <w:t>2025г.</w:t>
            </w:r>
          </w:p>
        </w:tc>
        <w:tc>
          <w:tcPr>
            <w:tcW w:w="850" w:type="dxa"/>
            <w:tcBorders>
              <w:top w:val="single" w:sz="4" w:space="0" w:color="auto"/>
              <w:left w:val="single" w:sz="4" w:space="0" w:color="000000"/>
              <w:bottom w:val="single" w:sz="4" w:space="0" w:color="auto"/>
            </w:tcBorders>
            <w:shd w:val="clear" w:color="auto" w:fill="auto"/>
            <w:vAlign w:val="center"/>
          </w:tcPr>
          <w:p w:rsidR="00516174" w:rsidRDefault="00516174" w:rsidP="00516174">
            <w:pPr>
              <w:jc w:val="center"/>
              <w:rPr>
                <w:color w:val="000000"/>
              </w:rPr>
            </w:pPr>
            <w:r>
              <w:rPr>
                <w:color w:val="000000"/>
                <w:sz w:val="22"/>
              </w:rPr>
              <w:t>2026г.</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516174" w:rsidRDefault="00516174" w:rsidP="00516174">
            <w:pPr>
              <w:jc w:val="center"/>
              <w:rPr>
                <w:color w:val="000000"/>
              </w:rPr>
            </w:pPr>
            <w:r>
              <w:rPr>
                <w:color w:val="000000"/>
                <w:sz w:val="22"/>
              </w:rPr>
              <w:t>2027г.</w:t>
            </w:r>
          </w:p>
        </w:tc>
        <w:tc>
          <w:tcPr>
            <w:tcW w:w="851" w:type="dxa"/>
            <w:tcBorders>
              <w:top w:val="single" w:sz="4" w:space="0" w:color="auto"/>
              <w:left w:val="single" w:sz="4" w:space="0" w:color="000000"/>
              <w:bottom w:val="single" w:sz="4" w:space="0" w:color="auto"/>
              <w:right w:val="single" w:sz="4" w:space="0" w:color="000000"/>
            </w:tcBorders>
            <w:vAlign w:val="center"/>
          </w:tcPr>
          <w:p w:rsidR="00516174" w:rsidRDefault="00516174" w:rsidP="00516174">
            <w:pPr>
              <w:jc w:val="center"/>
              <w:rPr>
                <w:color w:val="000000"/>
              </w:rPr>
            </w:pPr>
            <w:r>
              <w:rPr>
                <w:color w:val="000000"/>
                <w:sz w:val="22"/>
              </w:rPr>
              <w:t>2028г.</w:t>
            </w:r>
          </w:p>
        </w:tc>
        <w:tc>
          <w:tcPr>
            <w:tcW w:w="850" w:type="dxa"/>
            <w:tcBorders>
              <w:top w:val="single" w:sz="4" w:space="0" w:color="auto"/>
              <w:left w:val="single" w:sz="4" w:space="0" w:color="000000"/>
              <w:bottom w:val="single" w:sz="4" w:space="0" w:color="auto"/>
              <w:right w:val="single" w:sz="4" w:space="0" w:color="000000"/>
            </w:tcBorders>
            <w:vAlign w:val="center"/>
          </w:tcPr>
          <w:p w:rsidR="00516174" w:rsidRDefault="00516174" w:rsidP="00516174">
            <w:pPr>
              <w:jc w:val="center"/>
              <w:rPr>
                <w:color w:val="000000"/>
              </w:rPr>
            </w:pPr>
            <w:r>
              <w:rPr>
                <w:color w:val="000000"/>
                <w:sz w:val="22"/>
              </w:rPr>
              <w:t>2029г.</w:t>
            </w:r>
          </w:p>
        </w:tc>
        <w:tc>
          <w:tcPr>
            <w:tcW w:w="851" w:type="dxa"/>
            <w:tcBorders>
              <w:top w:val="single" w:sz="4" w:space="0" w:color="auto"/>
              <w:left w:val="single" w:sz="4" w:space="0" w:color="000000"/>
              <w:bottom w:val="single" w:sz="4" w:space="0" w:color="auto"/>
              <w:right w:val="single" w:sz="4" w:space="0" w:color="000000"/>
            </w:tcBorders>
            <w:vAlign w:val="center"/>
          </w:tcPr>
          <w:p w:rsidR="00516174" w:rsidRDefault="00516174" w:rsidP="00516174">
            <w:pPr>
              <w:jc w:val="center"/>
              <w:rPr>
                <w:color w:val="000000"/>
              </w:rPr>
            </w:pPr>
            <w:r>
              <w:rPr>
                <w:color w:val="000000"/>
                <w:sz w:val="22"/>
              </w:rPr>
              <w:t>2030г.</w:t>
            </w:r>
          </w:p>
        </w:tc>
        <w:tc>
          <w:tcPr>
            <w:tcW w:w="850" w:type="dxa"/>
            <w:tcBorders>
              <w:top w:val="single" w:sz="4" w:space="0" w:color="auto"/>
              <w:left w:val="single" w:sz="4" w:space="0" w:color="000000"/>
              <w:bottom w:val="single" w:sz="4" w:space="0" w:color="auto"/>
              <w:right w:val="single" w:sz="4" w:space="0" w:color="000000"/>
            </w:tcBorders>
            <w:vAlign w:val="center"/>
          </w:tcPr>
          <w:p w:rsidR="00516174" w:rsidRDefault="00516174" w:rsidP="00516174">
            <w:pPr>
              <w:jc w:val="center"/>
              <w:rPr>
                <w:color w:val="000000"/>
              </w:rPr>
            </w:pPr>
            <w:r>
              <w:rPr>
                <w:color w:val="000000"/>
                <w:sz w:val="22"/>
              </w:rPr>
              <w:t>2031г.</w:t>
            </w:r>
          </w:p>
        </w:tc>
        <w:tc>
          <w:tcPr>
            <w:tcW w:w="851" w:type="dxa"/>
            <w:tcBorders>
              <w:top w:val="single" w:sz="4" w:space="0" w:color="auto"/>
              <w:left w:val="single" w:sz="4" w:space="0" w:color="000000"/>
              <w:bottom w:val="single" w:sz="4" w:space="0" w:color="auto"/>
              <w:right w:val="single" w:sz="4" w:space="0" w:color="000000"/>
            </w:tcBorders>
            <w:vAlign w:val="center"/>
          </w:tcPr>
          <w:p w:rsidR="00516174" w:rsidRDefault="00516174" w:rsidP="00516174">
            <w:pPr>
              <w:jc w:val="center"/>
              <w:rPr>
                <w:color w:val="000000"/>
              </w:rPr>
            </w:pPr>
            <w:r>
              <w:rPr>
                <w:color w:val="000000"/>
                <w:sz w:val="22"/>
              </w:rPr>
              <w:t>2032г.</w:t>
            </w:r>
          </w:p>
        </w:tc>
        <w:tc>
          <w:tcPr>
            <w:tcW w:w="850" w:type="dxa"/>
            <w:tcBorders>
              <w:top w:val="single" w:sz="4" w:space="0" w:color="auto"/>
              <w:left w:val="single" w:sz="4" w:space="0" w:color="000000"/>
              <w:bottom w:val="single" w:sz="4" w:space="0" w:color="auto"/>
              <w:right w:val="single" w:sz="4" w:space="0" w:color="000000"/>
            </w:tcBorders>
            <w:vAlign w:val="center"/>
          </w:tcPr>
          <w:p w:rsidR="00516174" w:rsidRDefault="00516174" w:rsidP="00516174">
            <w:pPr>
              <w:jc w:val="center"/>
              <w:rPr>
                <w:color w:val="000000"/>
              </w:rPr>
            </w:pPr>
            <w:r>
              <w:rPr>
                <w:color w:val="000000"/>
                <w:sz w:val="22"/>
              </w:rPr>
              <w:t>2033г.</w:t>
            </w:r>
          </w:p>
        </w:tc>
        <w:tc>
          <w:tcPr>
            <w:tcW w:w="851" w:type="dxa"/>
            <w:tcBorders>
              <w:top w:val="single" w:sz="4" w:space="0" w:color="auto"/>
              <w:left w:val="single" w:sz="4" w:space="0" w:color="000000"/>
              <w:bottom w:val="single" w:sz="4" w:space="0" w:color="auto"/>
              <w:right w:val="single" w:sz="4" w:space="0" w:color="000000"/>
            </w:tcBorders>
            <w:vAlign w:val="center"/>
          </w:tcPr>
          <w:p w:rsidR="00516174" w:rsidRDefault="00516174" w:rsidP="00516174">
            <w:pPr>
              <w:jc w:val="center"/>
              <w:rPr>
                <w:color w:val="000000"/>
              </w:rPr>
            </w:pPr>
            <w:r>
              <w:rPr>
                <w:color w:val="000000"/>
                <w:sz w:val="22"/>
              </w:rPr>
              <w:t>20234г.</w:t>
            </w:r>
          </w:p>
        </w:tc>
        <w:tc>
          <w:tcPr>
            <w:tcW w:w="850" w:type="dxa"/>
            <w:tcBorders>
              <w:top w:val="single" w:sz="4" w:space="0" w:color="auto"/>
              <w:left w:val="single" w:sz="4" w:space="0" w:color="000000"/>
              <w:bottom w:val="single" w:sz="4" w:space="0" w:color="auto"/>
              <w:right w:val="single" w:sz="4" w:space="0" w:color="000000"/>
            </w:tcBorders>
            <w:vAlign w:val="center"/>
          </w:tcPr>
          <w:p w:rsidR="00516174" w:rsidRDefault="00516174" w:rsidP="00516174">
            <w:pPr>
              <w:jc w:val="center"/>
              <w:rPr>
                <w:color w:val="000000"/>
              </w:rPr>
            </w:pPr>
            <w:r>
              <w:rPr>
                <w:color w:val="000000"/>
                <w:sz w:val="22"/>
              </w:rPr>
              <w:t>2035г.</w:t>
            </w:r>
          </w:p>
        </w:tc>
        <w:tc>
          <w:tcPr>
            <w:tcW w:w="851" w:type="dxa"/>
            <w:tcBorders>
              <w:top w:val="single" w:sz="4" w:space="0" w:color="auto"/>
              <w:left w:val="single" w:sz="4" w:space="0" w:color="000000"/>
              <w:bottom w:val="single" w:sz="4" w:space="0" w:color="auto"/>
              <w:right w:val="single" w:sz="4" w:space="0" w:color="auto"/>
            </w:tcBorders>
            <w:vAlign w:val="center"/>
          </w:tcPr>
          <w:p w:rsidR="00516174" w:rsidRDefault="00516174" w:rsidP="00516174">
            <w:pPr>
              <w:jc w:val="center"/>
              <w:rPr>
                <w:color w:val="000000"/>
              </w:rPr>
            </w:pPr>
            <w:r>
              <w:rPr>
                <w:color w:val="000000"/>
                <w:sz w:val="22"/>
              </w:rPr>
              <w:t>2036г.</w:t>
            </w:r>
          </w:p>
        </w:tc>
        <w:tc>
          <w:tcPr>
            <w:tcW w:w="850" w:type="dxa"/>
            <w:tcBorders>
              <w:top w:val="single" w:sz="4" w:space="0" w:color="auto"/>
              <w:left w:val="single" w:sz="4" w:space="0" w:color="auto"/>
              <w:bottom w:val="single" w:sz="4" w:space="0" w:color="auto"/>
              <w:right w:val="single" w:sz="4" w:space="0" w:color="auto"/>
            </w:tcBorders>
            <w:vAlign w:val="center"/>
          </w:tcPr>
          <w:p w:rsidR="00516174" w:rsidRDefault="00516174" w:rsidP="00516174">
            <w:pPr>
              <w:jc w:val="center"/>
              <w:rPr>
                <w:color w:val="000000"/>
              </w:rPr>
            </w:pPr>
            <w:r>
              <w:rPr>
                <w:color w:val="000000"/>
                <w:sz w:val="22"/>
              </w:rPr>
              <w:t>2037г.</w:t>
            </w:r>
          </w:p>
        </w:tc>
        <w:tc>
          <w:tcPr>
            <w:tcW w:w="850" w:type="dxa"/>
            <w:tcBorders>
              <w:top w:val="single" w:sz="4" w:space="0" w:color="auto"/>
              <w:left w:val="single" w:sz="4" w:space="0" w:color="auto"/>
              <w:bottom w:val="single" w:sz="4" w:space="0" w:color="auto"/>
              <w:right w:val="single" w:sz="4" w:space="0" w:color="auto"/>
            </w:tcBorders>
            <w:vAlign w:val="center"/>
          </w:tcPr>
          <w:p w:rsidR="00516174" w:rsidRDefault="00516174" w:rsidP="00516174">
            <w:pPr>
              <w:jc w:val="center"/>
              <w:rPr>
                <w:color w:val="000000"/>
              </w:rPr>
            </w:pPr>
            <w:r>
              <w:rPr>
                <w:color w:val="000000"/>
                <w:sz w:val="22"/>
              </w:rPr>
              <w:t>2038г.</w:t>
            </w:r>
          </w:p>
        </w:tc>
        <w:tc>
          <w:tcPr>
            <w:tcW w:w="850" w:type="dxa"/>
            <w:tcBorders>
              <w:top w:val="single" w:sz="4" w:space="0" w:color="auto"/>
              <w:left w:val="single" w:sz="4" w:space="0" w:color="auto"/>
              <w:bottom w:val="single" w:sz="4" w:space="0" w:color="auto"/>
              <w:right w:val="single" w:sz="4" w:space="0" w:color="auto"/>
            </w:tcBorders>
            <w:vAlign w:val="center"/>
          </w:tcPr>
          <w:p w:rsidR="00516174" w:rsidRDefault="00516174" w:rsidP="00516174">
            <w:pPr>
              <w:jc w:val="center"/>
              <w:rPr>
                <w:color w:val="000000"/>
              </w:rPr>
            </w:pPr>
            <w:r>
              <w:rPr>
                <w:color w:val="000000"/>
                <w:sz w:val="22"/>
              </w:rPr>
              <w:t>2039г.</w:t>
            </w:r>
          </w:p>
        </w:tc>
      </w:tr>
      <w:tr w:rsidR="00516174" w:rsidRPr="005F5D7D" w:rsidTr="00516174">
        <w:trPr>
          <w:trHeight w:val="195"/>
        </w:trPr>
        <w:tc>
          <w:tcPr>
            <w:tcW w:w="556" w:type="dxa"/>
            <w:tcBorders>
              <w:top w:val="single" w:sz="4" w:space="0" w:color="auto"/>
              <w:left w:val="single" w:sz="4" w:space="0" w:color="000000"/>
              <w:bottom w:val="single" w:sz="4" w:space="0" w:color="000000"/>
            </w:tcBorders>
            <w:shd w:val="clear" w:color="auto" w:fill="auto"/>
            <w:vAlign w:val="center"/>
          </w:tcPr>
          <w:p w:rsidR="00516174" w:rsidRPr="005F5D7D" w:rsidRDefault="00516174" w:rsidP="00516174">
            <w:pPr>
              <w:jc w:val="center"/>
              <w:rPr>
                <w:rFonts w:eastAsia="Times New Roman"/>
                <w:color w:val="000000"/>
              </w:rPr>
            </w:pPr>
            <w:r w:rsidRPr="005F5D7D">
              <w:rPr>
                <w:rFonts w:eastAsia="Times New Roman"/>
                <w:color w:val="000000"/>
                <w:sz w:val="22"/>
              </w:rPr>
              <w:t>1</w:t>
            </w:r>
          </w:p>
        </w:tc>
        <w:tc>
          <w:tcPr>
            <w:tcW w:w="2421" w:type="dxa"/>
            <w:tcBorders>
              <w:top w:val="single" w:sz="4" w:space="0" w:color="auto"/>
              <w:left w:val="single" w:sz="4" w:space="0" w:color="000000"/>
              <w:bottom w:val="single" w:sz="4" w:space="0" w:color="000000"/>
            </w:tcBorders>
            <w:shd w:val="clear" w:color="auto" w:fill="auto"/>
            <w:vAlign w:val="center"/>
          </w:tcPr>
          <w:p w:rsidR="00516174" w:rsidRPr="005F5D7D" w:rsidRDefault="00516174" w:rsidP="00516174">
            <w:pPr>
              <w:rPr>
                <w:rFonts w:eastAsia="Times New Roman"/>
                <w:color w:val="000000"/>
              </w:rPr>
            </w:pPr>
            <w:r w:rsidRPr="005F5D7D">
              <w:rPr>
                <w:rFonts w:eastAsia="Times New Roman"/>
                <w:color w:val="000000"/>
                <w:sz w:val="22"/>
              </w:rPr>
              <w:t>Приход:</w:t>
            </w:r>
          </w:p>
        </w:tc>
        <w:tc>
          <w:tcPr>
            <w:tcW w:w="851" w:type="dxa"/>
            <w:tcBorders>
              <w:top w:val="single" w:sz="4" w:space="0" w:color="auto"/>
              <w:left w:val="single" w:sz="4" w:space="0" w:color="000000"/>
              <w:bottom w:val="single" w:sz="4" w:space="0" w:color="000000"/>
            </w:tcBorders>
            <w:shd w:val="clear" w:color="auto" w:fill="auto"/>
            <w:vAlign w:val="center"/>
          </w:tcPr>
          <w:p w:rsidR="00516174" w:rsidRPr="005F5D7D" w:rsidRDefault="00516174" w:rsidP="00516174">
            <w:pPr>
              <w:rPr>
                <w:color w:val="000000"/>
              </w:rPr>
            </w:pPr>
          </w:p>
        </w:tc>
        <w:tc>
          <w:tcPr>
            <w:tcW w:w="850" w:type="dxa"/>
            <w:tcBorders>
              <w:top w:val="single" w:sz="4" w:space="0" w:color="auto"/>
              <w:left w:val="single" w:sz="4" w:space="0" w:color="000000"/>
              <w:bottom w:val="single" w:sz="4" w:space="0" w:color="000000"/>
            </w:tcBorders>
            <w:shd w:val="clear" w:color="auto" w:fill="auto"/>
            <w:vAlign w:val="center"/>
          </w:tcPr>
          <w:p w:rsidR="00516174" w:rsidRPr="005F5D7D" w:rsidRDefault="00516174" w:rsidP="00516174">
            <w:pPr>
              <w:rPr>
                <w:color w:val="000000"/>
              </w:rPr>
            </w:pPr>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516174" w:rsidRPr="005F5D7D" w:rsidRDefault="00516174" w:rsidP="00516174">
            <w:pPr>
              <w:rPr>
                <w:color w:val="000000"/>
              </w:rPr>
            </w:pPr>
          </w:p>
        </w:tc>
        <w:tc>
          <w:tcPr>
            <w:tcW w:w="851" w:type="dxa"/>
            <w:tcBorders>
              <w:top w:val="single" w:sz="4" w:space="0" w:color="auto"/>
              <w:left w:val="single" w:sz="4" w:space="0" w:color="000000"/>
              <w:bottom w:val="single" w:sz="4" w:space="0" w:color="000000"/>
              <w:right w:val="single" w:sz="4" w:space="0" w:color="000000"/>
            </w:tcBorders>
            <w:vAlign w:val="center"/>
          </w:tcPr>
          <w:p w:rsidR="00516174" w:rsidRPr="005F5D7D" w:rsidRDefault="00516174" w:rsidP="00516174">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516174" w:rsidRPr="005F5D7D" w:rsidRDefault="00516174" w:rsidP="00516174">
            <w:pPr>
              <w:jc w:val="center"/>
              <w:rPr>
                <w:color w:val="000000"/>
              </w:rPr>
            </w:pPr>
          </w:p>
        </w:tc>
        <w:tc>
          <w:tcPr>
            <w:tcW w:w="851" w:type="dxa"/>
            <w:tcBorders>
              <w:top w:val="single" w:sz="4" w:space="0" w:color="auto"/>
              <w:left w:val="single" w:sz="4" w:space="0" w:color="000000"/>
              <w:bottom w:val="single" w:sz="4" w:space="0" w:color="000000"/>
              <w:right w:val="single" w:sz="4" w:space="0" w:color="000000"/>
            </w:tcBorders>
            <w:vAlign w:val="center"/>
          </w:tcPr>
          <w:p w:rsidR="00516174" w:rsidRPr="005F5D7D" w:rsidRDefault="00516174" w:rsidP="00516174">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516174" w:rsidRPr="005F5D7D" w:rsidRDefault="00516174" w:rsidP="00516174">
            <w:pPr>
              <w:jc w:val="center"/>
              <w:rPr>
                <w:color w:val="000000"/>
              </w:rPr>
            </w:pPr>
          </w:p>
        </w:tc>
        <w:tc>
          <w:tcPr>
            <w:tcW w:w="851" w:type="dxa"/>
            <w:tcBorders>
              <w:top w:val="single" w:sz="4" w:space="0" w:color="auto"/>
              <w:left w:val="single" w:sz="4" w:space="0" w:color="000000"/>
              <w:bottom w:val="single" w:sz="4" w:space="0" w:color="000000"/>
              <w:right w:val="single" w:sz="4" w:space="0" w:color="000000"/>
            </w:tcBorders>
            <w:vAlign w:val="center"/>
          </w:tcPr>
          <w:p w:rsidR="00516174" w:rsidRPr="005F5D7D" w:rsidRDefault="00516174" w:rsidP="00516174">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516174" w:rsidRPr="005F5D7D" w:rsidRDefault="00516174" w:rsidP="00516174">
            <w:pPr>
              <w:jc w:val="center"/>
              <w:rPr>
                <w:color w:val="000000"/>
              </w:rPr>
            </w:pPr>
          </w:p>
        </w:tc>
        <w:tc>
          <w:tcPr>
            <w:tcW w:w="851" w:type="dxa"/>
            <w:tcBorders>
              <w:top w:val="single" w:sz="4" w:space="0" w:color="auto"/>
              <w:left w:val="single" w:sz="4" w:space="0" w:color="000000"/>
              <w:bottom w:val="single" w:sz="4" w:space="0" w:color="000000"/>
              <w:right w:val="single" w:sz="4" w:space="0" w:color="000000"/>
            </w:tcBorders>
            <w:vAlign w:val="center"/>
          </w:tcPr>
          <w:p w:rsidR="00516174" w:rsidRPr="005F5D7D" w:rsidRDefault="00516174" w:rsidP="00516174">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516174" w:rsidRPr="005F5D7D" w:rsidRDefault="00516174" w:rsidP="00516174">
            <w:pPr>
              <w:jc w:val="center"/>
              <w:rPr>
                <w:color w:val="000000"/>
              </w:rPr>
            </w:pPr>
          </w:p>
        </w:tc>
        <w:tc>
          <w:tcPr>
            <w:tcW w:w="851" w:type="dxa"/>
            <w:tcBorders>
              <w:top w:val="single" w:sz="4" w:space="0" w:color="auto"/>
              <w:left w:val="single" w:sz="4" w:space="0" w:color="000000"/>
              <w:bottom w:val="single" w:sz="4" w:space="0" w:color="000000"/>
              <w:right w:val="single" w:sz="4" w:space="0" w:color="000000"/>
            </w:tcBorders>
            <w:vAlign w:val="center"/>
          </w:tcPr>
          <w:p w:rsidR="00516174" w:rsidRPr="005F5D7D" w:rsidRDefault="00516174" w:rsidP="00516174">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516174" w:rsidRPr="005F5D7D" w:rsidRDefault="00516174" w:rsidP="00516174">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516174" w:rsidRPr="005F5D7D" w:rsidRDefault="00516174" w:rsidP="00516174">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516174" w:rsidRPr="005F5D7D" w:rsidRDefault="00516174" w:rsidP="00516174">
            <w:pPr>
              <w:jc w:val="center"/>
              <w:rPr>
                <w:color w:val="000000"/>
              </w:rPr>
            </w:pPr>
          </w:p>
        </w:tc>
      </w:tr>
      <w:tr w:rsidR="00F77D34" w:rsidRPr="005F5D7D" w:rsidTr="00516174">
        <w:trPr>
          <w:trHeight w:val="300"/>
        </w:trPr>
        <w:tc>
          <w:tcPr>
            <w:tcW w:w="556" w:type="dxa"/>
            <w:tcBorders>
              <w:left w:val="single" w:sz="4" w:space="0" w:color="000000"/>
              <w:bottom w:val="single" w:sz="4" w:space="0" w:color="000000"/>
            </w:tcBorders>
            <w:shd w:val="clear" w:color="auto" w:fill="auto"/>
            <w:vAlign w:val="center"/>
          </w:tcPr>
          <w:p w:rsidR="00F77D34" w:rsidRPr="005F5D7D" w:rsidRDefault="00F77D34" w:rsidP="00F77D34">
            <w:pPr>
              <w:rPr>
                <w:rFonts w:eastAsia="Times New Roman"/>
                <w:color w:val="000000"/>
              </w:rPr>
            </w:pPr>
            <w:r w:rsidRPr="005F5D7D">
              <w:rPr>
                <w:rFonts w:eastAsia="Times New Roman"/>
                <w:color w:val="000000"/>
                <w:sz w:val="22"/>
              </w:rPr>
              <w:t>1.1.</w:t>
            </w:r>
          </w:p>
        </w:tc>
        <w:tc>
          <w:tcPr>
            <w:tcW w:w="2421" w:type="dxa"/>
            <w:tcBorders>
              <w:left w:val="single" w:sz="4" w:space="0" w:color="000000"/>
              <w:bottom w:val="single" w:sz="4" w:space="0" w:color="000000"/>
            </w:tcBorders>
            <w:shd w:val="clear" w:color="auto" w:fill="auto"/>
            <w:vAlign w:val="center"/>
          </w:tcPr>
          <w:p w:rsidR="00F77D34" w:rsidRPr="00B41AC8" w:rsidRDefault="00F77D34" w:rsidP="00F77D34">
            <w:pPr>
              <w:suppressAutoHyphens w:val="0"/>
              <w:rPr>
                <w:rFonts w:eastAsia="Times New Roman"/>
                <w:color w:val="000000"/>
                <w:sz w:val="22"/>
                <w:lang w:eastAsia="ru-RU"/>
              </w:rPr>
            </w:pPr>
            <w:r w:rsidRPr="00B41AC8">
              <w:rPr>
                <w:color w:val="000000"/>
                <w:sz w:val="22"/>
              </w:rPr>
              <w:t>от водоподготовитель-ных установок, м</w:t>
            </w:r>
            <w:r w:rsidRPr="00B41AC8">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F77D34" w:rsidRDefault="00F77D34" w:rsidP="00F77D34">
            <w:pPr>
              <w:suppressAutoHyphens w:val="0"/>
              <w:jc w:val="center"/>
              <w:rPr>
                <w:rFonts w:eastAsia="Times New Roman"/>
                <w:color w:val="000000"/>
                <w:sz w:val="22"/>
                <w:lang w:eastAsia="ru-RU"/>
              </w:rPr>
            </w:pPr>
            <w:r>
              <w:rPr>
                <w:color w:val="000000"/>
                <w:sz w:val="22"/>
              </w:rPr>
              <w:t>1363,4</w:t>
            </w:r>
          </w:p>
        </w:tc>
        <w:tc>
          <w:tcPr>
            <w:tcW w:w="850"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1235,2</w:t>
            </w:r>
          </w:p>
        </w:tc>
        <w:tc>
          <w:tcPr>
            <w:tcW w:w="850" w:type="dxa"/>
            <w:tcBorders>
              <w:left w:val="single" w:sz="4" w:space="0" w:color="000000"/>
              <w:bottom w:val="single" w:sz="4" w:space="0" w:color="000000"/>
              <w:right w:val="single" w:sz="4" w:space="0" w:color="000000"/>
            </w:tcBorders>
            <w:shd w:val="clear" w:color="auto" w:fill="auto"/>
            <w:vAlign w:val="center"/>
          </w:tcPr>
          <w:p w:rsidR="00F77D34" w:rsidRDefault="00F77D34" w:rsidP="00F77D34">
            <w:pPr>
              <w:jc w:val="center"/>
              <w:rPr>
                <w:color w:val="000000"/>
                <w:sz w:val="22"/>
              </w:rPr>
            </w:pPr>
            <w:r>
              <w:rPr>
                <w:color w:val="000000"/>
                <w:sz w:val="22"/>
              </w:rPr>
              <w:t>1223,8</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r>
      <w:tr w:rsidR="00F77D34" w:rsidRPr="005F5D7D" w:rsidTr="00516174">
        <w:trPr>
          <w:trHeight w:val="300"/>
        </w:trPr>
        <w:tc>
          <w:tcPr>
            <w:tcW w:w="556" w:type="dxa"/>
            <w:tcBorders>
              <w:left w:val="single" w:sz="4" w:space="0" w:color="000000"/>
              <w:bottom w:val="single" w:sz="4" w:space="0" w:color="000000"/>
            </w:tcBorders>
            <w:shd w:val="clear" w:color="auto" w:fill="auto"/>
            <w:vAlign w:val="center"/>
          </w:tcPr>
          <w:p w:rsidR="00F77D34" w:rsidRPr="005F5D7D" w:rsidRDefault="00F77D34" w:rsidP="00F77D34">
            <w:pPr>
              <w:rPr>
                <w:rFonts w:eastAsia="Times New Roman"/>
                <w:color w:val="000000"/>
              </w:rPr>
            </w:pPr>
            <w:r w:rsidRPr="005F5D7D">
              <w:rPr>
                <w:rFonts w:eastAsia="Times New Roman"/>
                <w:color w:val="000000"/>
                <w:sz w:val="22"/>
              </w:rPr>
              <w:t>1.2.</w:t>
            </w:r>
          </w:p>
        </w:tc>
        <w:tc>
          <w:tcPr>
            <w:tcW w:w="2421" w:type="dxa"/>
            <w:tcBorders>
              <w:left w:val="single" w:sz="4" w:space="0" w:color="000000"/>
              <w:bottom w:val="single" w:sz="4" w:space="0" w:color="000000"/>
            </w:tcBorders>
            <w:shd w:val="clear" w:color="auto" w:fill="auto"/>
            <w:vAlign w:val="center"/>
          </w:tcPr>
          <w:p w:rsidR="00F77D34" w:rsidRPr="00B41AC8" w:rsidRDefault="00F77D34" w:rsidP="00F77D34">
            <w:pPr>
              <w:rPr>
                <w:color w:val="000000"/>
                <w:sz w:val="22"/>
              </w:rPr>
            </w:pPr>
            <w:r w:rsidRPr="00B41AC8">
              <w:rPr>
                <w:color w:val="000000"/>
                <w:sz w:val="22"/>
              </w:rPr>
              <w:t>из водопровода сырой воды, м</w:t>
            </w:r>
            <w:r w:rsidRPr="00B41AC8">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0</w:t>
            </w:r>
          </w:p>
        </w:tc>
        <w:tc>
          <w:tcPr>
            <w:tcW w:w="850"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shd w:val="clear" w:color="auto" w:fill="auto"/>
            <w:vAlign w:val="center"/>
          </w:tcPr>
          <w:p w:rsidR="00F77D34" w:rsidRDefault="00F77D34" w:rsidP="00F77D34">
            <w:pPr>
              <w:jc w:val="center"/>
              <w:rPr>
                <w:color w:val="000000"/>
                <w:sz w:val="22"/>
              </w:rPr>
            </w:pPr>
            <w:r>
              <w:rPr>
                <w:color w:val="000000"/>
                <w:sz w:val="22"/>
              </w:rPr>
              <w:t>0</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w:t>
            </w:r>
          </w:p>
        </w:tc>
      </w:tr>
      <w:tr w:rsidR="00F77D34" w:rsidRPr="005F5D7D" w:rsidTr="00516174">
        <w:trPr>
          <w:trHeight w:val="300"/>
        </w:trPr>
        <w:tc>
          <w:tcPr>
            <w:tcW w:w="556" w:type="dxa"/>
            <w:tcBorders>
              <w:left w:val="single" w:sz="4" w:space="0" w:color="000000"/>
              <w:bottom w:val="single" w:sz="4" w:space="0" w:color="000000"/>
            </w:tcBorders>
            <w:shd w:val="clear" w:color="auto" w:fill="auto"/>
            <w:vAlign w:val="center"/>
          </w:tcPr>
          <w:p w:rsidR="00F77D34" w:rsidRPr="005F5D7D" w:rsidRDefault="00F77D34" w:rsidP="00F77D34">
            <w:pPr>
              <w:rPr>
                <w:rFonts w:eastAsia="Times New Roman"/>
                <w:color w:val="000000"/>
              </w:rPr>
            </w:pPr>
            <w:r w:rsidRPr="005F5D7D">
              <w:rPr>
                <w:rFonts w:eastAsia="Times New Roman"/>
                <w:color w:val="000000"/>
                <w:sz w:val="22"/>
              </w:rPr>
              <w:t> </w:t>
            </w:r>
          </w:p>
        </w:tc>
        <w:tc>
          <w:tcPr>
            <w:tcW w:w="2421" w:type="dxa"/>
            <w:tcBorders>
              <w:left w:val="single" w:sz="4" w:space="0" w:color="000000"/>
              <w:bottom w:val="single" w:sz="4" w:space="0" w:color="000000"/>
            </w:tcBorders>
            <w:shd w:val="clear" w:color="auto" w:fill="auto"/>
            <w:vAlign w:val="center"/>
          </w:tcPr>
          <w:p w:rsidR="00F77D34" w:rsidRPr="00B41AC8" w:rsidRDefault="00F77D34" w:rsidP="00F77D34">
            <w:pPr>
              <w:rPr>
                <w:color w:val="000000"/>
                <w:sz w:val="22"/>
              </w:rPr>
            </w:pPr>
            <w:r w:rsidRPr="00B41AC8">
              <w:rPr>
                <w:color w:val="000000"/>
                <w:sz w:val="22"/>
              </w:rPr>
              <w:t>итого приход, м</w:t>
            </w:r>
            <w:r w:rsidRPr="00B41AC8">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1363,4</w:t>
            </w:r>
          </w:p>
        </w:tc>
        <w:tc>
          <w:tcPr>
            <w:tcW w:w="850"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1235,2</w:t>
            </w:r>
          </w:p>
        </w:tc>
        <w:tc>
          <w:tcPr>
            <w:tcW w:w="850" w:type="dxa"/>
            <w:tcBorders>
              <w:left w:val="single" w:sz="4" w:space="0" w:color="000000"/>
              <w:bottom w:val="single" w:sz="4" w:space="0" w:color="000000"/>
              <w:right w:val="single" w:sz="4" w:space="0" w:color="000000"/>
            </w:tcBorders>
            <w:shd w:val="clear" w:color="auto" w:fill="auto"/>
            <w:vAlign w:val="center"/>
          </w:tcPr>
          <w:p w:rsidR="00F77D34" w:rsidRDefault="00F77D34" w:rsidP="00F77D34">
            <w:pPr>
              <w:jc w:val="center"/>
              <w:rPr>
                <w:color w:val="000000"/>
                <w:sz w:val="22"/>
              </w:rPr>
            </w:pPr>
            <w:r>
              <w:rPr>
                <w:color w:val="000000"/>
                <w:sz w:val="22"/>
              </w:rPr>
              <w:t>1223,8</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1213,8</w:t>
            </w:r>
          </w:p>
        </w:tc>
      </w:tr>
      <w:tr w:rsidR="00F77D34" w:rsidRPr="005F5D7D" w:rsidTr="00823233">
        <w:trPr>
          <w:trHeight w:val="175"/>
        </w:trPr>
        <w:tc>
          <w:tcPr>
            <w:tcW w:w="556" w:type="dxa"/>
            <w:tcBorders>
              <w:left w:val="single" w:sz="4" w:space="0" w:color="000000"/>
              <w:bottom w:val="single" w:sz="4" w:space="0" w:color="000000"/>
            </w:tcBorders>
            <w:shd w:val="clear" w:color="auto" w:fill="auto"/>
            <w:vAlign w:val="center"/>
          </w:tcPr>
          <w:p w:rsidR="00F77D34" w:rsidRPr="005F5D7D" w:rsidRDefault="00F77D34" w:rsidP="00F77D34">
            <w:pPr>
              <w:jc w:val="center"/>
              <w:rPr>
                <w:rFonts w:eastAsia="Times New Roman"/>
                <w:color w:val="000000"/>
              </w:rPr>
            </w:pPr>
            <w:r w:rsidRPr="005F5D7D">
              <w:rPr>
                <w:rFonts w:eastAsia="Times New Roman"/>
                <w:color w:val="000000"/>
                <w:sz w:val="22"/>
              </w:rPr>
              <w:t>2</w:t>
            </w:r>
          </w:p>
        </w:tc>
        <w:tc>
          <w:tcPr>
            <w:tcW w:w="2421" w:type="dxa"/>
            <w:tcBorders>
              <w:left w:val="single" w:sz="4" w:space="0" w:color="000000"/>
              <w:bottom w:val="single" w:sz="4" w:space="0" w:color="000000"/>
            </w:tcBorders>
            <w:shd w:val="clear" w:color="auto" w:fill="auto"/>
            <w:vAlign w:val="center"/>
          </w:tcPr>
          <w:p w:rsidR="00F77D34" w:rsidRPr="00B41AC8" w:rsidRDefault="00F77D34" w:rsidP="00F77D34">
            <w:pPr>
              <w:rPr>
                <w:color w:val="000000"/>
                <w:sz w:val="22"/>
              </w:rPr>
            </w:pPr>
            <w:r w:rsidRPr="00B41AC8">
              <w:rPr>
                <w:color w:val="000000"/>
                <w:sz w:val="22"/>
              </w:rPr>
              <w:t>Расход:</w:t>
            </w:r>
          </w:p>
        </w:tc>
        <w:tc>
          <w:tcPr>
            <w:tcW w:w="851"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 </w:t>
            </w:r>
          </w:p>
        </w:tc>
        <w:tc>
          <w:tcPr>
            <w:tcW w:w="850"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shd w:val="clear" w:color="auto" w:fill="auto"/>
            <w:vAlign w:val="center"/>
          </w:tcPr>
          <w:p w:rsidR="00F77D34" w:rsidRDefault="00F77D34" w:rsidP="00F77D34">
            <w:pPr>
              <w:jc w:val="center"/>
              <w:rPr>
                <w:color w:val="000000"/>
                <w:sz w:val="22"/>
              </w:rPr>
            </w:pPr>
            <w:r>
              <w:rPr>
                <w:color w:val="000000"/>
                <w:sz w:val="22"/>
              </w:rPr>
              <w:t> </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 </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 </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 </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 </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bottom"/>
          </w:tcPr>
          <w:p w:rsidR="00F77D34" w:rsidRDefault="00F77D34" w:rsidP="00F77D34">
            <w:pPr>
              <w:rPr>
                <w:rFonts w:ascii="Calibri" w:hAnsi="Calibri" w:cs="Calibri"/>
                <w:color w:val="000000"/>
                <w:sz w:val="22"/>
              </w:rPr>
            </w:pPr>
            <w:r>
              <w:rPr>
                <w:rFonts w:ascii="Calibri" w:hAnsi="Calibri" w:cs="Calibri"/>
                <w:color w:val="000000"/>
                <w:sz w:val="22"/>
              </w:rPr>
              <w:t> </w:t>
            </w:r>
          </w:p>
        </w:tc>
      </w:tr>
      <w:tr w:rsidR="00F77D34" w:rsidRPr="005F5D7D" w:rsidTr="00516174">
        <w:trPr>
          <w:trHeight w:val="300"/>
        </w:trPr>
        <w:tc>
          <w:tcPr>
            <w:tcW w:w="556" w:type="dxa"/>
            <w:tcBorders>
              <w:left w:val="single" w:sz="4" w:space="0" w:color="000000"/>
              <w:bottom w:val="single" w:sz="4" w:space="0" w:color="000000"/>
            </w:tcBorders>
            <w:shd w:val="clear" w:color="auto" w:fill="auto"/>
            <w:vAlign w:val="center"/>
          </w:tcPr>
          <w:p w:rsidR="00F77D34" w:rsidRPr="005F5D7D" w:rsidRDefault="00F77D34" w:rsidP="00F77D34">
            <w:pPr>
              <w:rPr>
                <w:rFonts w:eastAsia="Times New Roman"/>
                <w:color w:val="000000"/>
              </w:rPr>
            </w:pPr>
            <w:r w:rsidRPr="005F5D7D">
              <w:rPr>
                <w:rFonts w:eastAsia="Times New Roman"/>
                <w:color w:val="000000"/>
                <w:sz w:val="22"/>
              </w:rPr>
              <w:t>2.1.</w:t>
            </w:r>
          </w:p>
        </w:tc>
        <w:tc>
          <w:tcPr>
            <w:tcW w:w="2421" w:type="dxa"/>
            <w:tcBorders>
              <w:left w:val="single" w:sz="4" w:space="0" w:color="000000"/>
              <w:bottom w:val="single" w:sz="4" w:space="0" w:color="000000"/>
            </w:tcBorders>
            <w:shd w:val="clear" w:color="auto" w:fill="auto"/>
            <w:vAlign w:val="center"/>
          </w:tcPr>
          <w:p w:rsidR="00F77D34" w:rsidRPr="00B41AC8" w:rsidRDefault="00F77D34" w:rsidP="00F77D34">
            <w:pPr>
              <w:rPr>
                <w:color w:val="000000"/>
                <w:sz w:val="22"/>
              </w:rPr>
            </w:pPr>
            <w:r>
              <w:rPr>
                <w:color w:val="000000"/>
                <w:sz w:val="22"/>
              </w:rPr>
              <w:t xml:space="preserve">среднегодовой </w:t>
            </w:r>
            <w:r w:rsidRPr="00B41AC8">
              <w:rPr>
                <w:color w:val="000000"/>
                <w:sz w:val="22"/>
              </w:rPr>
              <w:t>объем теплоносителя в теплосетях, м</w:t>
            </w:r>
            <w:r w:rsidRPr="00B41AC8">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26,7</w:t>
            </w:r>
          </w:p>
        </w:tc>
        <w:tc>
          <w:tcPr>
            <w:tcW w:w="850"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24,4</w:t>
            </w:r>
          </w:p>
        </w:tc>
        <w:tc>
          <w:tcPr>
            <w:tcW w:w="850" w:type="dxa"/>
            <w:tcBorders>
              <w:left w:val="single" w:sz="4" w:space="0" w:color="000000"/>
              <w:bottom w:val="single" w:sz="4" w:space="0" w:color="000000"/>
              <w:right w:val="single" w:sz="4" w:space="0" w:color="000000"/>
            </w:tcBorders>
            <w:shd w:val="clear" w:color="auto" w:fill="auto"/>
            <w:vAlign w:val="center"/>
          </w:tcPr>
          <w:p w:rsidR="00F77D34" w:rsidRDefault="00F77D34" w:rsidP="00F77D34">
            <w:pPr>
              <w:jc w:val="center"/>
              <w:rPr>
                <w:color w:val="000000"/>
                <w:sz w:val="22"/>
              </w:rPr>
            </w:pPr>
            <w:r>
              <w:rPr>
                <w:color w:val="000000"/>
                <w:sz w:val="22"/>
              </w:rPr>
              <w:t>23,9</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23,9</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23,9</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23,9</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23,9</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23,9</w:t>
            </w:r>
          </w:p>
        </w:tc>
      </w:tr>
      <w:tr w:rsidR="00F77D34" w:rsidRPr="005F5D7D" w:rsidTr="00516174">
        <w:trPr>
          <w:trHeight w:val="270"/>
        </w:trPr>
        <w:tc>
          <w:tcPr>
            <w:tcW w:w="556" w:type="dxa"/>
            <w:tcBorders>
              <w:left w:val="single" w:sz="4" w:space="0" w:color="000000"/>
              <w:bottom w:val="single" w:sz="4" w:space="0" w:color="000000"/>
            </w:tcBorders>
            <w:shd w:val="clear" w:color="auto" w:fill="auto"/>
            <w:vAlign w:val="center"/>
          </w:tcPr>
          <w:p w:rsidR="00F77D34" w:rsidRPr="005F5D7D" w:rsidRDefault="00F77D34" w:rsidP="00F77D34">
            <w:pPr>
              <w:rPr>
                <w:rFonts w:eastAsia="Times New Roman"/>
                <w:color w:val="000000"/>
              </w:rPr>
            </w:pPr>
            <w:r w:rsidRPr="005F5D7D">
              <w:rPr>
                <w:rFonts w:eastAsia="Times New Roman"/>
                <w:color w:val="000000"/>
                <w:sz w:val="22"/>
              </w:rPr>
              <w:t>2.2.</w:t>
            </w:r>
          </w:p>
        </w:tc>
        <w:tc>
          <w:tcPr>
            <w:tcW w:w="2421" w:type="dxa"/>
            <w:tcBorders>
              <w:left w:val="single" w:sz="4" w:space="0" w:color="000000"/>
              <w:bottom w:val="single" w:sz="4" w:space="0" w:color="000000"/>
            </w:tcBorders>
            <w:shd w:val="clear" w:color="auto" w:fill="auto"/>
            <w:vAlign w:val="center"/>
          </w:tcPr>
          <w:p w:rsidR="00F77D34" w:rsidRPr="00B41AC8" w:rsidRDefault="00F77D34" w:rsidP="00F77D34">
            <w:pPr>
              <w:rPr>
                <w:color w:val="000000"/>
                <w:sz w:val="22"/>
              </w:rPr>
            </w:pPr>
            <w:r w:rsidRPr="00B41AC8">
              <w:rPr>
                <w:color w:val="000000"/>
                <w:sz w:val="22"/>
              </w:rPr>
              <w:t>расчетная тепловая нагрузка на отопление, Гкал/ч</w:t>
            </w:r>
          </w:p>
        </w:tc>
        <w:tc>
          <w:tcPr>
            <w:tcW w:w="851"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1,7118</w:t>
            </w:r>
          </w:p>
        </w:tc>
        <w:tc>
          <w:tcPr>
            <w:tcW w:w="850"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1,5288</w:t>
            </w:r>
          </w:p>
        </w:tc>
        <w:tc>
          <w:tcPr>
            <w:tcW w:w="850" w:type="dxa"/>
            <w:tcBorders>
              <w:left w:val="single" w:sz="4" w:space="0" w:color="000000"/>
              <w:bottom w:val="single" w:sz="4" w:space="0" w:color="000000"/>
              <w:right w:val="single" w:sz="4" w:space="0" w:color="000000"/>
            </w:tcBorders>
            <w:shd w:val="clear" w:color="auto" w:fill="auto"/>
            <w:vAlign w:val="center"/>
          </w:tcPr>
          <w:p w:rsidR="00F77D34" w:rsidRDefault="00F77D34" w:rsidP="00F77D34">
            <w:pPr>
              <w:jc w:val="center"/>
              <w:rPr>
                <w:color w:val="000000"/>
                <w:sz w:val="22"/>
              </w:rPr>
            </w:pPr>
            <w:r>
              <w:rPr>
                <w:color w:val="000000"/>
                <w:sz w:val="22"/>
              </w:rPr>
              <w:t>1,5288</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1,5046</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1,5046</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1,5046</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1,5046</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1,5046</w:t>
            </w:r>
          </w:p>
        </w:tc>
      </w:tr>
      <w:tr w:rsidR="00F77D34" w:rsidRPr="005F5D7D" w:rsidTr="00516174">
        <w:trPr>
          <w:trHeight w:val="300"/>
        </w:trPr>
        <w:tc>
          <w:tcPr>
            <w:tcW w:w="556" w:type="dxa"/>
            <w:tcBorders>
              <w:left w:val="single" w:sz="4" w:space="0" w:color="000000"/>
              <w:bottom w:val="single" w:sz="4" w:space="0" w:color="000000"/>
            </w:tcBorders>
            <w:shd w:val="clear" w:color="auto" w:fill="auto"/>
            <w:vAlign w:val="center"/>
          </w:tcPr>
          <w:p w:rsidR="00F77D34" w:rsidRPr="005F5D7D" w:rsidRDefault="00F77D34" w:rsidP="00F77D34">
            <w:pPr>
              <w:rPr>
                <w:rFonts w:eastAsia="Times New Roman"/>
                <w:color w:val="000000"/>
              </w:rPr>
            </w:pPr>
            <w:r w:rsidRPr="005F5D7D">
              <w:rPr>
                <w:rFonts w:eastAsia="Times New Roman"/>
                <w:color w:val="000000"/>
                <w:sz w:val="22"/>
              </w:rPr>
              <w:t>2.3.</w:t>
            </w:r>
          </w:p>
        </w:tc>
        <w:tc>
          <w:tcPr>
            <w:tcW w:w="2421" w:type="dxa"/>
            <w:tcBorders>
              <w:left w:val="single" w:sz="4" w:space="0" w:color="000000"/>
              <w:bottom w:val="single" w:sz="4" w:space="0" w:color="000000"/>
            </w:tcBorders>
            <w:shd w:val="clear" w:color="auto" w:fill="auto"/>
            <w:vAlign w:val="center"/>
          </w:tcPr>
          <w:p w:rsidR="00F77D34" w:rsidRPr="00B41AC8" w:rsidRDefault="00F77D34" w:rsidP="00F77D34">
            <w:pPr>
              <w:rPr>
                <w:color w:val="000000"/>
                <w:sz w:val="22"/>
              </w:rPr>
            </w:pPr>
            <w:r w:rsidRPr="00B41AC8">
              <w:rPr>
                <w:color w:val="000000"/>
                <w:sz w:val="22"/>
              </w:rPr>
              <w:t>расчетная тепловая нагрузка на ГВС, Гкал/ч</w:t>
            </w:r>
          </w:p>
        </w:tc>
        <w:tc>
          <w:tcPr>
            <w:tcW w:w="851"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0,3612</w:t>
            </w:r>
          </w:p>
        </w:tc>
        <w:tc>
          <w:tcPr>
            <w:tcW w:w="850"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shd w:val="clear" w:color="auto" w:fill="auto"/>
            <w:vAlign w:val="center"/>
          </w:tcPr>
          <w:p w:rsidR="00F77D34" w:rsidRDefault="00F77D34" w:rsidP="00F77D34">
            <w:pPr>
              <w:jc w:val="center"/>
              <w:rPr>
                <w:color w:val="000000"/>
                <w:sz w:val="22"/>
              </w:rPr>
            </w:pPr>
            <w:r>
              <w:rPr>
                <w:color w:val="000000"/>
                <w:sz w:val="22"/>
              </w:rPr>
              <w:t>0,3612</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0,3612</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0,3612</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0,3612</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0,3612</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0,3612</w:t>
            </w:r>
          </w:p>
        </w:tc>
      </w:tr>
      <w:tr w:rsidR="00F77D34" w:rsidRPr="005F5D7D" w:rsidTr="00516174">
        <w:trPr>
          <w:trHeight w:val="300"/>
        </w:trPr>
        <w:tc>
          <w:tcPr>
            <w:tcW w:w="556" w:type="dxa"/>
            <w:tcBorders>
              <w:left w:val="single" w:sz="4" w:space="0" w:color="000000"/>
              <w:bottom w:val="single" w:sz="4" w:space="0" w:color="000000"/>
            </w:tcBorders>
            <w:shd w:val="clear" w:color="auto" w:fill="auto"/>
            <w:vAlign w:val="center"/>
          </w:tcPr>
          <w:p w:rsidR="00F77D34" w:rsidRPr="005F5D7D" w:rsidRDefault="00F77D34" w:rsidP="00F77D34">
            <w:pPr>
              <w:rPr>
                <w:rFonts w:eastAsia="Times New Roman"/>
                <w:color w:val="000000"/>
              </w:rPr>
            </w:pPr>
            <w:r w:rsidRPr="005F5D7D">
              <w:rPr>
                <w:rFonts w:eastAsia="Times New Roman"/>
                <w:color w:val="000000"/>
                <w:sz w:val="22"/>
              </w:rPr>
              <w:t>2.4.</w:t>
            </w:r>
          </w:p>
        </w:tc>
        <w:tc>
          <w:tcPr>
            <w:tcW w:w="2421" w:type="dxa"/>
            <w:tcBorders>
              <w:left w:val="single" w:sz="4" w:space="0" w:color="000000"/>
              <w:bottom w:val="single" w:sz="4" w:space="0" w:color="000000"/>
            </w:tcBorders>
            <w:shd w:val="clear" w:color="auto" w:fill="auto"/>
            <w:vAlign w:val="center"/>
          </w:tcPr>
          <w:p w:rsidR="00F77D34" w:rsidRPr="00B41AC8" w:rsidRDefault="00F77D34" w:rsidP="00F77D34">
            <w:pPr>
              <w:rPr>
                <w:color w:val="000000"/>
                <w:sz w:val="22"/>
              </w:rPr>
            </w:pPr>
            <w:r w:rsidRPr="00B41AC8">
              <w:rPr>
                <w:color w:val="000000"/>
                <w:sz w:val="22"/>
              </w:rPr>
              <w:t>объем теплоносителя в системах теплопотребления, м</w:t>
            </w:r>
            <w:r w:rsidRPr="00B41AC8">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35,5</w:t>
            </w:r>
          </w:p>
        </w:tc>
        <w:tc>
          <w:tcPr>
            <w:tcW w:w="850"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32,0</w:t>
            </w:r>
          </w:p>
        </w:tc>
        <w:tc>
          <w:tcPr>
            <w:tcW w:w="850" w:type="dxa"/>
            <w:tcBorders>
              <w:left w:val="single" w:sz="4" w:space="0" w:color="000000"/>
              <w:bottom w:val="single" w:sz="4" w:space="0" w:color="000000"/>
              <w:right w:val="single" w:sz="4" w:space="0" w:color="000000"/>
            </w:tcBorders>
            <w:shd w:val="clear" w:color="auto" w:fill="auto"/>
            <w:vAlign w:val="center"/>
          </w:tcPr>
          <w:p w:rsidR="00F77D34" w:rsidRDefault="00F77D34" w:rsidP="00F77D34">
            <w:pPr>
              <w:jc w:val="center"/>
              <w:rPr>
                <w:color w:val="000000"/>
                <w:sz w:val="22"/>
              </w:rPr>
            </w:pPr>
            <w:r>
              <w:rPr>
                <w:color w:val="000000"/>
                <w:sz w:val="22"/>
              </w:rPr>
              <w:t>32,0</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31,5</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31,5</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31,5</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31,5</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31,5</w:t>
            </w:r>
          </w:p>
        </w:tc>
      </w:tr>
      <w:tr w:rsidR="00F77D34" w:rsidRPr="005F5D7D" w:rsidTr="00516174">
        <w:trPr>
          <w:trHeight w:val="300"/>
        </w:trPr>
        <w:tc>
          <w:tcPr>
            <w:tcW w:w="556" w:type="dxa"/>
            <w:tcBorders>
              <w:left w:val="single" w:sz="4" w:space="0" w:color="000000"/>
              <w:bottom w:val="single" w:sz="4" w:space="0" w:color="000000"/>
            </w:tcBorders>
            <w:shd w:val="clear" w:color="auto" w:fill="auto"/>
            <w:vAlign w:val="center"/>
          </w:tcPr>
          <w:p w:rsidR="00F77D34" w:rsidRPr="005F5D7D" w:rsidRDefault="00F77D34" w:rsidP="00F77D34">
            <w:pPr>
              <w:rPr>
                <w:rFonts w:eastAsia="Times New Roman"/>
                <w:color w:val="000000"/>
              </w:rPr>
            </w:pPr>
            <w:r w:rsidRPr="005F5D7D">
              <w:rPr>
                <w:rFonts w:eastAsia="Times New Roman"/>
                <w:color w:val="000000"/>
                <w:sz w:val="22"/>
              </w:rPr>
              <w:t>2.5.</w:t>
            </w:r>
          </w:p>
        </w:tc>
        <w:tc>
          <w:tcPr>
            <w:tcW w:w="2421" w:type="dxa"/>
            <w:tcBorders>
              <w:left w:val="single" w:sz="4" w:space="0" w:color="000000"/>
              <w:bottom w:val="single" w:sz="4" w:space="0" w:color="000000"/>
            </w:tcBorders>
            <w:shd w:val="clear" w:color="auto" w:fill="auto"/>
            <w:vAlign w:val="center"/>
          </w:tcPr>
          <w:p w:rsidR="00F77D34" w:rsidRPr="00B41AC8" w:rsidRDefault="00F77D34" w:rsidP="00F77D34">
            <w:pPr>
              <w:rPr>
                <w:color w:val="000000"/>
                <w:sz w:val="22"/>
              </w:rPr>
            </w:pPr>
            <w:r w:rsidRPr="00B41AC8">
              <w:rPr>
                <w:color w:val="000000"/>
                <w:sz w:val="22"/>
              </w:rPr>
              <w:t>объем теплоносителя  в системах теплоснабжения, м</w:t>
            </w:r>
            <w:r w:rsidRPr="00B41AC8">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62,2</w:t>
            </w:r>
          </w:p>
        </w:tc>
        <w:tc>
          <w:tcPr>
            <w:tcW w:w="850" w:type="dxa"/>
            <w:tcBorders>
              <w:left w:val="single" w:sz="4" w:space="0" w:color="000000"/>
              <w:bottom w:val="single" w:sz="4" w:space="0" w:color="000000"/>
            </w:tcBorders>
            <w:shd w:val="clear" w:color="auto" w:fill="auto"/>
            <w:vAlign w:val="center"/>
          </w:tcPr>
          <w:p w:rsidR="00F77D34" w:rsidRDefault="00F77D34" w:rsidP="00F77D34">
            <w:pPr>
              <w:jc w:val="center"/>
              <w:rPr>
                <w:color w:val="000000"/>
                <w:sz w:val="22"/>
              </w:rPr>
            </w:pPr>
            <w:r>
              <w:rPr>
                <w:color w:val="000000"/>
                <w:sz w:val="22"/>
              </w:rPr>
              <w:t>56,4</w:t>
            </w:r>
          </w:p>
        </w:tc>
        <w:tc>
          <w:tcPr>
            <w:tcW w:w="850" w:type="dxa"/>
            <w:tcBorders>
              <w:left w:val="single" w:sz="4" w:space="0" w:color="000000"/>
              <w:bottom w:val="single" w:sz="4" w:space="0" w:color="000000"/>
              <w:right w:val="single" w:sz="4" w:space="0" w:color="000000"/>
            </w:tcBorders>
            <w:shd w:val="clear" w:color="auto" w:fill="auto"/>
            <w:vAlign w:val="center"/>
          </w:tcPr>
          <w:p w:rsidR="00F77D34" w:rsidRDefault="00F77D34" w:rsidP="00F77D34">
            <w:pPr>
              <w:jc w:val="center"/>
              <w:rPr>
                <w:color w:val="000000"/>
                <w:sz w:val="22"/>
              </w:rPr>
            </w:pPr>
            <w:r>
              <w:rPr>
                <w:color w:val="000000"/>
                <w:sz w:val="22"/>
              </w:rPr>
              <w:t>55,9</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55,4</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55,4</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55,4</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55,4</w:t>
            </w:r>
          </w:p>
        </w:tc>
        <w:tc>
          <w:tcPr>
            <w:tcW w:w="851"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F77D34" w:rsidRDefault="00F77D34" w:rsidP="00F77D34">
            <w:pPr>
              <w:jc w:val="center"/>
              <w:rPr>
                <w:color w:val="000000"/>
                <w:sz w:val="22"/>
              </w:rPr>
            </w:pPr>
            <w:r>
              <w:rPr>
                <w:color w:val="000000"/>
                <w:sz w:val="22"/>
              </w:rPr>
              <w:t>55,4</w:t>
            </w:r>
          </w:p>
        </w:tc>
      </w:tr>
      <w:tr w:rsidR="00F77D34" w:rsidRPr="005F5D7D" w:rsidTr="00516174">
        <w:trPr>
          <w:trHeight w:val="300"/>
        </w:trPr>
        <w:tc>
          <w:tcPr>
            <w:tcW w:w="556" w:type="dxa"/>
            <w:tcBorders>
              <w:left w:val="single" w:sz="4" w:space="0" w:color="000000"/>
              <w:bottom w:val="single" w:sz="4" w:space="0" w:color="auto"/>
            </w:tcBorders>
            <w:shd w:val="clear" w:color="auto" w:fill="auto"/>
            <w:vAlign w:val="center"/>
          </w:tcPr>
          <w:p w:rsidR="00F77D34" w:rsidRPr="005F5D7D" w:rsidRDefault="00F77D34" w:rsidP="00F77D34">
            <w:pPr>
              <w:jc w:val="center"/>
              <w:rPr>
                <w:color w:val="000000"/>
              </w:rPr>
            </w:pPr>
            <w:r w:rsidRPr="005F5D7D">
              <w:rPr>
                <w:color w:val="000000"/>
                <w:sz w:val="22"/>
              </w:rPr>
              <w:t>2.6.</w:t>
            </w:r>
          </w:p>
        </w:tc>
        <w:tc>
          <w:tcPr>
            <w:tcW w:w="2421" w:type="dxa"/>
            <w:tcBorders>
              <w:left w:val="single" w:sz="4" w:space="0" w:color="000000"/>
              <w:bottom w:val="single" w:sz="4" w:space="0" w:color="auto"/>
            </w:tcBorders>
            <w:shd w:val="clear" w:color="auto" w:fill="auto"/>
            <w:vAlign w:val="center"/>
          </w:tcPr>
          <w:p w:rsidR="00F77D34" w:rsidRPr="00B41AC8" w:rsidRDefault="00F77D34" w:rsidP="00F77D34">
            <w:pPr>
              <w:rPr>
                <w:color w:val="000000"/>
                <w:sz w:val="22"/>
              </w:rPr>
            </w:pPr>
            <w:r w:rsidRPr="00B41AC8">
              <w:rPr>
                <w:color w:val="000000"/>
                <w:sz w:val="22"/>
              </w:rPr>
              <w:t>нормативные потери теплоносителя, м</w:t>
            </w:r>
            <w:r w:rsidRPr="00B41AC8">
              <w:rPr>
                <w:color w:val="000000"/>
                <w:sz w:val="22"/>
                <w:vertAlign w:val="superscript"/>
              </w:rPr>
              <w:t>3</w:t>
            </w:r>
            <w:r w:rsidRPr="00B41AC8">
              <w:rPr>
                <w:color w:val="000000"/>
                <w:sz w:val="22"/>
              </w:rPr>
              <w:t>/год</w:t>
            </w:r>
          </w:p>
        </w:tc>
        <w:tc>
          <w:tcPr>
            <w:tcW w:w="851" w:type="dxa"/>
            <w:tcBorders>
              <w:left w:val="single" w:sz="4" w:space="0" w:color="000000"/>
              <w:bottom w:val="single" w:sz="4" w:space="0" w:color="auto"/>
            </w:tcBorders>
            <w:shd w:val="clear" w:color="auto" w:fill="auto"/>
            <w:vAlign w:val="center"/>
          </w:tcPr>
          <w:p w:rsidR="00F77D34" w:rsidRDefault="00F77D34" w:rsidP="00F77D34">
            <w:pPr>
              <w:jc w:val="center"/>
              <w:rPr>
                <w:color w:val="000000"/>
                <w:sz w:val="22"/>
              </w:rPr>
            </w:pPr>
            <w:r>
              <w:rPr>
                <w:color w:val="000000"/>
                <w:sz w:val="22"/>
              </w:rPr>
              <w:t>1310,9</w:t>
            </w:r>
          </w:p>
        </w:tc>
        <w:tc>
          <w:tcPr>
            <w:tcW w:w="850" w:type="dxa"/>
            <w:tcBorders>
              <w:left w:val="single" w:sz="4" w:space="0" w:color="000000"/>
              <w:bottom w:val="single" w:sz="4" w:space="0" w:color="auto"/>
            </w:tcBorders>
            <w:shd w:val="clear" w:color="auto" w:fill="auto"/>
            <w:vAlign w:val="center"/>
          </w:tcPr>
          <w:p w:rsidR="00F77D34" w:rsidRDefault="00F77D34" w:rsidP="00F77D34">
            <w:pPr>
              <w:jc w:val="center"/>
              <w:rPr>
                <w:color w:val="000000"/>
                <w:sz w:val="22"/>
              </w:rPr>
            </w:pPr>
            <w:r>
              <w:rPr>
                <w:color w:val="000000"/>
                <w:sz w:val="22"/>
              </w:rPr>
              <w:t>1187,3</w:t>
            </w:r>
          </w:p>
        </w:tc>
        <w:tc>
          <w:tcPr>
            <w:tcW w:w="850" w:type="dxa"/>
            <w:tcBorders>
              <w:left w:val="single" w:sz="4" w:space="0" w:color="000000"/>
              <w:bottom w:val="single" w:sz="4" w:space="0" w:color="auto"/>
              <w:right w:val="single" w:sz="4" w:space="0" w:color="000000"/>
            </w:tcBorders>
            <w:shd w:val="clear" w:color="auto" w:fill="auto"/>
            <w:vAlign w:val="center"/>
          </w:tcPr>
          <w:p w:rsidR="00F77D34" w:rsidRDefault="00F77D34" w:rsidP="00F77D34">
            <w:pPr>
              <w:jc w:val="center"/>
              <w:rPr>
                <w:color w:val="000000"/>
                <w:sz w:val="22"/>
              </w:rPr>
            </w:pPr>
            <w:r>
              <w:rPr>
                <w:color w:val="000000"/>
                <w:sz w:val="22"/>
              </w:rPr>
              <w:t>1176,8</w:t>
            </w:r>
          </w:p>
        </w:tc>
        <w:tc>
          <w:tcPr>
            <w:tcW w:w="851" w:type="dxa"/>
            <w:tcBorders>
              <w:left w:val="single" w:sz="4" w:space="0" w:color="000000"/>
              <w:bottom w:val="single" w:sz="4" w:space="0" w:color="auto"/>
              <w:right w:val="single" w:sz="4" w:space="0" w:color="000000"/>
            </w:tcBorders>
            <w:vAlign w:val="center"/>
          </w:tcPr>
          <w:p w:rsidR="00F77D34" w:rsidRDefault="00F77D34" w:rsidP="00F77D34">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F77D34" w:rsidRDefault="00F77D34" w:rsidP="00F77D34">
            <w:pPr>
              <w:jc w:val="center"/>
              <w:rPr>
                <w:color w:val="000000"/>
                <w:sz w:val="22"/>
              </w:rPr>
            </w:pPr>
            <w:r>
              <w:rPr>
                <w:color w:val="000000"/>
                <w:sz w:val="22"/>
              </w:rPr>
              <w:t>1166,9</w:t>
            </w:r>
          </w:p>
        </w:tc>
        <w:tc>
          <w:tcPr>
            <w:tcW w:w="851" w:type="dxa"/>
            <w:tcBorders>
              <w:left w:val="single" w:sz="4" w:space="0" w:color="000000"/>
              <w:bottom w:val="single" w:sz="4" w:space="0" w:color="auto"/>
              <w:right w:val="single" w:sz="4" w:space="0" w:color="000000"/>
            </w:tcBorders>
            <w:vAlign w:val="center"/>
          </w:tcPr>
          <w:p w:rsidR="00F77D34" w:rsidRDefault="00F77D34" w:rsidP="00F77D34">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F77D34" w:rsidRDefault="00F77D34" w:rsidP="00F77D34">
            <w:pPr>
              <w:jc w:val="center"/>
              <w:rPr>
                <w:color w:val="000000"/>
                <w:sz w:val="22"/>
              </w:rPr>
            </w:pPr>
            <w:r>
              <w:rPr>
                <w:color w:val="000000"/>
                <w:sz w:val="22"/>
              </w:rPr>
              <w:t>1166,9</w:t>
            </w:r>
          </w:p>
        </w:tc>
        <w:tc>
          <w:tcPr>
            <w:tcW w:w="851" w:type="dxa"/>
            <w:tcBorders>
              <w:left w:val="single" w:sz="4" w:space="0" w:color="000000"/>
              <w:bottom w:val="single" w:sz="4" w:space="0" w:color="auto"/>
              <w:right w:val="single" w:sz="4" w:space="0" w:color="000000"/>
            </w:tcBorders>
            <w:vAlign w:val="center"/>
          </w:tcPr>
          <w:p w:rsidR="00F77D34" w:rsidRDefault="00F77D34" w:rsidP="00F77D34">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F77D34" w:rsidRDefault="00F77D34" w:rsidP="00F77D34">
            <w:pPr>
              <w:jc w:val="center"/>
              <w:rPr>
                <w:color w:val="000000"/>
                <w:sz w:val="22"/>
              </w:rPr>
            </w:pPr>
            <w:r>
              <w:rPr>
                <w:color w:val="000000"/>
                <w:sz w:val="22"/>
              </w:rPr>
              <w:t>1166,9</w:t>
            </w:r>
          </w:p>
        </w:tc>
        <w:tc>
          <w:tcPr>
            <w:tcW w:w="851" w:type="dxa"/>
            <w:tcBorders>
              <w:left w:val="single" w:sz="4" w:space="0" w:color="000000"/>
              <w:bottom w:val="single" w:sz="4" w:space="0" w:color="auto"/>
              <w:right w:val="single" w:sz="4" w:space="0" w:color="000000"/>
            </w:tcBorders>
            <w:vAlign w:val="center"/>
          </w:tcPr>
          <w:p w:rsidR="00F77D34" w:rsidRDefault="00F77D34" w:rsidP="00F77D34">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F77D34" w:rsidRDefault="00F77D34" w:rsidP="00F77D34">
            <w:pPr>
              <w:jc w:val="center"/>
              <w:rPr>
                <w:color w:val="000000"/>
                <w:sz w:val="22"/>
              </w:rPr>
            </w:pPr>
            <w:r>
              <w:rPr>
                <w:color w:val="000000"/>
                <w:sz w:val="22"/>
              </w:rPr>
              <w:t>1166,9</w:t>
            </w:r>
          </w:p>
        </w:tc>
        <w:tc>
          <w:tcPr>
            <w:tcW w:w="851" w:type="dxa"/>
            <w:tcBorders>
              <w:left w:val="single" w:sz="4" w:space="0" w:color="000000"/>
              <w:bottom w:val="single" w:sz="4" w:space="0" w:color="auto"/>
              <w:right w:val="single" w:sz="4" w:space="0" w:color="000000"/>
            </w:tcBorders>
            <w:vAlign w:val="center"/>
          </w:tcPr>
          <w:p w:rsidR="00F77D34" w:rsidRDefault="00F77D34" w:rsidP="00F77D34">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F77D34" w:rsidRDefault="00F77D34" w:rsidP="00F77D34">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F77D34" w:rsidRDefault="00F77D34" w:rsidP="00F77D34">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F77D34" w:rsidRDefault="00F77D34" w:rsidP="00F77D34">
            <w:pPr>
              <w:jc w:val="center"/>
              <w:rPr>
                <w:color w:val="000000"/>
                <w:sz w:val="22"/>
              </w:rPr>
            </w:pPr>
            <w:r>
              <w:rPr>
                <w:color w:val="000000"/>
                <w:sz w:val="22"/>
              </w:rPr>
              <w:t>1166,9</w:t>
            </w:r>
          </w:p>
        </w:tc>
      </w:tr>
      <w:tr w:rsidR="00F77D34" w:rsidRPr="005F5D7D" w:rsidTr="00516174">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Pr="005F5D7D" w:rsidRDefault="00F77D34" w:rsidP="00F77D34">
            <w:pPr>
              <w:jc w:val="center"/>
              <w:rPr>
                <w:color w:val="000000"/>
              </w:rPr>
            </w:pPr>
            <w:r w:rsidRPr="005F5D7D">
              <w:rPr>
                <w:color w:val="000000"/>
                <w:sz w:val="22"/>
              </w:rPr>
              <w:t>2.7.</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Pr="00B41AC8" w:rsidRDefault="00F77D34" w:rsidP="00F77D34">
            <w:pPr>
              <w:rPr>
                <w:color w:val="000000"/>
                <w:sz w:val="22"/>
              </w:rPr>
            </w:pPr>
            <w:r w:rsidRPr="00B41AC8">
              <w:rPr>
                <w:color w:val="000000"/>
                <w:sz w:val="22"/>
              </w:rPr>
              <w:t>Аварийная подпитка теплосетей, м</w:t>
            </w:r>
            <w:r w:rsidRPr="00B41AC8">
              <w:rPr>
                <w:color w:val="000000"/>
                <w:sz w:val="22"/>
                <w:vertAlign w:val="superscript"/>
              </w:rPr>
              <w:t>3</w:t>
            </w:r>
            <w:r w:rsidRPr="00B41AC8">
              <w:rPr>
                <w:color w:val="000000"/>
                <w:sz w:val="22"/>
              </w:rPr>
              <w:t>/год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Default="00F77D34" w:rsidP="00F77D34">
            <w:pPr>
              <w:jc w:val="center"/>
              <w:rPr>
                <w:color w:val="000000"/>
                <w:sz w:val="22"/>
              </w:rPr>
            </w:pPr>
            <w:r>
              <w:rPr>
                <w:color w:val="000000"/>
                <w:sz w:val="22"/>
              </w:rPr>
              <w:t>12,4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Default="00F77D34" w:rsidP="00F77D34">
            <w:pPr>
              <w:jc w:val="center"/>
              <w:rPr>
                <w:color w:val="000000"/>
                <w:sz w:val="22"/>
              </w:rPr>
            </w:pPr>
            <w:r>
              <w:rPr>
                <w:color w:val="000000"/>
                <w:sz w:val="22"/>
              </w:rPr>
              <w:t>11,3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Default="00F77D34" w:rsidP="00F77D34">
            <w:pPr>
              <w:jc w:val="center"/>
              <w:rPr>
                <w:color w:val="000000"/>
                <w:sz w:val="22"/>
              </w:rPr>
            </w:pPr>
            <w:r>
              <w:rPr>
                <w:color w:val="000000"/>
                <w:sz w:val="22"/>
              </w:rPr>
              <w:t>11,2</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11,1</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11,1</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11,1</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11,1</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11,1</w:t>
            </w:r>
          </w:p>
        </w:tc>
      </w:tr>
      <w:tr w:rsidR="00F77D34" w:rsidRPr="005F5D7D" w:rsidTr="00516174">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Pr="005F5D7D" w:rsidRDefault="00F77D34" w:rsidP="00F77D34">
            <w:pPr>
              <w:jc w:val="center"/>
              <w:rPr>
                <w:color w:val="000000"/>
              </w:rPr>
            </w:pPr>
            <w:r w:rsidRPr="005F5D7D">
              <w:rPr>
                <w:color w:val="000000"/>
                <w:sz w:val="22"/>
              </w:rPr>
              <w:t>2.8.</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Pr="00B41AC8" w:rsidRDefault="00F77D34" w:rsidP="00F77D34">
            <w:pPr>
              <w:rPr>
                <w:color w:val="000000"/>
                <w:sz w:val="22"/>
              </w:rPr>
            </w:pPr>
            <w:r w:rsidRPr="00B41AC8">
              <w:rPr>
                <w:color w:val="000000"/>
                <w:sz w:val="22"/>
              </w:rPr>
              <w:t>Технологические затраты теплоносителя, м</w:t>
            </w:r>
            <w:r w:rsidRPr="00B41AC8">
              <w:rPr>
                <w:color w:val="000000"/>
                <w:sz w:val="22"/>
                <w:vertAlign w:val="superscript"/>
              </w:rPr>
              <w:t>3</w:t>
            </w:r>
            <w:r w:rsidRPr="00B41AC8">
              <w:rPr>
                <w:color w:val="000000"/>
                <w:sz w:val="22"/>
              </w:rPr>
              <w:t xml:space="preserve">/год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Default="00F77D34" w:rsidP="00F77D34">
            <w:pPr>
              <w:jc w:val="center"/>
              <w:rPr>
                <w:color w:val="000000"/>
                <w:sz w:val="22"/>
              </w:rPr>
            </w:pPr>
            <w:r>
              <w:rPr>
                <w:color w:val="000000"/>
                <w:sz w:val="22"/>
              </w:rPr>
              <w:t>40,1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Default="00F77D34" w:rsidP="00F77D34">
            <w:pPr>
              <w:jc w:val="center"/>
              <w:rPr>
                <w:color w:val="000000"/>
                <w:sz w:val="22"/>
              </w:rPr>
            </w:pPr>
            <w:r>
              <w:rPr>
                <w:color w:val="000000"/>
                <w:sz w:val="22"/>
              </w:rPr>
              <w:t>36,6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Default="00F77D34" w:rsidP="00F77D34">
            <w:pPr>
              <w:jc w:val="center"/>
              <w:rPr>
                <w:color w:val="000000"/>
                <w:sz w:val="22"/>
              </w:rPr>
            </w:pPr>
            <w:r>
              <w:rPr>
                <w:color w:val="000000"/>
                <w:sz w:val="22"/>
              </w:rPr>
              <w:t>35,9</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35,9</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35,9</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35,9</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35,9</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35,9</w:t>
            </w:r>
          </w:p>
        </w:tc>
      </w:tr>
      <w:tr w:rsidR="00F77D34" w:rsidRPr="005F5D7D" w:rsidTr="00516174">
        <w:trPr>
          <w:trHeight w:val="588"/>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Pr="005F5D7D" w:rsidRDefault="00F77D34" w:rsidP="00F77D34">
            <w:pPr>
              <w:jc w:val="center"/>
              <w:rPr>
                <w:color w:val="000000"/>
              </w:rPr>
            </w:pPr>
            <w:r>
              <w:rPr>
                <w:color w:val="000000"/>
                <w:sz w:val="22"/>
              </w:rPr>
              <w:t>2.9.</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Pr="00B41AC8" w:rsidRDefault="00F77D34" w:rsidP="00F77D34">
            <w:pPr>
              <w:rPr>
                <w:color w:val="000000"/>
                <w:sz w:val="22"/>
              </w:rPr>
            </w:pPr>
            <w:r w:rsidRPr="00B41AC8">
              <w:rPr>
                <w:color w:val="000000"/>
                <w:sz w:val="22"/>
              </w:rPr>
              <w:t>Итого затраты теплоносителя, м</w:t>
            </w:r>
            <w:r w:rsidRPr="00B41AC8">
              <w:rPr>
                <w:color w:val="000000"/>
                <w:sz w:val="22"/>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Default="00F77D34" w:rsidP="00F77D34">
            <w:pPr>
              <w:jc w:val="center"/>
              <w:rPr>
                <w:color w:val="000000"/>
                <w:sz w:val="22"/>
              </w:rPr>
            </w:pPr>
            <w:r>
              <w:rPr>
                <w:color w:val="000000"/>
                <w:sz w:val="22"/>
              </w:rPr>
              <w:t>1363,4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Default="00F77D34" w:rsidP="00F77D34">
            <w:pPr>
              <w:jc w:val="center"/>
              <w:rPr>
                <w:color w:val="000000"/>
                <w:sz w:val="22"/>
              </w:rPr>
            </w:pPr>
            <w:r>
              <w:rPr>
                <w:color w:val="000000"/>
                <w:sz w:val="22"/>
              </w:rPr>
              <w:t>1235,2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77D34" w:rsidRDefault="00F77D34" w:rsidP="00F77D34">
            <w:pPr>
              <w:jc w:val="center"/>
              <w:rPr>
                <w:color w:val="000000"/>
                <w:sz w:val="22"/>
              </w:rPr>
            </w:pPr>
            <w:r>
              <w:rPr>
                <w:color w:val="000000"/>
                <w:sz w:val="22"/>
              </w:rPr>
              <w:t>1223,8</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1213,8</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1213,8</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1213,8</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1213,8</w:t>
            </w:r>
          </w:p>
        </w:tc>
        <w:tc>
          <w:tcPr>
            <w:tcW w:w="851"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F77D34" w:rsidRDefault="00F77D34" w:rsidP="00F77D34">
            <w:pPr>
              <w:jc w:val="center"/>
              <w:rPr>
                <w:color w:val="000000"/>
                <w:sz w:val="22"/>
              </w:rPr>
            </w:pPr>
            <w:r>
              <w:rPr>
                <w:color w:val="000000"/>
                <w:sz w:val="22"/>
              </w:rPr>
              <w:t>1213,8</w:t>
            </w:r>
          </w:p>
        </w:tc>
      </w:tr>
      <w:tr w:rsidR="00C313A0" w:rsidRPr="005F5D7D" w:rsidTr="00516174">
        <w:trPr>
          <w:trHeight w:val="209"/>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C313A0" w:rsidRPr="005F5D7D" w:rsidRDefault="00C313A0" w:rsidP="00C313A0">
            <w:pPr>
              <w:jc w:val="center"/>
              <w:rPr>
                <w:color w:val="000000"/>
              </w:rPr>
            </w:pPr>
            <w:r>
              <w:rPr>
                <w:color w:val="000000"/>
              </w:rPr>
              <w:t>2.10.</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C313A0" w:rsidRPr="005F5D7D" w:rsidRDefault="00C313A0" w:rsidP="00C313A0">
            <w:pPr>
              <w:rPr>
                <w:color w:val="000000"/>
              </w:rPr>
            </w:pPr>
            <w:r>
              <w:rPr>
                <w:color w:val="000000"/>
                <w:sz w:val="22"/>
              </w:rPr>
              <w:t>на 1 Гкал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313A0" w:rsidRDefault="00C313A0" w:rsidP="00C313A0">
            <w:pPr>
              <w:suppressAutoHyphens w:val="0"/>
              <w:jc w:val="center"/>
              <w:rPr>
                <w:rFonts w:eastAsia="Times New Roman"/>
                <w:color w:val="000000"/>
                <w:sz w:val="22"/>
                <w:lang w:eastAsia="ru-RU"/>
              </w:rPr>
            </w:pPr>
            <w:r>
              <w:rPr>
                <w:color w:val="000000"/>
                <w:sz w:val="22"/>
              </w:rPr>
              <w:t>0,228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313A0" w:rsidRDefault="00C313A0" w:rsidP="00C313A0">
            <w:pPr>
              <w:jc w:val="center"/>
              <w:rPr>
                <w:color w:val="000000"/>
                <w:sz w:val="22"/>
              </w:rPr>
            </w:pPr>
            <w:r>
              <w:rPr>
                <w:color w:val="000000"/>
                <w:sz w:val="22"/>
              </w:rPr>
              <w:t>0,207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313A0" w:rsidRDefault="00C313A0" w:rsidP="00C313A0">
            <w:pPr>
              <w:jc w:val="center"/>
              <w:rPr>
                <w:color w:val="000000"/>
                <w:sz w:val="22"/>
              </w:rPr>
            </w:pPr>
            <w:r>
              <w:rPr>
                <w:color w:val="000000"/>
                <w:sz w:val="22"/>
              </w:rPr>
              <w:t>0,226</w:t>
            </w:r>
          </w:p>
        </w:tc>
        <w:tc>
          <w:tcPr>
            <w:tcW w:w="851" w:type="dxa"/>
            <w:tcBorders>
              <w:top w:val="single" w:sz="4" w:space="0" w:color="auto"/>
              <w:left w:val="single" w:sz="4" w:space="0" w:color="auto"/>
              <w:bottom w:val="single" w:sz="4" w:space="0" w:color="auto"/>
              <w:right w:val="single" w:sz="4" w:space="0" w:color="auto"/>
            </w:tcBorders>
            <w:vAlign w:val="center"/>
          </w:tcPr>
          <w:p w:rsidR="00C313A0" w:rsidRDefault="00C313A0" w:rsidP="00C313A0">
            <w:pPr>
              <w:jc w:val="center"/>
              <w:rPr>
                <w:color w:val="000000"/>
                <w:sz w:val="22"/>
              </w:rPr>
            </w:pPr>
            <w:r>
              <w:rPr>
                <w:color w:val="000000"/>
                <w:sz w:val="22"/>
              </w:rPr>
              <w:t>0,224</w:t>
            </w:r>
          </w:p>
        </w:tc>
        <w:tc>
          <w:tcPr>
            <w:tcW w:w="850" w:type="dxa"/>
            <w:tcBorders>
              <w:top w:val="single" w:sz="4" w:space="0" w:color="auto"/>
              <w:left w:val="single" w:sz="4" w:space="0" w:color="auto"/>
              <w:bottom w:val="single" w:sz="4" w:space="0" w:color="auto"/>
              <w:right w:val="single" w:sz="4" w:space="0" w:color="auto"/>
            </w:tcBorders>
            <w:vAlign w:val="center"/>
          </w:tcPr>
          <w:p w:rsidR="00C313A0" w:rsidRDefault="00C313A0" w:rsidP="00C313A0">
            <w:pPr>
              <w:jc w:val="center"/>
              <w:rPr>
                <w:color w:val="000000"/>
                <w:sz w:val="22"/>
              </w:rPr>
            </w:pPr>
            <w:r>
              <w:rPr>
                <w:color w:val="000000"/>
                <w:sz w:val="22"/>
              </w:rPr>
              <w:t>0,227</w:t>
            </w:r>
          </w:p>
        </w:tc>
        <w:tc>
          <w:tcPr>
            <w:tcW w:w="851" w:type="dxa"/>
            <w:tcBorders>
              <w:top w:val="single" w:sz="4" w:space="0" w:color="auto"/>
              <w:left w:val="single" w:sz="4" w:space="0" w:color="auto"/>
              <w:bottom w:val="single" w:sz="4" w:space="0" w:color="auto"/>
              <w:right w:val="single" w:sz="4" w:space="0" w:color="auto"/>
            </w:tcBorders>
            <w:vAlign w:val="center"/>
          </w:tcPr>
          <w:p w:rsidR="00C313A0" w:rsidRDefault="00C313A0" w:rsidP="00C313A0">
            <w:pPr>
              <w:jc w:val="center"/>
              <w:rPr>
                <w:color w:val="000000"/>
                <w:sz w:val="22"/>
              </w:rPr>
            </w:pPr>
            <w:r>
              <w:rPr>
                <w:color w:val="000000"/>
                <w:sz w:val="22"/>
              </w:rPr>
              <w:t>0,227</w:t>
            </w:r>
          </w:p>
        </w:tc>
        <w:tc>
          <w:tcPr>
            <w:tcW w:w="850" w:type="dxa"/>
            <w:tcBorders>
              <w:top w:val="single" w:sz="4" w:space="0" w:color="auto"/>
              <w:left w:val="single" w:sz="4" w:space="0" w:color="auto"/>
              <w:bottom w:val="single" w:sz="4" w:space="0" w:color="auto"/>
              <w:right w:val="single" w:sz="4" w:space="0" w:color="auto"/>
            </w:tcBorders>
            <w:vAlign w:val="center"/>
          </w:tcPr>
          <w:p w:rsidR="00C313A0" w:rsidRDefault="00C313A0" w:rsidP="00C313A0">
            <w:pPr>
              <w:jc w:val="center"/>
              <w:rPr>
                <w:color w:val="000000"/>
                <w:sz w:val="22"/>
              </w:rPr>
            </w:pPr>
            <w:r>
              <w:rPr>
                <w:color w:val="000000"/>
                <w:sz w:val="22"/>
              </w:rPr>
              <w:t>0,227</w:t>
            </w:r>
          </w:p>
        </w:tc>
        <w:tc>
          <w:tcPr>
            <w:tcW w:w="851" w:type="dxa"/>
            <w:tcBorders>
              <w:top w:val="single" w:sz="4" w:space="0" w:color="auto"/>
              <w:left w:val="single" w:sz="4" w:space="0" w:color="auto"/>
              <w:bottom w:val="single" w:sz="4" w:space="0" w:color="auto"/>
              <w:right w:val="single" w:sz="4" w:space="0" w:color="auto"/>
            </w:tcBorders>
            <w:vAlign w:val="center"/>
          </w:tcPr>
          <w:p w:rsidR="00C313A0" w:rsidRDefault="00C313A0" w:rsidP="00C313A0">
            <w:pPr>
              <w:jc w:val="center"/>
              <w:rPr>
                <w:color w:val="000000"/>
                <w:sz w:val="22"/>
              </w:rPr>
            </w:pPr>
            <w:r>
              <w:rPr>
                <w:color w:val="000000"/>
                <w:sz w:val="22"/>
              </w:rPr>
              <w:t>0,227</w:t>
            </w:r>
          </w:p>
        </w:tc>
        <w:tc>
          <w:tcPr>
            <w:tcW w:w="850" w:type="dxa"/>
            <w:tcBorders>
              <w:top w:val="single" w:sz="4" w:space="0" w:color="auto"/>
              <w:left w:val="single" w:sz="4" w:space="0" w:color="auto"/>
              <w:bottom w:val="single" w:sz="4" w:space="0" w:color="auto"/>
              <w:right w:val="single" w:sz="4" w:space="0" w:color="auto"/>
            </w:tcBorders>
            <w:vAlign w:val="center"/>
          </w:tcPr>
          <w:p w:rsidR="00C313A0" w:rsidRDefault="00C313A0" w:rsidP="00C313A0">
            <w:pPr>
              <w:jc w:val="center"/>
              <w:rPr>
                <w:color w:val="000000"/>
                <w:sz w:val="22"/>
              </w:rPr>
            </w:pPr>
            <w:r>
              <w:rPr>
                <w:color w:val="000000"/>
                <w:sz w:val="22"/>
              </w:rPr>
              <w:t>0,227</w:t>
            </w:r>
          </w:p>
        </w:tc>
        <w:tc>
          <w:tcPr>
            <w:tcW w:w="851" w:type="dxa"/>
            <w:tcBorders>
              <w:top w:val="single" w:sz="4" w:space="0" w:color="auto"/>
              <w:left w:val="single" w:sz="4" w:space="0" w:color="auto"/>
              <w:bottom w:val="single" w:sz="4" w:space="0" w:color="auto"/>
              <w:right w:val="single" w:sz="4" w:space="0" w:color="auto"/>
            </w:tcBorders>
            <w:vAlign w:val="center"/>
          </w:tcPr>
          <w:p w:rsidR="00C313A0" w:rsidRDefault="00C313A0" w:rsidP="00C313A0">
            <w:pPr>
              <w:jc w:val="center"/>
              <w:rPr>
                <w:color w:val="000000"/>
                <w:sz w:val="22"/>
              </w:rPr>
            </w:pPr>
            <w:r>
              <w:rPr>
                <w:color w:val="000000"/>
                <w:sz w:val="22"/>
              </w:rPr>
              <w:t>0,227</w:t>
            </w:r>
          </w:p>
        </w:tc>
        <w:tc>
          <w:tcPr>
            <w:tcW w:w="850" w:type="dxa"/>
            <w:tcBorders>
              <w:top w:val="single" w:sz="4" w:space="0" w:color="auto"/>
              <w:left w:val="single" w:sz="4" w:space="0" w:color="auto"/>
              <w:bottom w:val="single" w:sz="4" w:space="0" w:color="auto"/>
              <w:right w:val="single" w:sz="4" w:space="0" w:color="auto"/>
            </w:tcBorders>
            <w:vAlign w:val="center"/>
          </w:tcPr>
          <w:p w:rsidR="00C313A0" w:rsidRDefault="00C313A0" w:rsidP="00C313A0">
            <w:pPr>
              <w:jc w:val="center"/>
              <w:rPr>
                <w:color w:val="000000"/>
                <w:sz w:val="22"/>
              </w:rPr>
            </w:pPr>
            <w:r>
              <w:rPr>
                <w:color w:val="000000"/>
                <w:sz w:val="22"/>
              </w:rPr>
              <w:t>0,227</w:t>
            </w:r>
          </w:p>
        </w:tc>
        <w:tc>
          <w:tcPr>
            <w:tcW w:w="851" w:type="dxa"/>
            <w:tcBorders>
              <w:top w:val="single" w:sz="4" w:space="0" w:color="auto"/>
              <w:left w:val="single" w:sz="4" w:space="0" w:color="auto"/>
              <w:bottom w:val="single" w:sz="4" w:space="0" w:color="auto"/>
              <w:right w:val="single" w:sz="4" w:space="0" w:color="auto"/>
            </w:tcBorders>
            <w:vAlign w:val="center"/>
          </w:tcPr>
          <w:p w:rsidR="00C313A0" w:rsidRDefault="00C313A0" w:rsidP="00C313A0">
            <w:pPr>
              <w:jc w:val="center"/>
              <w:rPr>
                <w:color w:val="000000"/>
                <w:sz w:val="22"/>
              </w:rPr>
            </w:pPr>
            <w:r>
              <w:rPr>
                <w:color w:val="000000"/>
                <w:sz w:val="22"/>
              </w:rPr>
              <w:t>0,227</w:t>
            </w:r>
          </w:p>
        </w:tc>
        <w:tc>
          <w:tcPr>
            <w:tcW w:w="850" w:type="dxa"/>
            <w:tcBorders>
              <w:top w:val="single" w:sz="4" w:space="0" w:color="auto"/>
              <w:left w:val="single" w:sz="4" w:space="0" w:color="auto"/>
              <w:bottom w:val="single" w:sz="4" w:space="0" w:color="auto"/>
              <w:right w:val="single" w:sz="4" w:space="0" w:color="auto"/>
            </w:tcBorders>
            <w:vAlign w:val="center"/>
          </w:tcPr>
          <w:p w:rsidR="00C313A0" w:rsidRDefault="00C313A0" w:rsidP="00C313A0">
            <w:pPr>
              <w:jc w:val="center"/>
              <w:rPr>
                <w:color w:val="000000"/>
                <w:sz w:val="22"/>
              </w:rPr>
            </w:pPr>
            <w:r>
              <w:rPr>
                <w:color w:val="000000"/>
                <w:sz w:val="22"/>
              </w:rPr>
              <w:t>0,227</w:t>
            </w:r>
          </w:p>
        </w:tc>
        <w:tc>
          <w:tcPr>
            <w:tcW w:w="850" w:type="dxa"/>
            <w:tcBorders>
              <w:top w:val="single" w:sz="4" w:space="0" w:color="auto"/>
              <w:left w:val="single" w:sz="4" w:space="0" w:color="auto"/>
              <w:bottom w:val="single" w:sz="4" w:space="0" w:color="auto"/>
              <w:right w:val="single" w:sz="4" w:space="0" w:color="auto"/>
            </w:tcBorders>
            <w:vAlign w:val="center"/>
          </w:tcPr>
          <w:p w:rsidR="00C313A0" w:rsidRDefault="00C313A0" w:rsidP="00C313A0">
            <w:pPr>
              <w:jc w:val="center"/>
              <w:rPr>
                <w:color w:val="000000"/>
                <w:sz w:val="22"/>
              </w:rPr>
            </w:pPr>
            <w:r>
              <w:rPr>
                <w:color w:val="000000"/>
                <w:sz w:val="22"/>
              </w:rPr>
              <w:t>0,227</w:t>
            </w:r>
          </w:p>
        </w:tc>
        <w:tc>
          <w:tcPr>
            <w:tcW w:w="850" w:type="dxa"/>
            <w:tcBorders>
              <w:top w:val="single" w:sz="4" w:space="0" w:color="auto"/>
              <w:left w:val="single" w:sz="4" w:space="0" w:color="auto"/>
              <w:bottom w:val="single" w:sz="4" w:space="0" w:color="auto"/>
              <w:right w:val="single" w:sz="4" w:space="0" w:color="auto"/>
            </w:tcBorders>
            <w:vAlign w:val="center"/>
          </w:tcPr>
          <w:p w:rsidR="00C313A0" w:rsidRDefault="00C313A0" w:rsidP="00C313A0">
            <w:pPr>
              <w:jc w:val="center"/>
              <w:rPr>
                <w:color w:val="000000"/>
                <w:sz w:val="22"/>
              </w:rPr>
            </w:pPr>
            <w:r>
              <w:rPr>
                <w:color w:val="000000"/>
                <w:sz w:val="22"/>
              </w:rPr>
              <w:t>0,227</w:t>
            </w:r>
          </w:p>
        </w:tc>
      </w:tr>
    </w:tbl>
    <w:p w:rsidR="00516174" w:rsidRDefault="00516174" w:rsidP="00761111">
      <w:pPr>
        <w:tabs>
          <w:tab w:val="left" w:pos="4725"/>
        </w:tabs>
        <w:rPr>
          <w:lang w:eastAsia="ru-RU"/>
        </w:rPr>
      </w:pPr>
    </w:p>
    <w:p w:rsidR="00516174" w:rsidRDefault="00516174" w:rsidP="00761111">
      <w:pPr>
        <w:tabs>
          <w:tab w:val="left" w:pos="4725"/>
        </w:tabs>
        <w:rPr>
          <w:lang w:eastAsia="ru-RU"/>
        </w:rPr>
      </w:pPr>
    </w:p>
    <w:p w:rsidR="00516174" w:rsidRPr="00761111" w:rsidRDefault="00516174" w:rsidP="00761111">
      <w:pPr>
        <w:tabs>
          <w:tab w:val="left" w:pos="4725"/>
        </w:tabs>
        <w:rPr>
          <w:lang w:eastAsia="ru-RU"/>
        </w:rPr>
        <w:sectPr w:rsidR="00516174" w:rsidRPr="00761111" w:rsidSect="00761111">
          <w:pgSz w:w="16838" w:h="11906" w:orient="landscape"/>
          <w:pgMar w:top="851" w:right="567" w:bottom="851" w:left="567" w:header="510" w:footer="567" w:gutter="0"/>
          <w:cols w:space="708"/>
          <w:docGrid w:linePitch="360"/>
        </w:sectPr>
      </w:pPr>
    </w:p>
    <w:p w:rsidR="00F77D34" w:rsidRPr="00E0460F" w:rsidRDefault="00F77D34" w:rsidP="00F77D34">
      <w:pPr>
        <w:spacing w:after="120"/>
        <w:rPr>
          <w:b/>
          <w:bCs/>
          <w:sz w:val="26"/>
          <w:szCs w:val="26"/>
        </w:rPr>
      </w:pPr>
      <w:r w:rsidRPr="00E0460F">
        <w:rPr>
          <w:b/>
          <w:bCs/>
          <w:sz w:val="26"/>
          <w:szCs w:val="26"/>
        </w:rPr>
        <w:lastRenderedPageBreak/>
        <w:t>3.</w:t>
      </w:r>
      <w:r>
        <w:rPr>
          <w:b/>
          <w:bCs/>
          <w:sz w:val="26"/>
          <w:szCs w:val="26"/>
        </w:rPr>
        <w:t>3</w:t>
      </w:r>
      <w:r w:rsidR="001E38E9">
        <w:rPr>
          <w:b/>
          <w:bCs/>
          <w:sz w:val="26"/>
          <w:szCs w:val="26"/>
        </w:rPr>
        <w:t>.</w:t>
      </w:r>
      <w:r w:rsidRPr="00E0460F">
        <w:rPr>
          <w:b/>
          <w:bCs/>
          <w:sz w:val="26"/>
          <w:szCs w:val="26"/>
        </w:rPr>
        <w:t xml:space="preserve"> Гидравлический расчет выводов источник</w:t>
      </w:r>
      <w:r w:rsidR="001E38E9">
        <w:rPr>
          <w:b/>
          <w:bCs/>
          <w:sz w:val="26"/>
          <w:szCs w:val="26"/>
        </w:rPr>
        <w:t>а</w:t>
      </w:r>
      <w:r w:rsidRPr="00E0460F">
        <w:rPr>
          <w:b/>
          <w:bCs/>
          <w:sz w:val="26"/>
          <w:szCs w:val="26"/>
        </w:rPr>
        <w:t xml:space="preserve"> тепловой энергии</w:t>
      </w:r>
    </w:p>
    <w:p w:rsidR="00F77D34" w:rsidRPr="00E0460F" w:rsidRDefault="00F77D34" w:rsidP="00F77D34">
      <w:pPr>
        <w:ind w:firstLine="540"/>
        <w:jc w:val="both"/>
        <w:rPr>
          <w:sz w:val="26"/>
          <w:szCs w:val="26"/>
        </w:rPr>
      </w:pPr>
      <w:r w:rsidRPr="00E0460F">
        <w:rPr>
          <w:sz w:val="26"/>
          <w:szCs w:val="26"/>
        </w:rPr>
        <w:t>Цель гидравлического расчета выводных участков источников тепловой энергии — определить их пропускную способность и требуемый диаметр для обеспечения подключенных на данный вывод тепловых нагрузок.</w:t>
      </w:r>
    </w:p>
    <w:p w:rsidR="00F77D34" w:rsidRPr="00E0460F" w:rsidRDefault="00F77D34" w:rsidP="00F77D34">
      <w:pPr>
        <w:pStyle w:val="ac"/>
        <w:ind w:left="-50" w:right="-55"/>
        <w:jc w:val="both"/>
        <w:rPr>
          <w:sz w:val="26"/>
          <w:szCs w:val="26"/>
        </w:rPr>
      </w:pPr>
      <w:r w:rsidRPr="00E0460F">
        <w:rPr>
          <w:sz w:val="26"/>
          <w:szCs w:val="26"/>
        </w:rPr>
        <w:t>Расчетный расход теплоносителя, т/ч на выводном участке рассчитывается по формуле:</w:t>
      </w:r>
    </w:p>
    <w:p w:rsidR="00F77D34" w:rsidRPr="00E0460F" w:rsidRDefault="00F77D34" w:rsidP="00F77D34">
      <w:pPr>
        <w:pStyle w:val="ac"/>
        <w:spacing w:before="113" w:after="113"/>
        <w:ind w:left="-50" w:right="-55"/>
        <w:jc w:val="right"/>
        <w:rPr>
          <w:sz w:val="26"/>
          <w:szCs w:val="26"/>
        </w:rPr>
      </w:pPr>
      <w:r w:rsidRPr="00E0460F">
        <w:rPr>
          <w:sz w:val="26"/>
          <w:szCs w:val="26"/>
          <w:lang w:val="en-US"/>
        </w:rPr>
        <w:t>G</w:t>
      </w:r>
      <w:r w:rsidRPr="00E0460F">
        <w:rPr>
          <w:sz w:val="26"/>
          <w:szCs w:val="26"/>
          <w:vertAlign w:val="subscript"/>
        </w:rPr>
        <w:t>р</w:t>
      </w:r>
      <w:r w:rsidRPr="00E0460F">
        <w:rPr>
          <w:sz w:val="26"/>
          <w:szCs w:val="26"/>
        </w:rPr>
        <w:t xml:space="preserve"> = </w:t>
      </w:r>
      <w:r w:rsidRPr="00E0460F">
        <w:rPr>
          <w:sz w:val="26"/>
          <w:szCs w:val="26"/>
          <w:lang w:val="en-US"/>
        </w:rPr>
        <w:t>g</w:t>
      </w:r>
      <w:r w:rsidRPr="00E0460F">
        <w:rPr>
          <w:sz w:val="26"/>
          <w:szCs w:val="26"/>
          <w:vertAlign w:val="subscript"/>
        </w:rPr>
        <w:t>р</w:t>
      </w:r>
      <w:r w:rsidRPr="00E0460F">
        <w:rPr>
          <w:sz w:val="26"/>
          <w:szCs w:val="26"/>
        </w:rPr>
        <w:t>*</w:t>
      </w:r>
      <w:r w:rsidRPr="00E0460F">
        <w:rPr>
          <w:sz w:val="26"/>
          <w:szCs w:val="26"/>
          <w:lang w:val="en-US"/>
        </w:rPr>
        <w:t>Q</w:t>
      </w:r>
      <w:r w:rsidRPr="00E0460F">
        <w:rPr>
          <w:sz w:val="26"/>
          <w:szCs w:val="26"/>
          <w:vertAlign w:val="subscript"/>
        </w:rPr>
        <w:t>о ,</w:t>
      </w:r>
      <w:r w:rsidRPr="00E0460F">
        <w:rPr>
          <w:sz w:val="26"/>
          <w:szCs w:val="26"/>
        </w:rPr>
        <w:t>т/ч                                                                            (</w:t>
      </w:r>
      <w:r>
        <w:rPr>
          <w:sz w:val="26"/>
          <w:szCs w:val="26"/>
        </w:rPr>
        <w:t>5</w:t>
      </w:r>
      <w:r w:rsidRPr="00E0460F">
        <w:rPr>
          <w:sz w:val="26"/>
          <w:szCs w:val="26"/>
        </w:rPr>
        <w:t>)</w:t>
      </w:r>
    </w:p>
    <w:p w:rsidR="00F77D34" w:rsidRDefault="00F77D34" w:rsidP="00F77D34">
      <w:pPr>
        <w:pStyle w:val="ac"/>
        <w:ind w:left="567" w:right="-55" w:hanging="567"/>
        <w:jc w:val="both"/>
        <w:rPr>
          <w:sz w:val="26"/>
          <w:szCs w:val="26"/>
        </w:rPr>
      </w:pPr>
      <w:r w:rsidRPr="00E0460F">
        <w:rPr>
          <w:sz w:val="26"/>
          <w:szCs w:val="26"/>
        </w:rPr>
        <w:t>где  Q</w:t>
      </w:r>
      <w:r w:rsidRPr="00E0460F">
        <w:rPr>
          <w:sz w:val="26"/>
          <w:szCs w:val="26"/>
          <w:vertAlign w:val="subscript"/>
        </w:rPr>
        <w:t>о</w:t>
      </w:r>
      <w:r w:rsidRPr="00E0460F">
        <w:rPr>
          <w:sz w:val="26"/>
          <w:szCs w:val="26"/>
        </w:rPr>
        <w:t>- суммарная расчетная тепловая нагрузка на данный вывод с теплоисточника</w:t>
      </w:r>
      <w:r>
        <w:rPr>
          <w:sz w:val="26"/>
          <w:szCs w:val="26"/>
        </w:rPr>
        <w:t xml:space="preserve">, </w:t>
      </w:r>
      <w:r w:rsidRPr="00E0460F">
        <w:rPr>
          <w:sz w:val="26"/>
          <w:szCs w:val="26"/>
        </w:rPr>
        <w:t>Гкал/ч</w:t>
      </w:r>
      <w:r>
        <w:rPr>
          <w:sz w:val="26"/>
          <w:szCs w:val="26"/>
        </w:rPr>
        <w:t xml:space="preserve">, </w:t>
      </w:r>
      <w:r w:rsidRPr="00E0460F">
        <w:rPr>
          <w:sz w:val="26"/>
          <w:szCs w:val="26"/>
        </w:rPr>
        <w:t xml:space="preserve">принимается из таблицы </w:t>
      </w:r>
      <w:r>
        <w:rPr>
          <w:sz w:val="26"/>
          <w:szCs w:val="26"/>
        </w:rPr>
        <w:t>1.5</w:t>
      </w:r>
      <w:r w:rsidRPr="00E0460F">
        <w:rPr>
          <w:sz w:val="26"/>
          <w:szCs w:val="26"/>
        </w:rPr>
        <w:t>.1;</w:t>
      </w:r>
    </w:p>
    <w:p w:rsidR="00F77D34" w:rsidRDefault="00F77D34" w:rsidP="00F77D34">
      <w:pPr>
        <w:pStyle w:val="ac"/>
        <w:ind w:left="-50" w:right="-55" w:firstLine="617"/>
        <w:jc w:val="both"/>
        <w:rPr>
          <w:sz w:val="26"/>
          <w:szCs w:val="26"/>
        </w:rPr>
      </w:pPr>
      <w:r w:rsidRPr="00E0460F">
        <w:rPr>
          <w:sz w:val="26"/>
          <w:szCs w:val="26"/>
          <w:lang w:val="en-US"/>
        </w:rPr>
        <w:t>g</w:t>
      </w:r>
      <w:r w:rsidRPr="00E0460F">
        <w:rPr>
          <w:sz w:val="26"/>
          <w:szCs w:val="26"/>
          <w:vertAlign w:val="subscript"/>
        </w:rPr>
        <w:t xml:space="preserve">р </w:t>
      </w:r>
      <w:r w:rsidRPr="00E0460F">
        <w:rPr>
          <w:sz w:val="26"/>
          <w:szCs w:val="26"/>
        </w:rPr>
        <w:t xml:space="preserve"> - удельный расход теплоносителя, т/ч</w:t>
      </w:r>
      <w:r>
        <w:rPr>
          <w:sz w:val="26"/>
          <w:szCs w:val="26"/>
        </w:rPr>
        <w:t>/</w:t>
      </w:r>
      <w:r w:rsidRPr="00E0460F">
        <w:rPr>
          <w:sz w:val="26"/>
          <w:szCs w:val="26"/>
        </w:rPr>
        <w:t>(Гкал/ч);</w:t>
      </w:r>
    </w:p>
    <w:p w:rsidR="00F77D34" w:rsidRPr="00630979" w:rsidRDefault="00F77D34" w:rsidP="00F77D34">
      <w:pPr>
        <w:pStyle w:val="ac"/>
        <w:spacing w:before="120" w:after="120"/>
        <w:ind w:left="-51" w:right="-57"/>
        <w:jc w:val="right"/>
        <w:rPr>
          <w:sz w:val="26"/>
          <w:szCs w:val="26"/>
        </w:rPr>
      </w:pPr>
      <w:r w:rsidRPr="00E0460F">
        <w:rPr>
          <w:sz w:val="26"/>
          <w:szCs w:val="26"/>
          <w:lang w:val="en-US"/>
        </w:rPr>
        <w:t>g</w:t>
      </w:r>
      <w:r w:rsidRPr="00E0460F">
        <w:rPr>
          <w:sz w:val="26"/>
          <w:szCs w:val="26"/>
          <w:vertAlign w:val="subscript"/>
        </w:rPr>
        <w:t>р</w:t>
      </w:r>
      <w:r>
        <w:rPr>
          <w:sz w:val="26"/>
          <w:szCs w:val="26"/>
        </w:rPr>
        <w:t xml:space="preserve"> = 1000</w:t>
      </w:r>
      <w:r w:rsidRPr="00630979">
        <w:rPr>
          <w:sz w:val="26"/>
          <w:szCs w:val="26"/>
        </w:rPr>
        <w:t>/</w:t>
      </w:r>
      <w:r>
        <w:rPr>
          <w:sz w:val="26"/>
          <w:szCs w:val="26"/>
        </w:rPr>
        <w:t>(</w:t>
      </w:r>
      <w:r>
        <w:rPr>
          <w:sz w:val="26"/>
          <w:szCs w:val="26"/>
          <w:lang w:val="en-US"/>
        </w:rPr>
        <w:t>t</w:t>
      </w:r>
      <w:r w:rsidRPr="00630979">
        <w:rPr>
          <w:sz w:val="26"/>
          <w:szCs w:val="26"/>
          <w:vertAlign w:val="subscript"/>
        </w:rPr>
        <w:t>р.п.</w:t>
      </w:r>
      <w:r>
        <w:rPr>
          <w:sz w:val="26"/>
          <w:szCs w:val="26"/>
        </w:rPr>
        <w:t>–</w:t>
      </w:r>
      <w:r>
        <w:rPr>
          <w:sz w:val="26"/>
          <w:szCs w:val="26"/>
          <w:lang w:val="en-US"/>
        </w:rPr>
        <w:t>t</w:t>
      </w:r>
      <w:r w:rsidRPr="00630979">
        <w:rPr>
          <w:sz w:val="26"/>
          <w:szCs w:val="26"/>
          <w:vertAlign w:val="subscript"/>
        </w:rPr>
        <w:t>р.о.</w:t>
      </w:r>
      <w:r>
        <w:rPr>
          <w:sz w:val="26"/>
          <w:szCs w:val="26"/>
        </w:rPr>
        <w:t xml:space="preserve">)   т/ч                                                          (6)   </w:t>
      </w:r>
    </w:p>
    <w:p w:rsidR="00F77D34" w:rsidRPr="00E0460F" w:rsidRDefault="00F77D34" w:rsidP="00B504CE">
      <w:pPr>
        <w:pStyle w:val="ac"/>
        <w:ind w:left="284" w:right="-55" w:hanging="334"/>
        <w:jc w:val="both"/>
        <w:rPr>
          <w:sz w:val="26"/>
          <w:szCs w:val="26"/>
        </w:rPr>
      </w:pPr>
      <w:r>
        <w:rPr>
          <w:sz w:val="26"/>
          <w:szCs w:val="26"/>
        </w:rPr>
        <w:t xml:space="preserve">где </w:t>
      </w:r>
      <w:r>
        <w:rPr>
          <w:sz w:val="26"/>
          <w:szCs w:val="26"/>
          <w:lang w:val="en-US"/>
        </w:rPr>
        <w:t>t</w:t>
      </w:r>
      <w:r w:rsidRPr="00630979">
        <w:rPr>
          <w:sz w:val="26"/>
          <w:szCs w:val="26"/>
          <w:vertAlign w:val="subscript"/>
        </w:rPr>
        <w:t>р.п.</w:t>
      </w:r>
      <w:r>
        <w:rPr>
          <w:sz w:val="26"/>
          <w:szCs w:val="26"/>
        </w:rPr>
        <w:t>и</w:t>
      </w:r>
      <w:r>
        <w:rPr>
          <w:sz w:val="26"/>
          <w:szCs w:val="26"/>
          <w:lang w:val="en-US"/>
        </w:rPr>
        <w:t>t</w:t>
      </w:r>
      <w:r w:rsidRPr="00630979">
        <w:rPr>
          <w:sz w:val="26"/>
          <w:szCs w:val="26"/>
          <w:vertAlign w:val="subscript"/>
        </w:rPr>
        <w:t>р.о.</w:t>
      </w:r>
      <w:r>
        <w:rPr>
          <w:sz w:val="26"/>
          <w:szCs w:val="26"/>
        </w:rPr>
        <w:t xml:space="preserve"> – температура теплоносителя </w:t>
      </w:r>
      <w:r w:rsidRPr="00630979">
        <w:rPr>
          <w:sz w:val="26"/>
          <w:szCs w:val="26"/>
          <w:vertAlign w:val="superscript"/>
        </w:rPr>
        <w:t>о</w:t>
      </w:r>
      <w:r>
        <w:rPr>
          <w:sz w:val="26"/>
          <w:szCs w:val="26"/>
        </w:rPr>
        <w:t xml:space="preserve">С, соответственно, в подающем и обратном трубопроводах при расчетной температуре наружного воздуха; </w:t>
      </w:r>
      <w:r w:rsidRPr="00E0460F">
        <w:rPr>
          <w:sz w:val="26"/>
          <w:szCs w:val="26"/>
          <w:lang w:val="en-US"/>
        </w:rPr>
        <w:t>g</w:t>
      </w:r>
      <w:r w:rsidRPr="00E0460F">
        <w:rPr>
          <w:sz w:val="26"/>
          <w:szCs w:val="26"/>
          <w:vertAlign w:val="subscript"/>
        </w:rPr>
        <w:t>р</w:t>
      </w:r>
      <w:r>
        <w:rPr>
          <w:sz w:val="26"/>
          <w:szCs w:val="26"/>
          <w:vertAlign w:val="subscript"/>
        </w:rPr>
        <w:t xml:space="preserve"> </w:t>
      </w:r>
      <w:r w:rsidRPr="00E0460F">
        <w:rPr>
          <w:sz w:val="26"/>
          <w:szCs w:val="26"/>
        </w:rPr>
        <w:t>составляет</w:t>
      </w:r>
      <w:r>
        <w:rPr>
          <w:sz w:val="26"/>
          <w:szCs w:val="26"/>
        </w:rPr>
        <w:t xml:space="preserve"> </w:t>
      </w:r>
      <w:r w:rsidRPr="00E0460F">
        <w:rPr>
          <w:sz w:val="26"/>
          <w:szCs w:val="26"/>
        </w:rPr>
        <w:t>для температурного сетевого графика 95/70</w:t>
      </w:r>
      <w:r w:rsidRPr="00E0460F">
        <w:rPr>
          <w:sz w:val="26"/>
          <w:szCs w:val="26"/>
          <w:vertAlign w:val="superscript"/>
        </w:rPr>
        <w:t>о</w:t>
      </w:r>
      <w:r w:rsidRPr="00E0460F">
        <w:rPr>
          <w:sz w:val="26"/>
          <w:szCs w:val="26"/>
        </w:rPr>
        <w:t xml:space="preserve">С </w:t>
      </w:r>
      <w:r w:rsidRPr="00E0460F">
        <w:rPr>
          <w:sz w:val="26"/>
          <w:szCs w:val="26"/>
          <w:lang w:val="en-US"/>
        </w:rPr>
        <w:t>g</w:t>
      </w:r>
      <w:r w:rsidR="00B504CE">
        <w:rPr>
          <w:sz w:val="26"/>
          <w:szCs w:val="26"/>
          <w:vertAlign w:val="subscript"/>
        </w:rPr>
        <w:t>р</w:t>
      </w:r>
      <w:r w:rsidR="00B504CE">
        <w:rPr>
          <w:sz w:val="26"/>
          <w:szCs w:val="26"/>
        </w:rPr>
        <w:t>=1000/(95-70)=</w:t>
      </w:r>
      <w:r w:rsidRPr="00E0460F">
        <w:rPr>
          <w:sz w:val="26"/>
          <w:szCs w:val="26"/>
        </w:rPr>
        <w:t>4</w:t>
      </w:r>
      <w:r w:rsidR="00B504CE">
        <w:rPr>
          <w:sz w:val="26"/>
          <w:szCs w:val="26"/>
        </w:rPr>
        <w:t>0</w:t>
      </w:r>
      <w:r>
        <w:rPr>
          <w:sz w:val="26"/>
          <w:szCs w:val="26"/>
        </w:rPr>
        <w:t>т/ч/(Гкал/ч)</w:t>
      </w:r>
      <w:r w:rsidR="00B504CE">
        <w:rPr>
          <w:sz w:val="26"/>
          <w:szCs w:val="26"/>
        </w:rPr>
        <w:t xml:space="preserve"> или 41 м</w:t>
      </w:r>
      <w:r w:rsidR="00B504CE" w:rsidRPr="00B504CE">
        <w:rPr>
          <w:sz w:val="26"/>
          <w:szCs w:val="26"/>
          <w:vertAlign w:val="superscript"/>
        </w:rPr>
        <w:t>3</w:t>
      </w:r>
      <w:r w:rsidR="00B504CE">
        <w:rPr>
          <w:sz w:val="26"/>
          <w:szCs w:val="26"/>
        </w:rPr>
        <w:t>/Гкал</w:t>
      </w:r>
      <w:r>
        <w:rPr>
          <w:sz w:val="26"/>
          <w:szCs w:val="26"/>
        </w:rPr>
        <w:t>.</w:t>
      </w:r>
    </w:p>
    <w:p w:rsidR="00F77D34" w:rsidRPr="00E0460F" w:rsidRDefault="00F77D34" w:rsidP="00F77D34">
      <w:pPr>
        <w:pStyle w:val="ac"/>
        <w:ind w:left="-50" w:right="-55"/>
        <w:jc w:val="both"/>
        <w:rPr>
          <w:sz w:val="26"/>
          <w:szCs w:val="26"/>
        </w:rPr>
      </w:pPr>
      <w:r w:rsidRPr="00E0460F">
        <w:rPr>
          <w:sz w:val="26"/>
          <w:szCs w:val="26"/>
        </w:rPr>
        <w:t>Требуемый диаметр вывода, мм</w:t>
      </w:r>
      <w:r>
        <w:rPr>
          <w:sz w:val="26"/>
          <w:szCs w:val="26"/>
        </w:rPr>
        <w:t>,</w:t>
      </w:r>
      <w:r w:rsidRPr="00E0460F">
        <w:rPr>
          <w:sz w:val="26"/>
          <w:szCs w:val="26"/>
        </w:rPr>
        <w:t xml:space="preserve"> рассчитывается по формуле:</w:t>
      </w:r>
    </w:p>
    <w:p w:rsidR="00F77D34" w:rsidRPr="00E0460F" w:rsidRDefault="00F77D34" w:rsidP="00F77D34">
      <w:pPr>
        <w:pStyle w:val="ac"/>
        <w:spacing w:before="113" w:after="113"/>
        <w:ind w:left="-50" w:right="-55"/>
        <w:jc w:val="right"/>
        <w:rPr>
          <w:rFonts w:eastAsia="Arial CYR"/>
          <w:sz w:val="26"/>
          <w:szCs w:val="26"/>
        </w:rPr>
      </w:pPr>
      <w:r w:rsidRPr="00E0460F">
        <w:rPr>
          <w:sz w:val="26"/>
          <w:szCs w:val="26"/>
        </w:rPr>
        <w:t>Д</w:t>
      </w:r>
      <w:r w:rsidRPr="00BA7686">
        <w:rPr>
          <w:sz w:val="26"/>
          <w:szCs w:val="26"/>
          <w:vertAlign w:val="subscript"/>
        </w:rPr>
        <w:t>р</w:t>
      </w:r>
      <w:r w:rsidRPr="00E0460F">
        <w:rPr>
          <w:sz w:val="26"/>
          <w:szCs w:val="26"/>
        </w:rPr>
        <w:t xml:space="preserve"> = 1000*</w:t>
      </w:r>
      <w:r w:rsidRPr="00E0460F">
        <w:rPr>
          <w:rFonts w:eastAsia="Segoe UI"/>
          <w:sz w:val="26"/>
          <w:szCs w:val="26"/>
        </w:rPr>
        <w:t>√</w:t>
      </w:r>
      <w:r w:rsidRPr="00E0460F">
        <w:rPr>
          <w:rFonts w:eastAsia="Arial CYR"/>
          <w:sz w:val="26"/>
          <w:szCs w:val="26"/>
        </w:rPr>
        <w:t>(4*</w:t>
      </w:r>
      <w:r w:rsidRPr="00E0460F">
        <w:rPr>
          <w:rFonts w:eastAsia="Arial CYR"/>
          <w:sz w:val="26"/>
          <w:szCs w:val="26"/>
          <w:lang w:val="en-US"/>
        </w:rPr>
        <w:t>G</w:t>
      </w:r>
      <w:r w:rsidRPr="00E0460F">
        <w:rPr>
          <w:rFonts w:eastAsia="Arial CYR"/>
          <w:sz w:val="26"/>
          <w:szCs w:val="26"/>
          <w:vertAlign w:val="subscript"/>
        </w:rPr>
        <w:t>р</w:t>
      </w:r>
      <w:r w:rsidRPr="00E0460F">
        <w:rPr>
          <w:rFonts w:eastAsia="Arial CYR"/>
          <w:sz w:val="26"/>
          <w:szCs w:val="26"/>
        </w:rPr>
        <w:t>/(3,14*1,3*3600)) мм;                                                               (</w:t>
      </w:r>
      <w:r>
        <w:rPr>
          <w:rFonts w:eastAsia="Arial CYR"/>
          <w:sz w:val="26"/>
          <w:szCs w:val="26"/>
        </w:rPr>
        <w:t>7</w:t>
      </w:r>
      <w:r w:rsidRPr="00E0460F">
        <w:rPr>
          <w:rFonts w:eastAsia="Arial CYR"/>
          <w:sz w:val="26"/>
          <w:szCs w:val="26"/>
        </w:rPr>
        <w:t>)</w:t>
      </w:r>
    </w:p>
    <w:p w:rsidR="00F77D34" w:rsidRPr="00E0460F" w:rsidRDefault="00F77D34" w:rsidP="00F77D34">
      <w:pPr>
        <w:pStyle w:val="ac"/>
        <w:ind w:left="-50" w:right="-55"/>
        <w:jc w:val="both"/>
        <w:rPr>
          <w:sz w:val="26"/>
          <w:szCs w:val="26"/>
        </w:rPr>
      </w:pPr>
      <w:r w:rsidRPr="00E0460F">
        <w:rPr>
          <w:rFonts w:eastAsia="Arial CYR"/>
          <w:sz w:val="26"/>
          <w:szCs w:val="26"/>
        </w:rPr>
        <w:t xml:space="preserve">где 1,3 — </w:t>
      </w:r>
      <w:r>
        <w:rPr>
          <w:rFonts w:eastAsia="Arial CYR"/>
          <w:sz w:val="26"/>
          <w:szCs w:val="26"/>
        </w:rPr>
        <w:t>оптимальная</w:t>
      </w:r>
      <w:r w:rsidRPr="00E0460F">
        <w:rPr>
          <w:rFonts w:eastAsia="Arial CYR"/>
          <w:sz w:val="26"/>
          <w:szCs w:val="26"/>
        </w:rPr>
        <w:t xml:space="preserve"> скорость течения сетевой воды в трубопроводах, м/с;</w:t>
      </w:r>
    </w:p>
    <w:p w:rsidR="00F77D34" w:rsidRPr="00E0460F" w:rsidRDefault="00F77D34" w:rsidP="00F77D34">
      <w:pPr>
        <w:spacing w:after="170"/>
        <w:ind w:left="-50" w:right="-55"/>
        <w:jc w:val="both"/>
        <w:rPr>
          <w:sz w:val="26"/>
          <w:szCs w:val="26"/>
        </w:rPr>
      </w:pPr>
      <w:r w:rsidRPr="00E0460F">
        <w:rPr>
          <w:sz w:val="26"/>
          <w:szCs w:val="26"/>
        </w:rPr>
        <w:t>Исходные данные и результаты гидравлического расчета выводов источников тепловой энергии приведены в таблице 3.</w:t>
      </w:r>
      <w:r>
        <w:rPr>
          <w:sz w:val="26"/>
          <w:szCs w:val="26"/>
        </w:rPr>
        <w:t>3</w:t>
      </w:r>
      <w:r w:rsidRPr="00E0460F">
        <w:rPr>
          <w:sz w:val="26"/>
          <w:szCs w:val="26"/>
        </w:rPr>
        <w:t>.1.</w:t>
      </w:r>
    </w:p>
    <w:p w:rsidR="00F77D34" w:rsidRPr="00E0460F" w:rsidRDefault="00F77D34" w:rsidP="00F77D34">
      <w:pPr>
        <w:ind w:left="-51" w:right="-57"/>
        <w:jc w:val="both"/>
        <w:rPr>
          <w:sz w:val="26"/>
          <w:szCs w:val="26"/>
        </w:rPr>
      </w:pPr>
      <w:r w:rsidRPr="00E0460F">
        <w:rPr>
          <w:sz w:val="26"/>
          <w:szCs w:val="26"/>
        </w:rPr>
        <w:t>Анализ полученных расчетов позволяет сделать следующие выводы:</w:t>
      </w:r>
    </w:p>
    <w:p w:rsidR="00F77D34" w:rsidRDefault="0050341A" w:rsidP="0050341A">
      <w:pPr>
        <w:pStyle w:val="ac"/>
        <w:ind w:right="-55"/>
        <w:jc w:val="both"/>
        <w:rPr>
          <w:sz w:val="26"/>
          <w:szCs w:val="26"/>
        </w:rPr>
      </w:pPr>
      <w:r>
        <w:rPr>
          <w:sz w:val="26"/>
          <w:szCs w:val="26"/>
        </w:rPr>
        <w:t>в</w:t>
      </w:r>
      <w:r w:rsidR="00F77D34" w:rsidRPr="00E0460F">
        <w:rPr>
          <w:sz w:val="26"/>
          <w:szCs w:val="26"/>
        </w:rPr>
        <w:t xml:space="preserve">се </w:t>
      </w:r>
      <w:r>
        <w:rPr>
          <w:sz w:val="26"/>
          <w:szCs w:val="26"/>
        </w:rPr>
        <w:t xml:space="preserve">участки тепловых сетей </w:t>
      </w:r>
      <w:r w:rsidR="00F77D34" w:rsidRPr="00E0460F">
        <w:rPr>
          <w:sz w:val="26"/>
          <w:szCs w:val="26"/>
        </w:rPr>
        <w:t>имеют достаточный диаметр</w:t>
      </w:r>
      <w:r w:rsidR="00F77D34">
        <w:rPr>
          <w:sz w:val="26"/>
          <w:szCs w:val="26"/>
        </w:rPr>
        <w:t xml:space="preserve">. </w:t>
      </w:r>
      <w:r>
        <w:rPr>
          <w:sz w:val="26"/>
          <w:szCs w:val="26"/>
        </w:rPr>
        <w:t>На многих участках</w:t>
      </w:r>
      <w:r w:rsidR="00F77D34" w:rsidRPr="00E0460F">
        <w:rPr>
          <w:sz w:val="26"/>
          <w:szCs w:val="26"/>
        </w:rPr>
        <w:t xml:space="preserve"> диаметр </w:t>
      </w:r>
      <w:r>
        <w:rPr>
          <w:sz w:val="26"/>
          <w:szCs w:val="26"/>
        </w:rPr>
        <w:t>трубопроводов</w:t>
      </w:r>
      <w:r w:rsidR="00F77D34" w:rsidRPr="00E0460F">
        <w:rPr>
          <w:sz w:val="26"/>
          <w:szCs w:val="26"/>
        </w:rPr>
        <w:t xml:space="preserve"> значительно завышен, что следует учитывать при перекладке головных и промежуточных участков теплосетей по причине их износа.</w:t>
      </w:r>
      <w:r w:rsidR="00F77D34">
        <w:rPr>
          <w:sz w:val="26"/>
          <w:szCs w:val="26"/>
        </w:rPr>
        <w:t xml:space="preserve"> </w:t>
      </w:r>
    </w:p>
    <w:p w:rsidR="00F77D34" w:rsidRDefault="00F77D34" w:rsidP="0050341A">
      <w:pPr>
        <w:spacing w:before="120" w:after="120"/>
        <w:jc w:val="center"/>
        <w:rPr>
          <w:bCs/>
          <w:szCs w:val="24"/>
        </w:rPr>
      </w:pPr>
      <w:r w:rsidRPr="00E0460F">
        <w:rPr>
          <w:sz w:val="26"/>
          <w:szCs w:val="26"/>
        </w:rPr>
        <w:t>Таблица 3.</w:t>
      </w:r>
      <w:r>
        <w:rPr>
          <w:sz w:val="26"/>
          <w:szCs w:val="26"/>
        </w:rPr>
        <w:t>3</w:t>
      </w:r>
      <w:r w:rsidRPr="00E0460F">
        <w:rPr>
          <w:sz w:val="26"/>
          <w:szCs w:val="26"/>
        </w:rPr>
        <w:t>.1</w:t>
      </w:r>
      <w:r>
        <w:rPr>
          <w:sz w:val="26"/>
          <w:szCs w:val="26"/>
        </w:rPr>
        <w:t xml:space="preserve">. </w:t>
      </w:r>
      <w:r w:rsidRPr="00E0460F">
        <w:rPr>
          <w:sz w:val="26"/>
          <w:szCs w:val="26"/>
        </w:rPr>
        <w:t>Исходные данные и результаты гидравлического расчета выводов источников тепловой энергии</w:t>
      </w:r>
    </w:p>
    <w:tbl>
      <w:tblPr>
        <w:tblW w:w="10195" w:type="dxa"/>
        <w:tblInd w:w="103" w:type="dxa"/>
        <w:tblCellMar>
          <w:left w:w="28" w:type="dxa"/>
          <w:right w:w="28" w:type="dxa"/>
        </w:tblCellMar>
        <w:tblLook w:val="04A0" w:firstRow="1" w:lastRow="0" w:firstColumn="1" w:lastColumn="0" w:noHBand="0" w:noVBand="1"/>
      </w:tblPr>
      <w:tblGrid>
        <w:gridCol w:w="3753"/>
        <w:gridCol w:w="993"/>
        <w:gridCol w:w="1434"/>
        <w:gridCol w:w="1259"/>
        <w:gridCol w:w="1276"/>
        <w:gridCol w:w="1480"/>
      </w:tblGrid>
      <w:tr w:rsidR="00F77D34" w:rsidRPr="005F5D7D" w:rsidTr="00823233">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7D34" w:rsidRPr="005F5D7D" w:rsidRDefault="00F77D34" w:rsidP="00823233">
            <w:pPr>
              <w:suppressAutoHyphens w:val="0"/>
              <w:jc w:val="center"/>
              <w:rPr>
                <w:rFonts w:eastAsia="Times New Roman"/>
                <w:color w:val="000000"/>
                <w:lang w:eastAsia="ru-RU"/>
              </w:rPr>
            </w:pPr>
            <w:r w:rsidRPr="005F5D7D">
              <w:rPr>
                <w:rFonts w:eastAsia="Times New Roman"/>
                <w:color w:val="000000"/>
                <w:sz w:val="22"/>
                <w:lang w:eastAsia="ru-RU"/>
              </w:rPr>
              <w:t>Наименование котельных, выводов</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77D34" w:rsidRPr="005F5D7D" w:rsidRDefault="00F77D34" w:rsidP="00823233">
            <w:pPr>
              <w:suppressAutoHyphens w:val="0"/>
              <w:jc w:val="center"/>
              <w:rPr>
                <w:rFonts w:eastAsia="Times New Roman"/>
                <w:color w:val="000000"/>
                <w:lang w:eastAsia="ru-RU"/>
              </w:rPr>
            </w:pPr>
            <w:r w:rsidRPr="005F5D7D">
              <w:rPr>
                <w:rFonts w:eastAsia="Times New Roman"/>
                <w:color w:val="000000"/>
                <w:sz w:val="22"/>
                <w:lang w:eastAsia="ru-RU"/>
              </w:rPr>
              <w:t xml:space="preserve">Сетевой график, </w:t>
            </w:r>
            <w:r w:rsidRPr="005F5D7D">
              <w:rPr>
                <w:rFonts w:eastAsia="Times New Roman"/>
                <w:color w:val="000000"/>
                <w:sz w:val="22"/>
                <w:vertAlign w:val="superscript"/>
                <w:lang w:eastAsia="ru-RU"/>
              </w:rPr>
              <w:t>о</w:t>
            </w:r>
            <w:r w:rsidRPr="005F5D7D">
              <w:rPr>
                <w:rFonts w:eastAsia="Times New Roman"/>
                <w:color w:val="000000"/>
                <w:sz w:val="22"/>
                <w:lang w:eastAsia="ru-RU"/>
              </w:rPr>
              <w:t>С</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F77D34" w:rsidRPr="005F5D7D" w:rsidRDefault="00F77D34" w:rsidP="00823233">
            <w:pPr>
              <w:suppressAutoHyphens w:val="0"/>
              <w:jc w:val="center"/>
              <w:rPr>
                <w:rFonts w:eastAsia="Times New Roman"/>
                <w:color w:val="000000"/>
                <w:lang w:eastAsia="ru-RU"/>
              </w:rPr>
            </w:pPr>
            <w:r w:rsidRPr="005F5D7D">
              <w:rPr>
                <w:rFonts w:eastAsia="Times New Roman"/>
                <w:color w:val="000000"/>
                <w:sz w:val="22"/>
                <w:lang w:eastAsia="ru-RU"/>
              </w:rPr>
              <w:t>Расчетная нагрузка на вывод, Гкал/ч</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F77D34" w:rsidRPr="005F5D7D" w:rsidRDefault="00F77D34" w:rsidP="00823233">
            <w:pPr>
              <w:suppressAutoHyphens w:val="0"/>
              <w:jc w:val="center"/>
              <w:rPr>
                <w:rFonts w:eastAsia="Times New Roman"/>
                <w:color w:val="000000"/>
                <w:lang w:eastAsia="ru-RU"/>
              </w:rPr>
            </w:pPr>
            <w:r w:rsidRPr="005F5D7D">
              <w:rPr>
                <w:rFonts w:eastAsia="Times New Roman"/>
                <w:color w:val="000000"/>
                <w:sz w:val="22"/>
                <w:lang w:eastAsia="ru-RU"/>
              </w:rPr>
              <w:t>Расчетный расход теплоно-сителя, т/ч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7D34" w:rsidRPr="005F5D7D" w:rsidRDefault="00F77D34" w:rsidP="00823233">
            <w:pPr>
              <w:suppressAutoHyphens w:val="0"/>
              <w:jc w:val="center"/>
              <w:rPr>
                <w:rFonts w:eastAsia="Times New Roman"/>
                <w:color w:val="000000"/>
                <w:lang w:eastAsia="ru-RU"/>
              </w:rPr>
            </w:pPr>
            <w:r w:rsidRPr="005F5D7D">
              <w:rPr>
                <w:rFonts w:eastAsia="Times New Roman"/>
                <w:color w:val="000000"/>
                <w:sz w:val="22"/>
                <w:lang w:eastAsia="ru-RU"/>
              </w:rPr>
              <w:t>Требуемый диаметр вывода, мм</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77D34" w:rsidRPr="005F5D7D" w:rsidRDefault="00F77D34" w:rsidP="00823233">
            <w:pPr>
              <w:suppressAutoHyphens w:val="0"/>
              <w:jc w:val="center"/>
              <w:rPr>
                <w:rFonts w:eastAsia="Times New Roman"/>
                <w:color w:val="000000"/>
                <w:lang w:eastAsia="ru-RU"/>
              </w:rPr>
            </w:pPr>
            <w:r w:rsidRPr="005F5D7D">
              <w:rPr>
                <w:rFonts w:eastAsia="Times New Roman"/>
                <w:color w:val="000000"/>
                <w:sz w:val="22"/>
                <w:lang w:eastAsia="ru-RU"/>
              </w:rPr>
              <w:t>Фактический диаметр вывода, мм</w:t>
            </w:r>
          </w:p>
        </w:tc>
      </w:tr>
      <w:tr w:rsidR="00F77D34" w:rsidRPr="005F5D7D" w:rsidTr="00F77D34">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77D34" w:rsidRDefault="00F77D34" w:rsidP="00F77D34">
            <w:pPr>
              <w:suppressAutoHyphens w:val="0"/>
              <w:rPr>
                <w:rFonts w:eastAsia="Times New Roman"/>
                <w:color w:val="000000"/>
                <w:lang w:eastAsia="ru-RU"/>
              </w:rPr>
            </w:pPr>
            <w:r>
              <w:rPr>
                <w:color w:val="000000"/>
              </w:rPr>
              <w:t>Котельная д. Середняя</w:t>
            </w:r>
          </w:p>
        </w:tc>
        <w:tc>
          <w:tcPr>
            <w:tcW w:w="993" w:type="dxa"/>
            <w:tcBorders>
              <w:top w:val="nil"/>
              <w:left w:val="nil"/>
              <w:bottom w:val="single" w:sz="4" w:space="0" w:color="auto"/>
              <w:right w:val="nil"/>
            </w:tcBorders>
            <w:shd w:val="clear" w:color="auto" w:fill="auto"/>
            <w:vAlign w:val="center"/>
          </w:tcPr>
          <w:p w:rsidR="00F77D34" w:rsidRDefault="00F77D34" w:rsidP="00823233">
            <w:pPr>
              <w:jc w:val="center"/>
              <w:rPr>
                <w:color w:val="000000"/>
              </w:rPr>
            </w:pPr>
          </w:p>
        </w:tc>
        <w:tc>
          <w:tcPr>
            <w:tcW w:w="1434" w:type="dxa"/>
            <w:tcBorders>
              <w:top w:val="nil"/>
              <w:left w:val="single" w:sz="4" w:space="0" w:color="auto"/>
              <w:bottom w:val="single" w:sz="4" w:space="0" w:color="auto"/>
              <w:right w:val="single" w:sz="4" w:space="0" w:color="auto"/>
            </w:tcBorders>
            <w:shd w:val="clear" w:color="auto" w:fill="auto"/>
            <w:vAlign w:val="center"/>
          </w:tcPr>
          <w:p w:rsidR="00F77D34" w:rsidRDefault="00F77D34" w:rsidP="00823233">
            <w:pPr>
              <w:jc w:val="center"/>
              <w:rPr>
                <w:color w:val="000000"/>
              </w:rPr>
            </w:pPr>
          </w:p>
        </w:tc>
        <w:tc>
          <w:tcPr>
            <w:tcW w:w="1259" w:type="dxa"/>
            <w:tcBorders>
              <w:top w:val="nil"/>
              <w:left w:val="nil"/>
              <w:bottom w:val="single" w:sz="4" w:space="0" w:color="auto"/>
              <w:right w:val="single" w:sz="4" w:space="0" w:color="auto"/>
            </w:tcBorders>
            <w:shd w:val="clear" w:color="auto" w:fill="auto"/>
            <w:vAlign w:val="center"/>
          </w:tcPr>
          <w:p w:rsidR="00F77D34" w:rsidRDefault="00F77D34" w:rsidP="00823233">
            <w:pPr>
              <w:suppressAutoHyphens w:val="0"/>
              <w:jc w:val="center"/>
              <w:rPr>
                <w:rFonts w:eastAsia="Times New Roman"/>
                <w:color w:val="000000"/>
                <w:lang w:eastAsia="ru-RU"/>
              </w:rPr>
            </w:pPr>
          </w:p>
        </w:tc>
        <w:tc>
          <w:tcPr>
            <w:tcW w:w="1276" w:type="dxa"/>
            <w:tcBorders>
              <w:top w:val="nil"/>
              <w:left w:val="nil"/>
              <w:bottom w:val="single" w:sz="4" w:space="0" w:color="auto"/>
              <w:right w:val="single" w:sz="4" w:space="0" w:color="auto"/>
            </w:tcBorders>
            <w:shd w:val="clear" w:color="auto" w:fill="auto"/>
            <w:vAlign w:val="center"/>
          </w:tcPr>
          <w:p w:rsidR="00F77D34" w:rsidRDefault="00F77D34" w:rsidP="00823233">
            <w:pPr>
              <w:jc w:val="center"/>
              <w:rPr>
                <w:color w:val="000000"/>
              </w:rPr>
            </w:pPr>
          </w:p>
        </w:tc>
        <w:tc>
          <w:tcPr>
            <w:tcW w:w="1480" w:type="dxa"/>
            <w:tcBorders>
              <w:top w:val="nil"/>
              <w:left w:val="nil"/>
              <w:bottom w:val="single" w:sz="4" w:space="0" w:color="auto"/>
              <w:right w:val="single" w:sz="4" w:space="0" w:color="auto"/>
            </w:tcBorders>
            <w:shd w:val="clear" w:color="auto" w:fill="auto"/>
            <w:vAlign w:val="center"/>
          </w:tcPr>
          <w:p w:rsidR="00F77D34" w:rsidRDefault="00F77D34" w:rsidP="00823233">
            <w:pPr>
              <w:jc w:val="center"/>
              <w:rPr>
                <w:color w:val="000000"/>
              </w:rPr>
            </w:pPr>
          </w:p>
        </w:tc>
      </w:tr>
      <w:tr w:rsidR="00AE5C3C" w:rsidRPr="005F5D7D" w:rsidTr="00823233">
        <w:trPr>
          <w:trHeight w:val="20"/>
        </w:trPr>
        <w:tc>
          <w:tcPr>
            <w:tcW w:w="3753" w:type="dxa"/>
            <w:tcBorders>
              <w:top w:val="nil"/>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вывод на МКД ул. Центральная, дома №23, 24, гараж</w:t>
            </w:r>
          </w:p>
        </w:tc>
        <w:tc>
          <w:tcPr>
            <w:tcW w:w="993" w:type="dxa"/>
            <w:tcBorders>
              <w:top w:val="nil"/>
              <w:left w:val="nil"/>
              <w:bottom w:val="single" w:sz="4" w:space="0" w:color="auto"/>
              <w:right w:val="nil"/>
            </w:tcBorders>
            <w:shd w:val="clear" w:color="auto" w:fill="auto"/>
            <w:vAlign w:val="center"/>
          </w:tcPr>
          <w:p w:rsidR="00AE5C3C" w:rsidRDefault="00AE5C3C" w:rsidP="00AE5C3C">
            <w:pPr>
              <w:jc w:val="center"/>
              <w:rPr>
                <w:color w:val="000000"/>
              </w:rPr>
            </w:pPr>
            <w:r>
              <w:rPr>
                <w:color w:val="000000"/>
              </w:rPr>
              <w:t>95/70</w:t>
            </w:r>
          </w:p>
        </w:tc>
        <w:tc>
          <w:tcPr>
            <w:tcW w:w="1434" w:type="dxa"/>
            <w:tcBorders>
              <w:top w:val="nil"/>
              <w:left w:val="single" w:sz="4" w:space="0" w:color="auto"/>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0,5341</w:t>
            </w:r>
          </w:p>
        </w:tc>
        <w:tc>
          <w:tcPr>
            <w:tcW w:w="1259" w:type="dxa"/>
            <w:tcBorders>
              <w:top w:val="nil"/>
              <w:left w:val="nil"/>
              <w:bottom w:val="single" w:sz="4" w:space="0" w:color="auto"/>
              <w:right w:val="single" w:sz="4" w:space="0" w:color="auto"/>
            </w:tcBorders>
            <w:shd w:val="clear" w:color="auto" w:fill="auto"/>
            <w:vAlign w:val="center"/>
          </w:tcPr>
          <w:p w:rsidR="00AE5C3C" w:rsidRDefault="00AE5C3C" w:rsidP="00AE5C3C">
            <w:pPr>
              <w:suppressAutoHyphens w:val="0"/>
              <w:jc w:val="center"/>
              <w:rPr>
                <w:rFonts w:eastAsia="Times New Roman"/>
                <w:color w:val="000000"/>
                <w:lang w:eastAsia="ru-RU"/>
              </w:rPr>
            </w:pPr>
            <w:r>
              <w:rPr>
                <w:color w:val="000000"/>
              </w:rPr>
              <w:t>21,364</w:t>
            </w:r>
          </w:p>
        </w:tc>
        <w:tc>
          <w:tcPr>
            <w:tcW w:w="1276" w:type="dxa"/>
            <w:tcBorders>
              <w:top w:val="nil"/>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76,3</w:t>
            </w:r>
          </w:p>
        </w:tc>
        <w:tc>
          <w:tcPr>
            <w:tcW w:w="1480" w:type="dxa"/>
            <w:tcBorders>
              <w:top w:val="nil"/>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150</w:t>
            </w:r>
          </w:p>
        </w:tc>
      </w:tr>
      <w:tr w:rsidR="00AE5C3C" w:rsidRPr="005F5D7D" w:rsidTr="003B3CBE">
        <w:trPr>
          <w:trHeight w:val="20"/>
        </w:trPr>
        <w:tc>
          <w:tcPr>
            <w:tcW w:w="3753" w:type="dxa"/>
            <w:tcBorders>
              <w:top w:val="nil"/>
              <w:left w:val="single" w:sz="4" w:space="0" w:color="auto"/>
              <w:bottom w:val="single" w:sz="4" w:space="0" w:color="auto"/>
              <w:right w:val="single" w:sz="4" w:space="0" w:color="auto"/>
            </w:tcBorders>
            <w:shd w:val="clear" w:color="auto" w:fill="auto"/>
            <w:noWrap/>
            <w:vAlign w:val="bottom"/>
          </w:tcPr>
          <w:p w:rsidR="00AE5C3C" w:rsidRDefault="00AE5C3C" w:rsidP="00AE5C3C">
            <w:pPr>
              <w:rPr>
                <w:color w:val="000000"/>
              </w:rPr>
            </w:pPr>
            <w:r>
              <w:rPr>
                <w:color w:val="000000"/>
              </w:rPr>
              <w:t>вывод на ул. Филиппова</w:t>
            </w:r>
          </w:p>
        </w:tc>
        <w:tc>
          <w:tcPr>
            <w:tcW w:w="993" w:type="dxa"/>
            <w:tcBorders>
              <w:top w:val="nil"/>
              <w:left w:val="nil"/>
              <w:bottom w:val="single" w:sz="4" w:space="0" w:color="auto"/>
              <w:right w:val="nil"/>
            </w:tcBorders>
            <w:shd w:val="clear" w:color="auto" w:fill="auto"/>
            <w:vAlign w:val="center"/>
          </w:tcPr>
          <w:p w:rsidR="00AE5C3C" w:rsidRDefault="00AE5C3C" w:rsidP="00AE5C3C">
            <w:pPr>
              <w:jc w:val="center"/>
            </w:pPr>
            <w:r w:rsidRPr="00CD306B">
              <w:rPr>
                <w:color w:val="000000"/>
              </w:rPr>
              <w:t>95/70</w:t>
            </w:r>
          </w:p>
        </w:tc>
        <w:tc>
          <w:tcPr>
            <w:tcW w:w="1434" w:type="dxa"/>
            <w:tcBorders>
              <w:top w:val="nil"/>
              <w:left w:val="single" w:sz="4" w:space="0" w:color="auto"/>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1,1874</w:t>
            </w:r>
          </w:p>
        </w:tc>
        <w:tc>
          <w:tcPr>
            <w:tcW w:w="1259" w:type="dxa"/>
            <w:tcBorders>
              <w:top w:val="nil"/>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47,496</w:t>
            </w:r>
          </w:p>
        </w:tc>
        <w:tc>
          <w:tcPr>
            <w:tcW w:w="1276" w:type="dxa"/>
            <w:tcBorders>
              <w:top w:val="nil"/>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113,7</w:t>
            </w:r>
          </w:p>
        </w:tc>
        <w:tc>
          <w:tcPr>
            <w:tcW w:w="1480" w:type="dxa"/>
            <w:tcBorders>
              <w:top w:val="nil"/>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150</w:t>
            </w:r>
          </w:p>
        </w:tc>
      </w:tr>
      <w:tr w:rsidR="00AE5C3C" w:rsidRPr="005F5D7D" w:rsidTr="003B3CBE">
        <w:trPr>
          <w:trHeight w:val="20"/>
        </w:trPr>
        <w:tc>
          <w:tcPr>
            <w:tcW w:w="3753" w:type="dxa"/>
            <w:tcBorders>
              <w:top w:val="nil"/>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линия на ул. Кузьмина</w:t>
            </w:r>
          </w:p>
        </w:tc>
        <w:tc>
          <w:tcPr>
            <w:tcW w:w="993" w:type="dxa"/>
            <w:tcBorders>
              <w:top w:val="nil"/>
              <w:left w:val="nil"/>
              <w:bottom w:val="single" w:sz="4" w:space="0" w:color="auto"/>
              <w:right w:val="nil"/>
            </w:tcBorders>
            <w:shd w:val="clear" w:color="auto" w:fill="auto"/>
            <w:vAlign w:val="center"/>
          </w:tcPr>
          <w:p w:rsidR="00AE5C3C" w:rsidRDefault="00AE5C3C" w:rsidP="00AE5C3C">
            <w:pPr>
              <w:jc w:val="center"/>
            </w:pPr>
            <w:r w:rsidRPr="00CD306B">
              <w:rPr>
                <w:color w:val="000000"/>
              </w:rPr>
              <w:t>95/70</w:t>
            </w:r>
          </w:p>
        </w:tc>
        <w:tc>
          <w:tcPr>
            <w:tcW w:w="1434" w:type="dxa"/>
            <w:tcBorders>
              <w:top w:val="nil"/>
              <w:left w:val="single" w:sz="4" w:space="0" w:color="auto"/>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0,3505</w:t>
            </w:r>
          </w:p>
        </w:tc>
        <w:tc>
          <w:tcPr>
            <w:tcW w:w="1259" w:type="dxa"/>
            <w:tcBorders>
              <w:top w:val="nil"/>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14,02</w:t>
            </w:r>
          </w:p>
        </w:tc>
        <w:tc>
          <w:tcPr>
            <w:tcW w:w="1276" w:type="dxa"/>
            <w:tcBorders>
              <w:top w:val="nil"/>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61,8</w:t>
            </w:r>
          </w:p>
        </w:tc>
        <w:tc>
          <w:tcPr>
            <w:tcW w:w="1480" w:type="dxa"/>
            <w:tcBorders>
              <w:top w:val="nil"/>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100</w:t>
            </w:r>
          </w:p>
        </w:tc>
      </w:tr>
      <w:tr w:rsidR="00AE5C3C" w:rsidRPr="005F5D7D" w:rsidTr="003B3CBE">
        <w:trPr>
          <w:trHeight w:val="20"/>
        </w:trPr>
        <w:tc>
          <w:tcPr>
            <w:tcW w:w="3753" w:type="dxa"/>
            <w:tcBorders>
              <w:top w:val="nil"/>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линия на ул. Филиппова</w:t>
            </w:r>
          </w:p>
        </w:tc>
        <w:tc>
          <w:tcPr>
            <w:tcW w:w="993" w:type="dxa"/>
            <w:tcBorders>
              <w:top w:val="nil"/>
              <w:left w:val="nil"/>
              <w:bottom w:val="single" w:sz="4" w:space="0" w:color="auto"/>
              <w:right w:val="nil"/>
            </w:tcBorders>
            <w:shd w:val="clear" w:color="auto" w:fill="auto"/>
            <w:vAlign w:val="center"/>
          </w:tcPr>
          <w:p w:rsidR="00AE5C3C" w:rsidRDefault="00AE5C3C" w:rsidP="00AE5C3C">
            <w:pPr>
              <w:jc w:val="center"/>
            </w:pPr>
            <w:r w:rsidRPr="00CD306B">
              <w:rPr>
                <w:color w:val="000000"/>
              </w:rPr>
              <w:t>95/70</w:t>
            </w:r>
          </w:p>
        </w:tc>
        <w:tc>
          <w:tcPr>
            <w:tcW w:w="1434" w:type="dxa"/>
            <w:tcBorders>
              <w:top w:val="nil"/>
              <w:left w:val="single" w:sz="4" w:space="0" w:color="auto"/>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0,8369</w:t>
            </w:r>
          </w:p>
        </w:tc>
        <w:tc>
          <w:tcPr>
            <w:tcW w:w="1259" w:type="dxa"/>
            <w:tcBorders>
              <w:top w:val="nil"/>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33,476</w:t>
            </w:r>
          </w:p>
        </w:tc>
        <w:tc>
          <w:tcPr>
            <w:tcW w:w="1276" w:type="dxa"/>
            <w:tcBorders>
              <w:top w:val="nil"/>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95,5</w:t>
            </w:r>
          </w:p>
        </w:tc>
        <w:tc>
          <w:tcPr>
            <w:tcW w:w="1480" w:type="dxa"/>
            <w:tcBorders>
              <w:top w:val="nil"/>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150</w:t>
            </w:r>
          </w:p>
        </w:tc>
      </w:tr>
      <w:tr w:rsidR="00AE5C3C" w:rsidRPr="005F5D7D" w:rsidTr="003B3CBE">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линия на школу</w:t>
            </w:r>
          </w:p>
        </w:tc>
        <w:tc>
          <w:tcPr>
            <w:tcW w:w="993" w:type="dxa"/>
            <w:tcBorders>
              <w:top w:val="single" w:sz="4" w:space="0" w:color="auto"/>
              <w:left w:val="nil"/>
              <w:bottom w:val="single" w:sz="4" w:space="0" w:color="auto"/>
              <w:right w:val="nil"/>
            </w:tcBorders>
            <w:shd w:val="clear" w:color="auto" w:fill="auto"/>
            <w:vAlign w:val="center"/>
          </w:tcPr>
          <w:p w:rsidR="00AE5C3C" w:rsidRDefault="00AE5C3C" w:rsidP="00AE5C3C">
            <w:pPr>
              <w:jc w:val="center"/>
            </w:pPr>
            <w:r w:rsidRPr="00CD306B">
              <w:rPr>
                <w:color w:val="000000"/>
              </w:rPr>
              <w:t>95/70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0,1927</w:t>
            </w:r>
          </w:p>
        </w:tc>
        <w:tc>
          <w:tcPr>
            <w:tcW w:w="1259"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7,708</w:t>
            </w:r>
          </w:p>
        </w:tc>
        <w:tc>
          <w:tcPr>
            <w:tcW w:w="1276"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45,8</w:t>
            </w:r>
          </w:p>
        </w:tc>
        <w:tc>
          <w:tcPr>
            <w:tcW w:w="1480"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125</w:t>
            </w:r>
          </w:p>
        </w:tc>
      </w:tr>
      <w:tr w:rsidR="00AE5C3C" w:rsidRPr="005F5D7D" w:rsidTr="003B3CBE">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отводы на дома</w:t>
            </w:r>
          </w:p>
        </w:tc>
        <w:tc>
          <w:tcPr>
            <w:tcW w:w="993" w:type="dxa"/>
            <w:tcBorders>
              <w:top w:val="single" w:sz="4" w:space="0" w:color="auto"/>
              <w:left w:val="nil"/>
              <w:bottom w:val="single" w:sz="4" w:space="0" w:color="auto"/>
              <w:right w:val="nil"/>
            </w:tcBorders>
            <w:shd w:val="clear" w:color="auto" w:fill="auto"/>
            <w:vAlign w:val="center"/>
          </w:tcPr>
          <w:p w:rsidR="00AE5C3C" w:rsidRDefault="00AE5C3C" w:rsidP="00AE5C3C">
            <w:pPr>
              <w:jc w:val="center"/>
            </w:pP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jc w:val="center"/>
              <w:rPr>
                <w:color w:val="000000"/>
              </w:rPr>
            </w:pPr>
          </w:p>
        </w:tc>
        <w:tc>
          <w:tcPr>
            <w:tcW w:w="1259"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 </w:t>
            </w:r>
          </w:p>
        </w:tc>
        <w:tc>
          <w:tcPr>
            <w:tcW w:w="1276"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 </w:t>
            </w:r>
          </w:p>
        </w:tc>
        <w:tc>
          <w:tcPr>
            <w:tcW w:w="1480"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 </w:t>
            </w:r>
          </w:p>
        </w:tc>
      </w:tr>
      <w:tr w:rsidR="00AE5C3C" w:rsidRPr="005F5D7D" w:rsidTr="00AE5C3C">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suppressAutoHyphens w:val="0"/>
              <w:rPr>
                <w:rFonts w:eastAsia="Times New Roman"/>
                <w:color w:val="000000"/>
                <w:lang w:eastAsia="ru-RU"/>
              </w:rPr>
            </w:pPr>
            <w:r>
              <w:rPr>
                <w:color w:val="000000"/>
              </w:rPr>
              <w:t>ул. Центральная, д. 3/8</w:t>
            </w:r>
          </w:p>
        </w:tc>
        <w:tc>
          <w:tcPr>
            <w:tcW w:w="993" w:type="dxa"/>
            <w:tcBorders>
              <w:top w:val="single" w:sz="4" w:space="0" w:color="auto"/>
              <w:left w:val="nil"/>
              <w:bottom w:val="single" w:sz="4" w:space="0" w:color="auto"/>
              <w:right w:val="nil"/>
            </w:tcBorders>
            <w:shd w:val="clear" w:color="auto" w:fill="auto"/>
            <w:vAlign w:val="center"/>
          </w:tcPr>
          <w:p w:rsidR="00AE5C3C" w:rsidRPr="00CD306B" w:rsidRDefault="00AE5C3C" w:rsidP="00AE5C3C">
            <w:pPr>
              <w:jc w:val="center"/>
              <w:rPr>
                <w:color w:val="000000"/>
              </w:rPr>
            </w:pPr>
            <w:r w:rsidRPr="00CD306B">
              <w:rPr>
                <w:color w:val="000000"/>
              </w:rPr>
              <w:t>95/70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Pr="00AE5C3C" w:rsidRDefault="00AE5C3C" w:rsidP="00AE5C3C">
            <w:pPr>
              <w:suppressAutoHyphens w:val="0"/>
              <w:jc w:val="center"/>
              <w:rPr>
                <w:rFonts w:eastAsia="Times New Roman"/>
                <w:color w:val="000000"/>
                <w:szCs w:val="24"/>
                <w:lang w:eastAsia="ru-RU"/>
              </w:rPr>
            </w:pPr>
            <w:r w:rsidRPr="00AE5C3C">
              <w:rPr>
                <w:color w:val="000000"/>
                <w:szCs w:val="24"/>
              </w:rPr>
              <w:t>0,0772</w:t>
            </w:r>
          </w:p>
        </w:tc>
        <w:tc>
          <w:tcPr>
            <w:tcW w:w="1259"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3,088</w:t>
            </w:r>
          </w:p>
        </w:tc>
        <w:tc>
          <w:tcPr>
            <w:tcW w:w="1276"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29,0</w:t>
            </w:r>
          </w:p>
        </w:tc>
        <w:tc>
          <w:tcPr>
            <w:tcW w:w="1480"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50</w:t>
            </w:r>
          </w:p>
        </w:tc>
      </w:tr>
      <w:tr w:rsidR="00AE5C3C" w:rsidRPr="005F5D7D" w:rsidTr="00AE5C3C">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 xml:space="preserve"> ул. Центральная, д. 22</w:t>
            </w:r>
          </w:p>
        </w:tc>
        <w:tc>
          <w:tcPr>
            <w:tcW w:w="993" w:type="dxa"/>
            <w:tcBorders>
              <w:top w:val="single" w:sz="4" w:space="0" w:color="auto"/>
              <w:left w:val="nil"/>
              <w:bottom w:val="single" w:sz="4" w:space="0" w:color="auto"/>
              <w:right w:val="nil"/>
            </w:tcBorders>
            <w:shd w:val="clear" w:color="auto" w:fill="auto"/>
            <w:vAlign w:val="center"/>
          </w:tcPr>
          <w:p w:rsidR="00AE5C3C" w:rsidRDefault="00AE5C3C" w:rsidP="00AE5C3C">
            <w:pPr>
              <w:jc w:val="center"/>
            </w:pPr>
            <w:r w:rsidRPr="00A757BA">
              <w:rPr>
                <w:color w:val="000000"/>
              </w:rPr>
              <w:t>95/70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Pr="00AE5C3C" w:rsidRDefault="00AE5C3C" w:rsidP="00AE5C3C">
            <w:pPr>
              <w:jc w:val="center"/>
              <w:rPr>
                <w:color w:val="000000"/>
                <w:szCs w:val="24"/>
              </w:rPr>
            </w:pPr>
            <w:r w:rsidRPr="00AE5C3C">
              <w:rPr>
                <w:color w:val="000000"/>
                <w:szCs w:val="24"/>
              </w:rPr>
              <w:t>0,2281</w:t>
            </w:r>
          </w:p>
        </w:tc>
        <w:tc>
          <w:tcPr>
            <w:tcW w:w="1259"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9,124</w:t>
            </w:r>
          </w:p>
        </w:tc>
        <w:tc>
          <w:tcPr>
            <w:tcW w:w="1276"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49,8</w:t>
            </w:r>
          </w:p>
        </w:tc>
        <w:tc>
          <w:tcPr>
            <w:tcW w:w="1480"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100</w:t>
            </w:r>
          </w:p>
        </w:tc>
      </w:tr>
      <w:tr w:rsidR="00AE5C3C" w:rsidRPr="005F5D7D" w:rsidTr="00AE5C3C">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ул. Центральная, д. 23</w:t>
            </w:r>
          </w:p>
        </w:tc>
        <w:tc>
          <w:tcPr>
            <w:tcW w:w="993" w:type="dxa"/>
            <w:tcBorders>
              <w:top w:val="single" w:sz="4" w:space="0" w:color="auto"/>
              <w:left w:val="nil"/>
              <w:bottom w:val="single" w:sz="4" w:space="0" w:color="auto"/>
              <w:right w:val="nil"/>
            </w:tcBorders>
            <w:shd w:val="clear" w:color="auto" w:fill="auto"/>
            <w:vAlign w:val="center"/>
          </w:tcPr>
          <w:p w:rsidR="00AE5C3C" w:rsidRDefault="00AE5C3C" w:rsidP="00AE5C3C">
            <w:pPr>
              <w:jc w:val="center"/>
            </w:pPr>
            <w:r w:rsidRPr="00A757BA">
              <w:rPr>
                <w:color w:val="000000"/>
              </w:rPr>
              <w:t>95/70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Pr="00AE5C3C" w:rsidRDefault="00AE5C3C" w:rsidP="00AE5C3C">
            <w:pPr>
              <w:jc w:val="center"/>
              <w:rPr>
                <w:color w:val="000000"/>
                <w:szCs w:val="24"/>
              </w:rPr>
            </w:pPr>
            <w:r w:rsidRPr="00AE5C3C">
              <w:rPr>
                <w:color w:val="000000"/>
                <w:szCs w:val="24"/>
              </w:rPr>
              <w:t>0,2218</w:t>
            </w:r>
          </w:p>
        </w:tc>
        <w:tc>
          <w:tcPr>
            <w:tcW w:w="1259"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8,872</w:t>
            </w:r>
          </w:p>
        </w:tc>
        <w:tc>
          <w:tcPr>
            <w:tcW w:w="1276"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49,1</w:t>
            </w:r>
          </w:p>
        </w:tc>
        <w:tc>
          <w:tcPr>
            <w:tcW w:w="1480"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100</w:t>
            </w:r>
          </w:p>
        </w:tc>
      </w:tr>
      <w:tr w:rsidR="00AE5C3C" w:rsidRPr="005F5D7D" w:rsidTr="00AE5C3C">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ул. Центральная, д. 24</w:t>
            </w:r>
          </w:p>
        </w:tc>
        <w:tc>
          <w:tcPr>
            <w:tcW w:w="993" w:type="dxa"/>
            <w:tcBorders>
              <w:top w:val="single" w:sz="4" w:space="0" w:color="auto"/>
              <w:left w:val="nil"/>
              <w:bottom w:val="single" w:sz="4" w:space="0" w:color="auto"/>
              <w:right w:val="nil"/>
            </w:tcBorders>
            <w:shd w:val="clear" w:color="auto" w:fill="auto"/>
            <w:vAlign w:val="center"/>
          </w:tcPr>
          <w:p w:rsidR="00AE5C3C" w:rsidRDefault="00AE5C3C" w:rsidP="00AE5C3C">
            <w:pPr>
              <w:jc w:val="center"/>
            </w:pPr>
            <w:r w:rsidRPr="00A757BA">
              <w:rPr>
                <w:color w:val="000000"/>
              </w:rPr>
              <w:t>95/70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Pr="00AE5C3C" w:rsidRDefault="00AE5C3C" w:rsidP="00AE5C3C">
            <w:pPr>
              <w:jc w:val="center"/>
              <w:rPr>
                <w:color w:val="000000"/>
                <w:szCs w:val="24"/>
              </w:rPr>
            </w:pPr>
            <w:r w:rsidRPr="00AE5C3C">
              <w:rPr>
                <w:color w:val="000000"/>
                <w:szCs w:val="24"/>
              </w:rPr>
              <w:t>0,3059</w:t>
            </w:r>
          </w:p>
        </w:tc>
        <w:tc>
          <w:tcPr>
            <w:tcW w:w="1259"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12,236</w:t>
            </w:r>
          </w:p>
        </w:tc>
        <w:tc>
          <w:tcPr>
            <w:tcW w:w="1276"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57,7</w:t>
            </w:r>
          </w:p>
        </w:tc>
        <w:tc>
          <w:tcPr>
            <w:tcW w:w="1480"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100</w:t>
            </w:r>
          </w:p>
        </w:tc>
      </w:tr>
      <w:tr w:rsidR="00AE5C3C" w:rsidRPr="005F5D7D" w:rsidTr="00AE5C3C">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ул. Филиппова, д. 2</w:t>
            </w:r>
          </w:p>
        </w:tc>
        <w:tc>
          <w:tcPr>
            <w:tcW w:w="993" w:type="dxa"/>
            <w:tcBorders>
              <w:top w:val="single" w:sz="4" w:space="0" w:color="auto"/>
              <w:left w:val="nil"/>
              <w:bottom w:val="single" w:sz="4" w:space="0" w:color="auto"/>
              <w:right w:val="nil"/>
            </w:tcBorders>
            <w:shd w:val="clear" w:color="auto" w:fill="auto"/>
            <w:vAlign w:val="center"/>
          </w:tcPr>
          <w:p w:rsidR="00AE5C3C" w:rsidRDefault="00AE5C3C" w:rsidP="00AE5C3C">
            <w:pPr>
              <w:jc w:val="center"/>
            </w:pPr>
            <w:r w:rsidRPr="00A757BA">
              <w:rPr>
                <w:color w:val="000000"/>
              </w:rPr>
              <w:t>95/70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Pr="00AE5C3C" w:rsidRDefault="00AE5C3C" w:rsidP="00AE5C3C">
            <w:pPr>
              <w:jc w:val="center"/>
              <w:rPr>
                <w:color w:val="000000"/>
                <w:szCs w:val="24"/>
              </w:rPr>
            </w:pPr>
            <w:r w:rsidRPr="00AE5C3C">
              <w:rPr>
                <w:color w:val="000000"/>
                <w:szCs w:val="24"/>
              </w:rPr>
              <w:t>0,0936</w:t>
            </w:r>
          </w:p>
        </w:tc>
        <w:tc>
          <w:tcPr>
            <w:tcW w:w="1259"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3,744</w:t>
            </w:r>
          </w:p>
        </w:tc>
        <w:tc>
          <w:tcPr>
            <w:tcW w:w="1276"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31,9</w:t>
            </w:r>
          </w:p>
        </w:tc>
        <w:tc>
          <w:tcPr>
            <w:tcW w:w="1480"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50</w:t>
            </w:r>
          </w:p>
        </w:tc>
      </w:tr>
      <w:tr w:rsidR="00AE5C3C" w:rsidRPr="005F5D7D" w:rsidTr="00AE5C3C">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ул. Филиппова, д. 3</w:t>
            </w:r>
          </w:p>
        </w:tc>
        <w:tc>
          <w:tcPr>
            <w:tcW w:w="993" w:type="dxa"/>
            <w:tcBorders>
              <w:top w:val="single" w:sz="4" w:space="0" w:color="auto"/>
              <w:left w:val="nil"/>
              <w:bottom w:val="single" w:sz="4" w:space="0" w:color="auto"/>
              <w:right w:val="nil"/>
            </w:tcBorders>
            <w:shd w:val="clear" w:color="auto" w:fill="auto"/>
            <w:vAlign w:val="center"/>
          </w:tcPr>
          <w:p w:rsidR="00AE5C3C" w:rsidRDefault="00AE5C3C" w:rsidP="00AE5C3C">
            <w:pPr>
              <w:jc w:val="center"/>
            </w:pPr>
            <w:r w:rsidRPr="00A757BA">
              <w:rPr>
                <w:color w:val="000000"/>
              </w:rPr>
              <w:t>95/70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Pr="00AE5C3C" w:rsidRDefault="00AE5C3C" w:rsidP="00AE5C3C">
            <w:pPr>
              <w:jc w:val="center"/>
              <w:rPr>
                <w:color w:val="000000"/>
                <w:szCs w:val="24"/>
              </w:rPr>
            </w:pPr>
            <w:r w:rsidRPr="00AE5C3C">
              <w:rPr>
                <w:color w:val="000000"/>
                <w:szCs w:val="24"/>
              </w:rPr>
              <w:t>0,0980</w:t>
            </w:r>
          </w:p>
        </w:tc>
        <w:tc>
          <w:tcPr>
            <w:tcW w:w="1259"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3,92</w:t>
            </w:r>
          </w:p>
        </w:tc>
        <w:tc>
          <w:tcPr>
            <w:tcW w:w="1276"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32,7</w:t>
            </w:r>
          </w:p>
        </w:tc>
        <w:tc>
          <w:tcPr>
            <w:tcW w:w="1480"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50</w:t>
            </w:r>
          </w:p>
        </w:tc>
      </w:tr>
      <w:tr w:rsidR="00AE5C3C" w:rsidRPr="005F5D7D" w:rsidTr="00AE5C3C">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ул. Филиппова, д. 4</w:t>
            </w:r>
          </w:p>
        </w:tc>
        <w:tc>
          <w:tcPr>
            <w:tcW w:w="993" w:type="dxa"/>
            <w:tcBorders>
              <w:top w:val="single" w:sz="4" w:space="0" w:color="auto"/>
              <w:left w:val="nil"/>
              <w:bottom w:val="single" w:sz="4" w:space="0" w:color="auto"/>
              <w:right w:val="nil"/>
            </w:tcBorders>
            <w:shd w:val="clear" w:color="auto" w:fill="auto"/>
            <w:vAlign w:val="center"/>
          </w:tcPr>
          <w:p w:rsidR="00AE5C3C" w:rsidRDefault="00AE5C3C" w:rsidP="00AE5C3C">
            <w:pPr>
              <w:jc w:val="center"/>
            </w:pPr>
            <w:r w:rsidRPr="00A757BA">
              <w:rPr>
                <w:color w:val="000000"/>
              </w:rPr>
              <w:t>95/70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Pr="00AE5C3C" w:rsidRDefault="00AE5C3C" w:rsidP="00AE5C3C">
            <w:pPr>
              <w:jc w:val="center"/>
              <w:rPr>
                <w:color w:val="000000"/>
                <w:szCs w:val="24"/>
              </w:rPr>
            </w:pPr>
            <w:r w:rsidRPr="00AE5C3C">
              <w:rPr>
                <w:color w:val="000000"/>
                <w:szCs w:val="24"/>
              </w:rPr>
              <w:t>0,0785</w:t>
            </w:r>
          </w:p>
        </w:tc>
        <w:tc>
          <w:tcPr>
            <w:tcW w:w="1259"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3,14</w:t>
            </w:r>
          </w:p>
        </w:tc>
        <w:tc>
          <w:tcPr>
            <w:tcW w:w="1276"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29,2</w:t>
            </w:r>
          </w:p>
        </w:tc>
        <w:tc>
          <w:tcPr>
            <w:tcW w:w="1480"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50</w:t>
            </w:r>
          </w:p>
        </w:tc>
      </w:tr>
      <w:tr w:rsidR="00AE5C3C" w:rsidRPr="005F5D7D" w:rsidTr="00AE5C3C">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ул. Филиппова, д. 5</w:t>
            </w:r>
          </w:p>
        </w:tc>
        <w:tc>
          <w:tcPr>
            <w:tcW w:w="993" w:type="dxa"/>
            <w:tcBorders>
              <w:top w:val="single" w:sz="4" w:space="0" w:color="auto"/>
              <w:left w:val="nil"/>
              <w:bottom w:val="single" w:sz="4" w:space="0" w:color="auto"/>
              <w:right w:val="nil"/>
            </w:tcBorders>
            <w:shd w:val="clear" w:color="auto" w:fill="auto"/>
            <w:vAlign w:val="center"/>
          </w:tcPr>
          <w:p w:rsidR="00AE5C3C" w:rsidRDefault="00AE5C3C" w:rsidP="00AE5C3C">
            <w:pPr>
              <w:jc w:val="center"/>
            </w:pPr>
            <w:r w:rsidRPr="00A757BA">
              <w:rPr>
                <w:color w:val="000000"/>
              </w:rPr>
              <w:t>95/70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Pr="00AE5C3C" w:rsidRDefault="00AE5C3C" w:rsidP="00AE5C3C">
            <w:pPr>
              <w:jc w:val="center"/>
              <w:rPr>
                <w:color w:val="000000"/>
                <w:szCs w:val="24"/>
              </w:rPr>
            </w:pPr>
            <w:r w:rsidRPr="00AE5C3C">
              <w:rPr>
                <w:color w:val="000000"/>
                <w:szCs w:val="24"/>
              </w:rPr>
              <w:t>0,0940</w:t>
            </w:r>
          </w:p>
        </w:tc>
        <w:tc>
          <w:tcPr>
            <w:tcW w:w="1259"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3,76</w:t>
            </w:r>
          </w:p>
        </w:tc>
        <w:tc>
          <w:tcPr>
            <w:tcW w:w="1276"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32,0</w:t>
            </w:r>
          </w:p>
        </w:tc>
        <w:tc>
          <w:tcPr>
            <w:tcW w:w="1480"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50</w:t>
            </w:r>
          </w:p>
        </w:tc>
      </w:tr>
      <w:tr w:rsidR="00AE5C3C" w:rsidRPr="005F5D7D" w:rsidTr="00AE5C3C">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ул. Филиппова, д. 6</w:t>
            </w:r>
          </w:p>
        </w:tc>
        <w:tc>
          <w:tcPr>
            <w:tcW w:w="993" w:type="dxa"/>
            <w:tcBorders>
              <w:top w:val="single" w:sz="4" w:space="0" w:color="auto"/>
              <w:left w:val="nil"/>
              <w:bottom w:val="single" w:sz="4" w:space="0" w:color="auto"/>
              <w:right w:val="nil"/>
            </w:tcBorders>
            <w:shd w:val="clear" w:color="auto" w:fill="auto"/>
            <w:vAlign w:val="center"/>
          </w:tcPr>
          <w:p w:rsidR="00AE5C3C" w:rsidRDefault="00AE5C3C" w:rsidP="00AE5C3C">
            <w:pPr>
              <w:jc w:val="center"/>
            </w:pPr>
            <w:r w:rsidRPr="00A757BA">
              <w:rPr>
                <w:color w:val="000000"/>
              </w:rPr>
              <w:t>95/70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Pr="00AE5C3C" w:rsidRDefault="00AE5C3C" w:rsidP="00AE5C3C">
            <w:pPr>
              <w:jc w:val="center"/>
              <w:rPr>
                <w:color w:val="000000"/>
                <w:szCs w:val="24"/>
              </w:rPr>
            </w:pPr>
            <w:r w:rsidRPr="00AE5C3C">
              <w:rPr>
                <w:color w:val="000000"/>
                <w:szCs w:val="24"/>
              </w:rPr>
              <w:t>0,1376</w:t>
            </w:r>
          </w:p>
        </w:tc>
        <w:tc>
          <w:tcPr>
            <w:tcW w:w="1259"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5,504</w:t>
            </w:r>
          </w:p>
        </w:tc>
        <w:tc>
          <w:tcPr>
            <w:tcW w:w="1276"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38,7</w:t>
            </w:r>
          </w:p>
        </w:tc>
        <w:tc>
          <w:tcPr>
            <w:tcW w:w="1480"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50</w:t>
            </w:r>
          </w:p>
        </w:tc>
      </w:tr>
      <w:tr w:rsidR="00AE5C3C" w:rsidRPr="005F5D7D" w:rsidTr="00AE5C3C">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Default="00AE5C3C" w:rsidP="00AE5C3C">
            <w:pPr>
              <w:rPr>
                <w:color w:val="000000"/>
              </w:rPr>
            </w:pPr>
            <w:r>
              <w:rPr>
                <w:color w:val="000000"/>
              </w:rPr>
              <w:t>ул. Филиппова, д. 7</w:t>
            </w:r>
          </w:p>
        </w:tc>
        <w:tc>
          <w:tcPr>
            <w:tcW w:w="993" w:type="dxa"/>
            <w:tcBorders>
              <w:top w:val="single" w:sz="4" w:space="0" w:color="auto"/>
              <w:left w:val="nil"/>
              <w:bottom w:val="single" w:sz="4" w:space="0" w:color="auto"/>
              <w:right w:val="nil"/>
            </w:tcBorders>
            <w:shd w:val="clear" w:color="auto" w:fill="auto"/>
            <w:vAlign w:val="center"/>
          </w:tcPr>
          <w:p w:rsidR="00AE5C3C" w:rsidRDefault="00AE5C3C" w:rsidP="00AE5C3C">
            <w:pPr>
              <w:jc w:val="center"/>
            </w:pPr>
            <w:r w:rsidRPr="00A757BA">
              <w:rPr>
                <w:color w:val="000000"/>
              </w:rPr>
              <w:t>95/70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E5C3C" w:rsidRPr="00AE5C3C" w:rsidRDefault="00AE5C3C" w:rsidP="00AE5C3C">
            <w:pPr>
              <w:jc w:val="center"/>
              <w:rPr>
                <w:color w:val="000000"/>
                <w:szCs w:val="24"/>
              </w:rPr>
            </w:pPr>
            <w:r w:rsidRPr="00AE5C3C">
              <w:rPr>
                <w:color w:val="000000"/>
                <w:szCs w:val="24"/>
              </w:rPr>
              <w:t>0,0982</w:t>
            </w:r>
          </w:p>
        </w:tc>
        <w:tc>
          <w:tcPr>
            <w:tcW w:w="1259"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3,928</w:t>
            </w:r>
          </w:p>
        </w:tc>
        <w:tc>
          <w:tcPr>
            <w:tcW w:w="1276"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32,7</w:t>
            </w:r>
          </w:p>
        </w:tc>
        <w:tc>
          <w:tcPr>
            <w:tcW w:w="1480" w:type="dxa"/>
            <w:tcBorders>
              <w:top w:val="single" w:sz="4" w:space="0" w:color="auto"/>
              <w:left w:val="nil"/>
              <w:bottom w:val="single" w:sz="4" w:space="0" w:color="auto"/>
              <w:right w:val="single" w:sz="4" w:space="0" w:color="auto"/>
            </w:tcBorders>
            <w:shd w:val="clear" w:color="auto" w:fill="auto"/>
            <w:vAlign w:val="center"/>
          </w:tcPr>
          <w:p w:rsidR="00AE5C3C" w:rsidRDefault="00AE5C3C" w:rsidP="00AE5C3C">
            <w:pPr>
              <w:jc w:val="center"/>
              <w:rPr>
                <w:color w:val="000000"/>
              </w:rPr>
            </w:pPr>
            <w:r>
              <w:rPr>
                <w:color w:val="000000"/>
              </w:rPr>
              <w:t>50</w:t>
            </w:r>
          </w:p>
        </w:tc>
      </w:tr>
    </w:tbl>
    <w:p w:rsidR="00AE0504" w:rsidRDefault="00AE0504" w:rsidP="003D4DF6">
      <w:pPr>
        <w:pStyle w:val="Textbody"/>
        <w:widowControl w:val="0"/>
        <w:spacing w:after="0" w:line="240" w:lineRule="auto"/>
        <w:ind w:firstLine="567"/>
        <w:jc w:val="both"/>
        <w:rPr>
          <w:rFonts w:ascii="Times New Roman" w:hAnsi="Times New Roman" w:cs="Times New Roman"/>
          <w:sz w:val="26"/>
          <w:szCs w:val="26"/>
        </w:rPr>
      </w:pPr>
    </w:p>
    <w:p w:rsidR="0050341A" w:rsidRPr="00B45162" w:rsidRDefault="0050341A" w:rsidP="0050341A">
      <w:pPr>
        <w:spacing w:after="240"/>
        <w:ind w:left="425" w:right="-40" w:hanging="380"/>
        <w:jc w:val="center"/>
        <w:rPr>
          <w:b/>
          <w:bCs/>
          <w:sz w:val="28"/>
          <w:szCs w:val="28"/>
        </w:rPr>
      </w:pPr>
      <w:r w:rsidRPr="00B45162">
        <w:rPr>
          <w:b/>
          <w:bCs/>
          <w:sz w:val="28"/>
          <w:szCs w:val="28"/>
        </w:rPr>
        <w:lastRenderedPageBreak/>
        <w:t>4</w:t>
      </w:r>
      <w:r>
        <w:rPr>
          <w:b/>
          <w:bCs/>
          <w:sz w:val="28"/>
          <w:szCs w:val="28"/>
        </w:rPr>
        <w:t>.</w:t>
      </w:r>
      <w:r w:rsidRPr="00B45162">
        <w:rPr>
          <w:b/>
          <w:bCs/>
          <w:sz w:val="28"/>
          <w:szCs w:val="28"/>
        </w:rPr>
        <w:t xml:space="preserve"> </w:t>
      </w:r>
      <w:r w:rsidRPr="00B45162">
        <w:rPr>
          <w:b/>
          <w:sz w:val="28"/>
          <w:szCs w:val="28"/>
        </w:rPr>
        <w:t xml:space="preserve">Мастер-план развития систем теплоснабжения </w:t>
      </w:r>
      <w:r w:rsidR="001E38E9">
        <w:rPr>
          <w:b/>
          <w:sz w:val="28"/>
          <w:szCs w:val="28"/>
        </w:rPr>
        <w:t>сель</w:t>
      </w:r>
      <w:r w:rsidRPr="00B45162">
        <w:rPr>
          <w:b/>
          <w:sz w:val="28"/>
          <w:szCs w:val="28"/>
        </w:rPr>
        <w:t>ского поселения</w:t>
      </w:r>
    </w:p>
    <w:p w:rsidR="0050341A" w:rsidRPr="00C2301B" w:rsidRDefault="0050341A" w:rsidP="0050341A">
      <w:pPr>
        <w:spacing w:after="113"/>
        <w:ind w:left="-34" w:right="-87"/>
        <w:jc w:val="both"/>
        <w:rPr>
          <w:bCs/>
          <w:sz w:val="26"/>
          <w:szCs w:val="26"/>
        </w:rPr>
      </w:pPr>
      <w:r w:rsidRPr="00C2301B">
        <w:rPr>
          <w:b/>
          <w:bCs/>
          <w:sz w:val="26"/>
          <w:szCs w:val="26"/>
        </w:rPr>
        <w:t>4.1</w:t>
      </w:r>
      <w:r w:rsidR="00AE179B">
        <w:rPr>
          <w:b/>
          <w:bCs/>
          <w:sz w:val="26"/>
          <w:szCs w:val="26"/>
        </w:rPr>
        <w:t>.</w:t>
      </w:r>
      <w:r w:rsidRPr="00C2301B">
        <w:rPr>
          <w:b/>
          <w:bCs/>
          <w:sz w:val="26"/>
          <w:szCs w:val="26"/>
        </w:rPr>
        <w:t xml:space="preserve"> Проблемы в организации теплоснабжения существующих и перспективных потребителей</w:t>
      </w:r>
    </w:p>
    <w:p w:rsidR="0050341A" w:rsidRDefault="0050341A" w:rsidP="0050341A">
      <w:pPr>
        <w:pStyle w:val="Textbody"/>
        <w:widowControl w:val="0"/>
        <w:spacing w:after="0" w:line="240" w:lineRule="auto"/>
        <w:ind w:firstLine="567"/>
        <w:jc w:val="both"/>
        <w:rPr>
          <w:rFonts w:ascii="Times New Roman" w:hAnsi="Times New Roman" w:cs="Times New Roman"/>
          <w:sz w:val="26"/>
          <w:szCs w:val="26"/>
        </w:rPr>
      </w:pPr>
      <w:r w:rsidRPr="0050341A">
        <w:rPr>
          <w:rFonts w:ascii="Times New Roman" w:hAnsi="Times New Roman" w:cs="Times New Roman"/>
          <w:bCs/>
          <w:sz w:val="26"/>
          <w:szCs w:val="26"/>
        </w:rPr>
        <w:t>Теплоснабжение потребителей, подключенных к муниципальным котельным</w:t>
      </w:r>
      <w:r w:rsidRPr="0050341A">
        <w:rPr>
          <w:rFonts w:ascii="Times New Roman" w:hAnsi="Times New Roman" w:cs="Times New Roman"/>
          <w:b/>
          <w:bCs/>
          <w:sz w:val="26"/>
          <w:szCs w:val="26"/>
        </w:rPr>
        <w:t xml:space="preserve">, </w:t>
      </w:r>
      <w:r w:rsidRPr="0050341A">
        <w:rPr>
          <w:rFonts w:ascii="Times New Roman" w:hAnsi="Times New Roman" w:cs="Times New Roman"/>
          <w:sz w:val="26"/>
          <w:szCs w:val="26"/>
        </w:rPr>
        <w:t>обеспечивается в пределах санитарных норм только при правильно поставленной эксплуатации котельных: периодической чистке котлов и теплообменных аппаратов, ежегодном ремонте запорной и регулирующей арматуры, замене аварийных участков теплосетей, подготовке систем теплопотребления к отопительному сезону, при проведении качественной режимной наладки котлов в установленные «Правилами технической эксплуатации тепловых энергоустановок» сроки.</w:t>
      </w:r>
    </w:p>
    <w:p w:rsidR="0050341A" w:rsidRDefault="0050341A" w:rsidP="0050341A">
      <w:pPr>
        <w:pStyle w:val="Textbody"/>
        <w:widowControl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 </w:t>
      </w:r>
      <w:r w:rsidR="00D30AFD">
        <w:rPr>
          <w:rFonts w:ascii="Times New Roman" w:hAnsi="Times New Roman" w:cs="Times New Roman"/>
          <w:sz w:val="26"/>
          <w:szCs w:val="26"/>
        </w:rPr>
        <w:t>С</w:t>
      </w:r>
      <w:r>
        <w:rPr>
          <w:rFonts w:ascii="Times New Roman" w:hAnsi="Times New Roman" w:cs="Times New Roman"/>
          <w:sz w:val="26"/>
          <w:szCs w:val="26"/>
        </w:rPr>
        <w:t>е</w:t>
      </w:r>
      <w:r w:rsidR="00D30AFD">
        <w:rPr>
          <w:rFonts w:ascii="Times New Roman" w:hAnsi="Times New Roman" w:cs="Times New Roman"/>
          <w:sz w:val="26"/>
          <w:szCs w:val="26"/>
        </w:rPr>
        <w:t>ре</w:t>
      </w:r>
      <w:r>
        <w:rPr>
          <w:rFonts w:ascii="Times New Roman" w:hAnsi="Times New Roman" w:cs="Times New Roman"/>
          <w:sz w:val="26"/>
          <w:szCs w:val="26"/>
        </w:rPr>
        <w:t xml:space="preserve">дняковском сельском поселении </w:t>
      </w:r>
      <w:r w:rsidR="00D30AFD">
        <w:rPr>
          <w:rFonts w:ascii="Times New Roman" w:hAnsi="Times New Roman" w:cs="Times New Roman"/>
          <w:sz w:val="26"/>
          <w:szCs w:val="26"/>
        </w:rPr>
        <w:t>существуют проблемы в организации теплоснабжения следующих потребителей:</w:t>
      </w:r>
    </w:p>
    <w:p w:rsidR="00D30AFD" w:rsidRDefault="00D30AFD" w:rsidP="00D30AFD">
      <w:pPr>
        <w:pStyle w:val="Textbody"/>
        <w:widowControl w:val="0"/>
        <w:numPr>
          <w:ilvl w:val="0"/>
          <w:numId w:val="14"/>
        </w:numPr>
        <w:spacing w:after="0" w:line="240" w:lineRule="auto"/>
        <w:ind w:left="426"/>
        <w:jc w:val="both"/>
        <w:rPr>
          <w:rFonts w:ascii="Times New Roman" w:hAnsi="Times New Roman" w:cs="Times New Roman"/>
          <w:sz w:val="26"/>
          <w:szCs w:val="26"/>
        </w:rPr>
      </w:pPr>
      <w:r>
        <w:rPr>
          <w:rFonts w:ascii="Times New Roman" w:hAnsi="Times New Roman" w:cs="Times New Roman"/>
          <w:sz w:val="26"/>
          <w:szCs w:val="26"/>
        </w:rPr>
        <w:t xml:space="preserve">Школы и ее объектов. Протяженность надземной теплотрассы до школы составляет 630 м, сама школа расположена значительно выше котельной. При отсутствии регулировочных шайб на тепловых вводах потребителей подача теплоносителя на этот объект и давление теплоносителя могут быть недостаточными. Периодически система отопления школы завоздушивается. Тепловые потери в теплотрассе от Т8 до школы составляют </w:t>
      </w:r>
      <w:r w:rsidR="00005002">
        <w:rPr>
          <w:rFonts w:ascii="Times New Roman" w:hAnsi="Times New Roman" w:cs="Times New Roman"/>
          <w:sz w:val="26"/>
          <w:szCs w:val="26"/>
        </w:rPr>
        <w:t>около 200 Гкал/год и сравнимы с полезным потреблением тепловой энергии.</w:t>
      </w:r>
    </w:p>
    <w:p w:rsidR="00005002" w:rsidRDefault="00005002" w:rsidP="00D30AFD">
      <w:pPr>
        <w:pStyle w:val="Textbody"/>
        <w:widowControl w:val="0"/>
        <w:numPr>
          <w:ilvl w:val="0"/>
          <w:numId w:val="14"/>
        </w:numPr>
        <w:spacing w:after="0" w:line="240" w:lineRule="auto"/>
        <w:ind w:left="426"/>
        <w:jc w:val="both"/>
        <w:rPr>
          <w:rFonts w:ascii="Times New Roman" w:hAnsi="Times New Roman" w:cs="Times New Roman"/>
          <w:sz w:val="26"/>
          <w:szCs w:val="26"/>
        </w:rPr>
      </w:pPr>
      <w:r>
        <w:rPr>
          <w:rFonts w:ascii="Times New Roman" w:hAnsi="Times New Roman" w:cs="Times New Roman"/>
          <w:sz w:val="26"/>
          <w:szCs w:val="26"/>
        </w:rPr>
        <w:t xml:space="preserve">ФАП и детская студия по ул. Кузьмина,12. Теплотрасса на этот объект проложена еще в 1982 году, находится в аварийном состоянии и требует замены. </w:t>
      </w:r>
    </w:p>
    <w:p w:rsidR="0050341A" w:rsidRDefault="0050341A" w:rsidP="0050341A">
      <w:pPr>
        <w:pStyle w:val="Textbody"/>
        <w:widowControl w:val="0"/>
        <w:spacing w:after="0" w:line="240" w:lineRule="auto"/>
        <w:ind w:firstLine="567"/>
        <w:jc w:val="both"/>
        <w:rPr>
          <w:rFonts w:ascii="Times New Roman" w:hAnsi="Times New Roman" w:cs="Times New Roman"/>
          <w:sz w:val="26"/>
          <w:szCs w:val="26"/>
        </w:rPr>
      </w:pPr>
    </w:p>
    <w:p w:rsidR="00823233" w:rsidRPr="00C64FEE" w:rsidRDefault="00823233" w:rsidP="00823233">
      <w:pPr>
        <w:spacing w:after="120"/>
        <w:ind w:firstLine="567"/>
        <w:jc w:val="both"/>
        <w:rPr>
          <w:b/>
          <w:sz w:val="26"/>
          <w:szCs w:val="26"/>
        </w:rPr>
      </w:pPr>
      <w:r w:rsidRPr="00C64FEE">
        <w:rPr>
          <w:b/>
          <w:sz w:val="26"/>
          <w:szCs w:val="26"/>
        </w:rPr>
        <w:t>4.2</w:t>
      </w:r>
      <w:r w:rsidR="00AE179B">
        <w:rPr>
          <w:b/>
          <w:sz w:val="26"/>
          <w:szCs w:val="26"/>
        </w:rPr>
        <w:t>.</w:t>
      </w:r>
      <w:r w:rsidRPr="00C64FEE">
        <w:rPr>
          <w:b/>
          <w:sz w:val="26"/>
          <w:szCs w:val="26"/>
        </w:rPr>
        <w:t xml:space="preserve"> Описание сценариев развития теплоснабжения </w:t>
      </w:r>
      <w:r w:rsidR="001E38E9">
        <w:rPr>
          <w:b/>
          <w:sz w:val="26"/>
          <w:szCs w:val="26"/>
        </w:rPr>
        <w:t>сель</w:t>
      </w:r>
      <w:r w:rsidRPr="00C64FEE">
        <w:rPr>
          <w:b/>
          <w:sz w:val="26"/>
          <w:szCs w:val="26"/>
        </w:rPr>
        <w:t>ского поселения</w:t>
      </w:r>
    </w:p>
    <w:p w:rsidR="00823233" w:rsidRDefault="00823233" w:rsidP="00823233">
      <w:pPr>
        <w:ind w:firstLine="567"/>
        <w:jc w:val="both"/>
        <w:rPr>
          <w:sz w:val="26"/>
          <w:szCs w:val="26"/>
        </w:rPr>
      </w:pPr>
      <w:r>
        <w:rPr>
          <w:sz w:val="26"/>
          <w:szCs w:val="26"/>
        </w:rPr>
        <w:t>За период с начала проведения газификации в Середняковском сельском поселении проведена определенная работа по оптимизации системы теплоснабжения:</w:t>
      </w:r>
    </w:p>
    <w:p w:rsidR="00823233" w:rsidRDefault="00823233" w:rsidP="00823233">
      <w:pPr>
        <w:ind w:left="851" w:hanging="284"/>
        <w:jc w:val="both"/>
        <w:rPr>
          <w:sz w:val="26"/>
          <w:szCs w:val="26"/>
        </w:rPr>
      </w:pPr>
      <w:r>
        <w:rPr>
          <w:sz w:val="26"/>
          <w:szCs w:val="26"/>
        </w:rPr>
        <w:t>- произведена перекладка большей части тепловых сетей, при этом подземная канальная прокладка заменена на надземную, более удобную в эксплуатации;</w:t>
      </w:r>
    </w:p>
    <w:p w:rsidR="00823233" w:rsidRDefault="00823233" w:rsidP="00823233">
      <w:pPr>
        <w:ind w:left="851" w:hanging="284"/>
        <w:jc w:val="both"/>
        <w:rPr>
          <w:sz w:val="26"/>
          <w:szCs w:val="26"/>
        </w:rPr>
      </w:pPr>
      <w:r>
        <w:rPr>
          <w:sz w:val="26"/>
          <w:szCs w:val="26"/>
        </w:rPr>
        <w:t>- произведена оптимизация тепловой схемы котельной, усовершенствована водоподготовительная установка, установлены энергоэффективные насосы;</w:t>
      </w:r>
    </w:p>
    <w:p w:rsidR="00823233" w:rsidRDefault="00823233" w:rsidP="00823233">
      <w:pPr>
        <w:ind w:firstLine="567"/>
        <w:jc w:val="both"/>
        <w:rPr>
          <w:sz w:val="26"/>
          <w:szCs w:val="26"/>
        </w:rPr>
      </w:pPr>
      <w:r>
        <w:rPr>
          <w:sz w:val="26"/>
          <w:szCs w:val="26"/>
        </w:rPr>
        <w:t>- дом культуры переведен н</w:t>
      </w:r>
      <w:r w:rsidR="00F4022F">
        <w:rPr>
          <w:sz w:val="26"/>
          <w:szCs w:val="26"/>
        </w:rPr>
        <w:t>а индивидуальное теплоснабжение</w:t>
      </w:r>
      <w:r>
        <w:rPr>
          <w:sz w:val="26"/>
          <w:szCs w:val="26"/>
        </w:rPr>
        <w:t>.</w:t>
      </w:r>
    </w:p>
    <w:p w:rsidR="00F54DF4" w:rsidRDefault="00823233" w:rsidP="00823233">
      <w:pPr>
        <w:ind w:firstLine="567"/>
        <w:jc w:val="both"/>
        <w:rPr>
          <w:sz w:val="26"/>
          <w:szCs w:val="26"/>
        </w:rPr>
      </w:pPr>
      <w:r>
        <w:rPr>
          <w:sz w:val="26"/>
          <w:szCs w:val="26"/>
        </w:rPr>
        <w:t xml:space="preserve">С учетом </w:t>
      </w:r>
      <w:r w:rsidR="00F4022F">
        <w:rPr>
          <w:sz w:val="26"/>
          <w:szCs w:val="26"/>
        </w:rPr>
        <w:t>удовлетворительного состояния основного и вспомогательного оборудования котельной на ближайшие 5 лет ее реконструкция не требуется.</w:t>
      </w:r>
    </w:p>
    <w:p w:rsidR="00F54DF4" w:rsidRDefault="00F54DF4" w:rsidP="00823233">
      <w:pPr>
        <w:ind w:firstLine="567"/>
        <w:jc w:val="both"/>
        <w:rPr>
          <w:sz w:val="26"/>
          <w:szCs w:val="26"/>
        </w:rPr>
      </w:pPr>
      <w:r>
        <w:rPr>
          <w:sz w:val="26"/>
          <w:szCs w:val="26"/>
        </w:rPr>
        <w:t>В случае продолжения централизованного теплоснабжения здания ФАП по ул. Кузьмина, 12 необходима перекладка участка тепловой сети от Т11 до Т12 или переключение этого здания от дома культуры.</w:t>
      </w:r>
    </w:p>
    <w:p w:rsidR="00823233" w:rsidRDefault="00823233" w:rsidP="00823233">
      <w:pPr>
        <w:ind w:firstLine="567"/>
        <w:jc w:val="both"/>
        <w:rPr>
          <w:sz w:val="26"/>
          <w:szCs w:val="26"/>
        </w:rPr>
      </w:pPr>
      <w:r>
        <w:rPr>
          <w:sz w:val="26"/>
          <w:szCs w:val="26"/>
        </w:rPr>
        <w:t xml:space="preserve"> </w:t>
      </w:r>
      <w:r w:rsidR="00F54DF4">
        <w:rPr>
          <w:sz w:val="26"/>
          <w:szCs w:val="26"/>
        </w:rPr>
        <w:t xml:space="preserve">При любом сценарии необходима наладка гидравлического режима </w:t>
      </w:r>
      <w:r>
        <w:rPr>
          <w:sz w:val="26"/>
          <w:szCs w:val="26"/>
        </w:rPr>
        <w:t xml:space="preserve">тепловых сетей на основе расчета их гидравлического режима. </w:t>
      </w:r>
    </w:p>
    <w:p w:rsidR="00823233" w:rsidRDefault="00823233" w:rsidP="00823233">
      <w:pPr>
        <w:ind w:firstLine="567"/>
        <w:jc w:val="both"/>
        <w:rPr>
          <w:sz w:val="26"/>
          <w:szCs w:val="26"/>
        </w:rPr>
      </w:pPr>
      <w:r>
        <w:rPr>
          <w:sz w:val="26"/>
          <w:szCs w:val="26"/>
        </w:rPr>
        <w:t xml:space="preserve">Возможны 2 сценария дальнейшего развития теплоснабжения </w:t>
      </w:r>
      <w:r w:rsidR="00F54DF4">
        <w:rPr>
          <w:sz w:val="26"/>
          <w:szCs w:val="26"/>
        </w:rPr>
        <w:t>Середняковского сельского поселения</w:t>
      </w:r>
      <w:r>
        <w:rPr>
          <w:sz w:val="26"/>
          <w:szCs w:val="26"/>
        </w:rPr>
        <w:t>:</w:t>
      </w:r>
    </w:p>
    <w:p w:rsidR="00823233" w:rsidRPr="00CD14FD" w:rsidRDefault="00823233" w:rsidP="00823233">
      <w:pPr>
        <w:pStyle w:val="a7"/>
        <w:ind w:left="0"/>
        <w:jc w:val="both"/>
        <w:rPr>
          <w:sz w:val="26"/>
          <w:szCs w:val="26"/>
        </w:rPr>
      </w:pPr>
      <w:r w:rsidRPr="00157F95">
        <w:rPr>
          <w:sz w:val="26"/>
          <w:szCs w:val="26"/>
          <w:u w:val="single"/>
        </w:rPr>
        <w:t>Сценарий 1</w:t>
      </w:r>
      <w:r w:rsidRPr="00CD14FD">
        <w:rPr>
          <w:sz w:val="26"/>
          <w:szCs w:val="26"/>
        </w:rPr>
        <w:t xml:space="preserve">. </w:t>
      </w:r>
      <w:r w:rsidR="00F54DF4">
        <w:rPr>
          <w:sz w:val="26"/>
          <w:szCs w:val="26"/>
        </w:rPr>
        <w:t>Сохранение</w:t>
      </w:r>
      <w:r w:rsidRPr="00CD14FD">
        <w:rPr>
          <w:sz w:val="26"/>
          <w:szCs w:val="26"/>
        </w:rPr>
        <w:t xml:space="preserve"> для котельн</w:t>
      </w:r>
      <w:r w:rsidR="00F54DF4">
        <w:rPr>
          <w:sz w:val="26"/>
          <w:szCs w:val="26"/>
        </w:rPr>
        <w:t>ой</w:t>
      </w:r>
      <w:r w:rsidRPr="00CD14FD">
        <w:rPr>
          <w:sz w:val="26"/>
          <w:szCs w:val="26"/>
        </w:rPr>
        <w:t xml:space="preserve"> </w:t>
      </w:r>
      <w:r>
        <w:rPr>
          <w:sz w:val="26"/>
          <w:szCs w:val="26"/>
        </w:rPr>
        <w:t>максимально-возможного объема</w:t>
      </w:r>
      <w:r w:rsidRPr="00CD14FD">
        <w:rPr>
          <w:sz w:val="26"/>
          <w:szCs w:val="26"/>
        </w:rPr>
        <w:t xml:space="preserve"> подключенных тепловых нагрузок. </w:t>
      </w:r>
    </w:p>
    <w:p w:rsidR="00823233" w:rsidRDefault="00823233" w:rsidP="00823233">
      <w:pPr>
        <w:pStyle w:val="a7"/>
        <w:ind w:left="0"/>
        <w:jc w:val="both"/>
        <w:rPr>
          <w:sz w:val="26"/>
          <w:szCs w:val="26"/>
        </w:rPr>
      </w:pPr>
      <w:r w:rsidRPr="00157F95">
        <w:rPr>
          <w:sz w:val="26"/>
          <w:szCs w:val="26"/>
          <w:u w:val="single"/>
        </w:rPr>
        <w:t>Сценарий 2.</w:t>
      </w:r>
      <w:r w:rsidRPr="00CD14FD">
        <w:rPr>
          <w:sz w:val="26"/>
          <w:szCs w:val="26"/>
        </w:rPr>
        <w:t xml:space="preserve"> </w:t>
      </w:r>
      <w:r w:rsidR="00F54DF4">
        <w:rPr>
          <w:sz w:val="26"/>
          <w:szCs w:val="26"/>
        </w:rPr>
        <w:t>М</w:t>
      </w:r>
      <w:r w:rsidRPr="00CD14FD">
        <w:rPr>
          <w:sz w:val="26"/>
          <w:szCs w:val="26"/>
        </w:rPr>
        <w:t>аксимально возможн</w:t>
      </w:r>
      <w:r w:rsidR="00F54DF4">
        <w:rPr>
          <w:sz w:val="26"/>
          <w:szCs w:val="26"/>
        </w:rPr>
        <w:t>ый</w:t>
      </w:r>
      <w:r w:rsidRPr="00CD14FD">
        <w:rPr>
          <w:sz w:val="26"/>
          <w:szCs w:val="26"/>
        </w:rPr>
        <w:t xml:space="preserve"> перевод на индивидуальное теплоснабжение бюджетных потребителей</w:t>
      </w:r>
      <w:r w:rsidR="00F54DF4">
        <w:rPr>
          <w:sz w:val="26"/>
          <w:szCs w:val="26"/>
        </w:rPr>
        <w:t>: школу, ДШИ, детский сад, ФАП</w:t>
      </w:r>
      <w:r w:rsidRPr="00CD14FD">
        <w:rPr>
          <w:sz w:val="26"/>
          <w:szCs w:val="26"/>
        </w:rPr>
        <w:t>.</w:t>
      </w:r>
      <w:r>
        <w:rPr>
          <w:sz w:val="26"/>
          <w:szCs w:val="26"/>
        </w:rPr>
        <w:t xml:space="preserve"> </w:t>
      </w:r>
    </w:p>
    <w:p w:rsidR="00823233" w:rsidRDefault="00823233" w:rsidP="00823233">
      <w:pPr>
        <w:pStyle w:val="a7"/>
        <w:ind w:left="0" w:firstLine="567"/>
        <w:jc w:val="both"/>
        <w:rPr>
          <w:sz w:val="26"/>
          <w:szCs w:val="26"/>
        </w:rPr>
      </w:pPr>
      <w:r>
        <w:rPr>
          <w:sz w:val="26"/>
          <w:szCs w:val="26"/>
        </w:rPr>
        <w:t xml:space="preserve">Положительными моментами </w:t>
      </w:r>
      <w:r w:rsidRPr="00883C68">
        <w:rPr>
          <w:sz w:val="26"/>
          <w:szCs w:val="26"/>
        </w:rPr>
        <w:t xml:space="preserve">развития теплоснабжения по первому сценарию является </w:t>
      </w:r>
      <w:r>
        <w:rPr>
          <w:sz w:val="26"/>
          <w:szCs w:val="26"/>
        </w:rPr>
        <w:t>более полная загрузка котельн</w:t>
      </w:r>
      <w:r w:rsidR="003F6192">
        <w:rPr>
          <w:sz w:val="26"/>
          <w:szCs w:val="26"/>
        </w:rPr>
        <w:t>ой</w:t>
      </w:r>
      <w:r>
        <w:rPr>
          <w:sz w:val="26"/>
          <w:szCs w:val="26"/>
        </w:rPr>
        <w:t xml:space="preserve">, что повышает эффективность </w:t>
      </w:r>
      <w:r w:rsidR="003F6192">
        <w:rPr>
          <w:sz w:val="26"/>
          <w:szCs w:val="26"/>
        </w:rPr>
        <w:t>ее</w:t>
      </w:r>
      <w:r>
        <w:rPr>
          <w:sz w:val="26"/>
          <w:szCs w:val="26"/>
        </w:rPr>
        <w:t xml:space="preserve"> работы</w:t>
      </w:r>
      <w:r w:rsidRPr="00883C68">
        <w:rPr>
          <w:sz w:val="26"/>
          <w:szCs w:val="26"/>
        </w:rPr>
        <w:t>.</w:t>
      </w:r>
      <w:r>
        <w:rPr>
          <w:sz w:val="26"/>
          <w:szCs w:val="26"/>
        </w:rPr>
        <w:t xml:space="preserve"> У теплоснабжающей организации появляется возможность работать рентабельно, без убытков и использовать полученную прибыль для дальнейшего проведения работ </w:t>
      </w:r>
      <w:r w:rsidR="003F6192">
        <w:rPr>
          <w:sz w:val="26"/>
          <w:szCs w:val="26"/>
        </w:rPr>
        <w:t>ремонту, замене оборудования котельной, ремонту тепловых сетей</w:t>
      </w:r>
      <w:r>
        <w:rPr>
          <w:sz w:val="26"/>
          <w:szCs w:val="26"/>
        </w:rPr>
        <w:t>.</w:t>
      </w:r>
    </w:p>
    <w:p w:rsidR="00823233" w:rsidRPr="00A05E65" w:rsidRDefault="00823233" w:rsidP="00823233">
      <w:pPr>
        <w:pStyle w:val="a7"/>
        <w:ind w:left="0" w:firstLine="567"/>
        <w:jc w:val="both"/>
        <w:rPr>
          <w:sz w:val="26"/>
          <w:szCs w:val="26"/>
        </w:rPr>
      </w:pPr>
      <w:r>
        <w:rPr>
          <w:sz w:val="26"/>
          <w:szCs w:val="26"/>
        </w:rPr>
        <w:lastRenderedPageBreak/>
        <w:t xml:space="preserve">Положительным моментом </w:t>
      </w:r>
      <w:r w:rsidRPr="00883C68">
        <w:rPr>
          <w:sz w:val="26"/>
          <w:szCs w:val="26"/>
        </w:rPr>
        <w:t>развития теплоснабжения по сценарию</w:t>
      </w:r>
      <w:r>
        <w:rPr>
          <w:sz w:val="26"/>
          <w:szCs w:val="26"/>
        </w:rPr>
        <w:t xml:space="preserve"> 2</w:t>
      </w:r>
      <w:r w:rsidRPr="00883C68">
        <w:rPr>
          <w:sz w:val="26"/>
          <w:szCs w:val="26"/>
        </w:rPr>
        <w:t xml:space="preserve"> является сокращение затрат на </w:t>
      </w:r>
      <w:r>
        <w:rPr>
          <w:sz w:val="26"/>
          <w:szCs w:val="26"/>
        </w:rPr>
        <w:t xml:space="preserve">содержание учреждений и организаций, финансируемых из муниципального и регионального бюджетов, в период срока полезной эксплуатации их газовых котельных, который определен </w:t>
      </w:r>
      <w:r w:rsidRPr="00A05E65">
        <w:rPr>
          <w:sz w:val="26"/>
          <w:szCs w:val="26"/>
        </w:rPr>
        <w:t>Постановление</w:t>
      </w:r>
      <w:r>
        <w:rPr>
          <w:sz w:val="26"/>
          <w:szCs w:val="26"/>
        </w:rPr>
        <w:t>м</w:t>
      </w:r>
      <w:r w:rsidRPr="00A05E65">
        <w:rPr>
          <w:sz w:val="26"/>
          <w:szCs w:val="26"/>
        </w:rPr>
        <w:t xml:space="preserve"> Правительства РФ от 01.01.2002 N 1</w:t>
      </w:r>
      <w:r>
        <w:rPr>
          <w:sz w:val="26"/>
          <w:szCs w:val="26"/>
        </w:rPr>
        <w:t xml:space="preserve"> в 7-10 лет</w:t>
      </w:r>
      <w:r w:rsidRPr="00A05E65">
        <w:rPr>
          <w:sz w:val="26"/>
          <w:szCs w:val="26"/>
        </w:rPr>
        <w:t xml:space="preserve">.   </w:t>
      </w:r>
    </w:p>
    <w:p w:rsidR="003F6192" w:rsidRDefault="00823233" w:rsidP="00823233">
      <w:pPr>
        <w:ind w:firstLine="567"/>
        <w:jc w:val="both"/>
        <w:rPr>
          <w:sz w:val="26"/>
          <w:szCs w:val="26"/>
        </w:rPr>
      </w:pPr>
      <w:r>
        <w:rPr>
          <w:sz w:val="26"/>
          <w:szCs w:val="26"/>
        </w:rPr>
        <w:t>По сценарию 2 производится частичная децентрализация системы теплоснабжения города. Школ</w:t>
      </w:r>
      <w:r w:rsidR="003F6192">
        <w:rPr>
          <w:sz w:val="26"/>
          <w:szCs w:val="26"/>
        </w:rPr>
        <w:t>а</w:t>
      </w:r>
      <w:r>
        <w:rPr>
          <w:sz w:val="26"/>
          <w:szCs w:val="26"/>
        </w:rPr>
        <w:t>, детски</w:t>
      </w:r>
      <w:r w:rsidR="003F6192">
        <w:rPr>
          <w:sz w:val="26"/>
          <w:szCs w:val="26"/>
        </w:rPr>
        <w:t>й сад</w:t>
      </w:r>
      <w:r>
        <w:rPr>
          <w:sz w:val="26"/>
          <w:szCs w:val="26"/>
        </w:rPr>
        <w:t xml:space="preserve">, другие социальные учреждения переводятся на индивидуальное теплоснабжение с использованием котлов, работающих на природном газе. В результате на котельные останутся подключенными </w:t>
      </w:r>
      <w:r w:rsidR="003F6192">
        <w:rPr>
          <w:sz w:val="26"/>
          <w:szCs w:val="26"/>
        </w:rPr>
        <w:t xml:space="preserve">только </w:t>
      </w:r>
      <w:r>
        <w:rPr>
          <w:sz w:val="26"/>
          <w:szCs w:val="26"/>
        </w:rPr>
        <w:t xml:space="preserve">здания МКД. При этом </w:t>
      </w:r>
      <w:r w:rsidR="003F6192">
        <w:rPr>
          <w:sz w:val="26"/>
          <w:szCs w:val="26"/>
        </w:rPr>
        <w:t xml:space="preserve">при наличии технической возможности </w:t>
      </w:r>
      <w:r>
        <w:rPr>
          <w:sz w:val="26"/>
          <w:szCs w:val="26"/>
        </w:rPr>
        <w:t xml:space="preserve">отдельные квартиры в МКД тоже могут перейти на индивидуальное теплоснабжение. </w:t>
      </w:r>
    </w:p>
    <w:p w:rsidR="00823233" w:rsidRDefault="00823233" w:rsidP="00823233">
      <w:pPr>
        <w:tabs>
          <w:tab w:val="left" w:pos="0"/>
        </w:tabs>
        <w:jc w:val="both"/>
        <w:rPr>
          <w:sz w:val="26"/>
          <w:szCs w:val="26"/>
        </w:rPr>
      </w:pPr>
      <w:r>
        <w:rPr>
          <w:sz w:val="26"/>
          <w:szCs w:val="26"/>
        </w:rPr>
        <w:tab/>
        <w:t xml:space="preserve">При выборе сценариев организации теплоснабжения кроме </w:t>
      </w:r>
      <w:r w:rsidR="003F6192">
        <w:rPr>
          <w:sz w:val="26"/>
          <w:szCs w:val="26"/>
        </w:rPr>
        <w:t>показателей</w:t>
      </w:r>
      <w:r>
        <w:rPr>
          <w:sz w:val="26"/>
          <w:szCs w:val="26"/>
        </w:rPr>
        <w:t xml:space="preserve"> экономичности </w:t>
      </w:r>
      <w:r w:rsidR="003F6192">
        <w:rPr>
          <w:sz w:val="26"/>
          <w:szCs w:val="26"/>
        </w:rPr>
        <w:t xml:space="preserve">и </w:t>
      </w:r>
      <w:r>
        <w:rPr>
          <w:sz w:val="26"/>
          <w:szCs w:val="26"/>
        </w:rPr>
        <w:t>надежности следует также учитывать следующие факторы:</w:t>
      </w:r>
    </w:p>
    <w:p w:rsidR="00823233" w:rsidRDefault="00823233" w:rsidP="00823233">
      <w:pPr>
        <w:tabs>
          <w:tab w:val="left" w:pos="0"/>
        </w:tabs>
        <w:jc w:val="both"/>
        <w:rPr>
          <w:sz w:val="26"/>
          <w:szCs w:val="26"/>
        </w:rPr>
      </w:pPr>
      <w:r>
        <w:rPr>
          <w:sz w:val="26"/>
          <w:szCs w:val="26"/>
        </w:rPr>
        <w:t xml:space="preserve">1). Сложившийся на рынке уровень цен на сервисное обслуживание автоматизированных газовых котельных, смонтированных в форме котельных блоков или БМК. </w:t>
      </w:r>
    </w:p>
    <w:p w:rsidR="00823233" w:rsidRDefault="00823233" w:rsidP="00823233">
      <w:pPr>
        <w:tabs>
          <w:tab w:val="left" w:pos="0"/>
        </w:tabs>
        <w:jc w:val="both"/>
        <w:rPr>
          <w:rFonts w:eastAsiaTheme="minorHAnsi"/>
          <w:sz w:val="26"/>
          <w:szCs w:val="26"/>
          <w:lang w:eastAsia="en-US"/>
        </w:rPr>
      </w:pPr>
      <w:r>
        <w:rPr>
          <w:sz w:val="26"/>
          <w:szCs w:val="26"/>
        </w:rPr>
        <w:t xml:space="preserve">2). Удельные затраты на строительство газовых котельных. При увеличении тепловой мощности котельных удельные затраты на их строительство снижаются. </w:t>
      </w:r>
    </w:p>
    <w:p w:rsidR="00823233" w:rsidRDefault="00823233" w:rsidP="00823233">
      <w:pPr>
        <w:suppressAutoHyphens w:val="0"/>
        <w:autoSpaceDE w:val="0"/>
        <w:autoSpaceDN w:val="0"/>
        <w:adjustRightInd w:val="0"/>
        <w:jc w:val="both"/>
        <w:rPr>
          <w:rFonts w:eastAsiaTheme="minorHAnsi"/>
          <w:sz w:val="26"/>
          <w:szCs w:val="26"/>
          <w:lang w:eastAsia="en-US"/>
        </w:rPr>
      </w:pPr>
      <w:r>
        <w:rPr>
          <w:rFonts w:eastAsiaTheme="minorHAnsi"/>
          <w:sz w:val="26"/>
          <w:szCs w:val="26"/>
          <w:lang w:eastAsia="en-US"/>
        </w:rPr>
        <w:t xml:space="preserve">3). </w:t>
      </w:r>
      <w:r w:rsidRPr="0077737F">
        <w:rPr>
          <w:rFonts w:eastAsiaTheme="minorHAnsi"/>
          <w:sz w:val="26"/>
          <w:szCs w:val="26"/>
          <w:lang w:eastAsia="en-US"/>
        </w:rPr>
        <w:t>При выборе в качестве источника теплоты котельных блоков наружного размещения следует учитывать</w:t>
      </w:r>
      <w:r>
        <w:rPr>
          <w:rFonts w:eastAsiaTheme="minorHAnsi"/>
          <w:sz w:val="26"/>
          <w:szCs w:val="26"/>
          <w:lang w:eastAsia="en-US"/>
        </w:rPr>
        <w:t>, что</w:t>
      </w:r>
      <w:r w:rsidRPr="0077737F">
        <w:rPr>
          <w:rFonts w:eastAsiaTheme="minorHAnsi"/>
          <w:sz w:val="26"/>
          <w:szCs w:val="26"/>
          <w:lang w:eastAsia="en-US"/>
        </w:rPr>
        <w:t xml:space="preserve"> в отапливаемом здании </w:t>
      </w:r>
      <w:r>
        <w:rPr>
          <w:rFonts w:eastAsiaTheme="minorHAnsi"/>
          <w:sz w:val="26"/>
          <w:szCs w:val="26"/>
          <w:lang w:eastAsia="en-US"/>
        </w:rPr>
        <w:t xml:space="preserve">должно быть </w:t>
      </w:r>
      <w:r w:rsidRPr="0077737F">
        <w:rPr>
          <w:rFonts w:eastAsiaTheme="minorHAnsi"/>
          <w:sz w:val="26"/>
          <w:szCs w:val="26"/>
          <w:lang w:eastAsia="en-US"/>
        </w:rPr>
        <w:t>помещени</w:t>
      </w:r>
      <w:r>
        <w:rPr>
          <w:rFonts w:eastAsiaTheme="minorHAnsi"/>
          <w:sz w:val="26"/>
          <w:szCs w:val="26"/>
          <w:lang w:eastAsia="en-US"/>
        </w:rPr>
        <w:t>е</w:t>
      </w:r>
      <w:r w:rsidRPr="0077737F">
        <w:rPr>
          <w:rFonts w:eastAsiaTheme="minorHAnsi"/>
          <w:sz w:val="26"/>
          <w:szCs w:val="26"/>
          <w:lang w:eastAsia="en-US"/>
        </w:rPr>
        <w:t xml:space="preserve"> с плюсовыми температурами для установки другого котельного оборудования: теплообменников, водоподготовительных установок, насосов, шкафов с электрооборудованием и автоматикой, приборов учета.</w:t>
      </w:r>
    </w:p>
    <w:p w:rsidR="00823233" w:rsidRDefault="00823233" w:rsidP="00823233">
      <w:pPr>
        <w:suppressAutoHyphens w:val="0"/>
        <w:autoSpaceDE w:val="0"/>
        <w:autoSpaceDN w:val="0"/>
        <w:adjustRightInd w:val="0"/>
        <w:jc w:val="both"/>
        <w:rPr>
          <w:rFonts w:eastAsiaTheme="minorHAnsi"/>
          <w:sz w:val="26"/>
          <w:szCs w:val="26"/>
          <w:lang w:eastAsia="en-US"/>
        </w:rPr>
      </w:pPr>
      <w:r>
        <w:rPr>
          <w:rFonts w:eastAsiaTheme="minorHAnsi"/>
          <w:sz w:val="26"/>
          <w:szCs w:val="26"/>
          <w:lang w:eastAsia="en-US"/>
        </w:rPr>
        <w:t xml:space="preserve">4). </w:t>
      </w:r>
      <w:r w:rsidRPr="00C2301B">
        <w:rPr>
          <w:color w:val="000000"/>
          <w:sz w:val="26"/>
          <w:szCs w:val="26"/>
        </w:rPr>
        <w:t xml:space="preserve">Для обеспечения тепловых нагрузок размером </w:t>
      </w:r>
      <w:r>
        <w:rPr>
          <w:color w:val="000000"/>
          <w:sz w:val="26"/>
          <w:szCs w:val="26"/>
        </w:rPr>
        <w:t>более 0,5</w:t>
      </w:r>
      <w:r w:rsidRPr="00C2301B">
        <w:rPr>
          <w:color w:val="000000"/>
          <w:sz w:val="26"/>
          <w:szCs w:val="26"/>
        </w:rPr>
        <w:t xml:space="preserve"> Гкал/ч</w:t>
      </w:r>
      <w:r>
        <w:rPr>
          <w:color w:val="000000"/>
          <w:sz w:val="26"/>
          <w:szCs w:val="26"/>
        </w:rPr>
        <w:t xml:space="preserve"> </w:t>
      </w:r>
      <w:r>
        <w:rPr>
          <w:rFonts w:eastAsia="Times New Roman"/>
          <w:color w:val="000000"/>
          <w:sz w:val="26"/>
          <w:szCs w:val="26"/>
          <w:lang w:eastAsia="ru-RU"/>
        </w:rPr>
        <w:t xml:space="preserve">целесообразно строить БМК. В </w:t>
      </w:r>
      <w:r w:rsidRPr="00C2301B">
        <w:rPr>
          <w:rFonts w:eastAsia="Times New Roman"/>
          <w:color w:val="000000"/>
          <w:sz w:val="26"/>
          <w:szCs w:val="26"/>
          <w:lang w:eastAsia="ru-RU"/>
        </w:rPr>
        <w:t xml:space="preserve">качестве </w:t>
      </w:r>
      <w:r>
        <w:rPr>
          <w:rFonts w:eastAsia="Times New Roman"/>
          <w:color w:val="000000"/>
          <w:sz w:val="26"/>
          <w:szCs w:val="26"/>
          <w:lang w:eastAsia="ru-RU"/>
        </w:rPr>
        <w:t xml:space="preserve">газовых котлов для БМК рекомендуются </w:t>
      </w:r>
      <w:r w:rsidRPr="00F73A33">
        <w:rPr>
          <w:sz w:val="26"/>
          <w:szCs w:val="26"/>
        </w:rPr>
        <w:t>жаротрубные котлы «</w:t>
      </w:r>
      <w:r>
        <w:rPr>
          <w:sz w:val="26"/>
          <w:szCs w:val="26"/>
          <w:lang w:val="en-US"/>
        </w:rPr>
        <w:t>LAVART</w:t>
      </w:r>
      <w:r w:rsidRPr="00F73A33">
        <w:rPr>
          <w:sz w:val="26"/>
          <w:szCs w:val="26"/>
        </w:rPr>
        <w:t>»</w:t>
      </w:r>
      <w:r>
        <w:rPr>
          <w:sz w:val="26"/>
          <w:szCs w:val="26"/>
        </w:rPr>
        <w:t xml:space="preserve"> ЗАО «Омский завод инновационных технологий», котлы компании «Энтророс» или котлы других отечественных производителей с аналогичными техническими и ценовыми характеристиками</w:t>
      </w:r>
      <w:r w:rsidRPr="00C2301B">
        <w:rPr>
          <w:rFonts w:eastAsia="Times New Roman"/>
          <w:color w:val="000000"/>
          <w:sz w:val="26"/>
          <w:szCs w:val="26"/>
          <w:lang w:eastAsia="ru-RU"/>
        </w:rPr>
        <w:t>. Эти котлы отличаются высоким КПД (</w:t>
      </w:r>
      <w:r>
        <w:rPr>
          <w:rFonts w:eastAsia="Times New Roman"/>
          <w:color w:val="000000"/>
          <w:sz w:val="26"/>
          <w:szCs w:val="26"/>
          <w:lang w:eastAsia="ru-RU"/>
        </w:rPr>
        <w:t>92-93</w:t>
      </w:r>
      <w:r w:rsidRPr="00C2301B">
        <w:rPr>
          <w:rFonts w:eastAsia="Times New Roman"/>
          <w:color w:val="000000"/>
          <w:sz w:val="26"/>
          <w:szCs w:val="26"/>
          <w:lang w:eastAsia="ru-RU"/>
        </w:rPr>
        <w:t>%), надежностью в работе. При их эксплуатации не потребуется импортных расходных и ремонтных материалов, запасных частей.</w:t>
      </w:r>
      <w:r w:rsidRPr="006044AF">
        <w:rPr>
          <w:sz w:val="26"/>
          <w:szCs w:val="26"/>
        </w:rPr>
        <w:t xml:space="preserve"> </w:t>
      </w:r>
      <w:r>
        <w:rPr>
          <w:sz w:val="26"/>
          <w:szCs w:val="26"/>
        </w:rPr>
        <w:t>Ж</w:t>
      </w:r>
      <w:r w:rsidRPr="00F73A33">
        <w:rPr>
          <w:sz w:val="26"/>
          <w:szCs w:val="26"/>
        </w:rPr>
        <w:t>аротрубные котлы</w:t>
      </w:r>
      <w:r>
        <w:rPr>
          <w:sz w:val="26"/>
          <w:szCs w:val="26"/>
        </w:rPr>
        <w:t xml:space="preserve"> по сравнению с водотрубными имеют больший ресурс, меньшие потери теплоты в окружающую среду, позволяют ежегодно проводить чистку внутренних поверхностей котловых труб. </w:t>
      </w:r>
    </w:p>
    <w:p w:rsidR="00823233" w:rsidRDefault="00823233" w:rsidP="00823233">
      <w:pPr>
        <w:suppressAutoHyphens w:val="0"/>
        <w:autoSpaceDE w:val="0"/>
        <w:autoSpaceDN w:val="0"/>
        <w:adjustRightInd w:val="0"/>
        <w:jc w:val="both"/>
        <w:rPr>
          <w:rFonts w:eastAsiaTheme="minorHAnsi"/>
          <w:sz w:val="26"/>
          <w:szCs w:val="26"/>
          <w:lang w:eastAsia="en-US"/>
        </w:rPr>
      </w:pPr>
      <w:r>
        <w:rPr>
          <w:rFonts w:eastAsiaTheme="minorHAnsi"/>
          <w:sz w:val="26"/>
          <w:szCs w:val="26"/>
          <w:lang w:eastAsia="en-US"/>
        </w:rPr>
        <w:t xml:space="preserve">5). </w:t>
      </w:r>
      <w:r w:rsidRPr="00C2301B">
        <w:rPr>
          <w:color w:val="000000"/>
          <w:sz w:val="26"/>
          <w:szCs w:val="26"/>
        </w:rPr>
        <w:t>Для обеспечения тепловых нагрузок размером менее 0,</w:t>
      </w:r>
      <w:r>
        <w:rPr>
          <w:color w:val="000000"/>
          <w:sz w:val="26"/>
          <w:szCs w:val="26"/>
        </w:rPr>
        <w:t>35 – 0,5</w:t>
      </w:r>
      <w:r w:rsidRPr="00C2301B">
        <w:rPr>
          <w:color w:val="000000"/>
          <w:sz w:val="26"/>
          <w:szCs w:val="26"/>
        </w:rPr>
        <w:t xml:space="preserve"> Гкал/ч целесообразно применять </w:t>
      </w:r>
      <w:r>
        <w:rPr>
          <w:color w:val="000000"/>
          <w:sz w:val="26"/>
          <w:szCs w:val="26"/>
        </w:rPr>
        <w:t xml:space="preserve">котлы наружного размещения марок </w:t>
      </w:r>
      <w:r w:rsidRPr="0080033E">
        <w:rPr>
          <w:color w:val="000000"/>
          <w:sz w:val="26"/>
          <w:szCs w:val="26"/>
          <w:lang w:val="en-US"/>
        </w:rPr>
        <w:t>MicroNew</w:t>
      </w:r>
      <w:r>
        <w:rPr>
          <w:color w:val="000000"/>
          <w:sz w:val="26"/>
          <w:szCs w:val="26"/>
        </w:rPr>
        <w:t xml:space="preserve">, </w:t>
      </w:r>
      <w:r>
        <w:rPr>
          <w:color w:val="000000" w:themeColor="text1"/>
          <w:lang w:val="en-US"/>
        </w:rPr>
        <w:t>RS</w:t>
      </w:r>
      <w:r>
        <w:rPr>
          <w:color w:val="000000" w:themeColor="text1"/>
        </w:rPr>
        <w:t xml:space="preserve"> </w:t>
      </w:r>
      <w:r>
        <w:rPr>
          <w:color w:val="000000" w:themeColor="text1"/>
          <w:lang w:val="en-US"/>
        </w:rPr>
        <w:t>A</w:t>
      </w:r>
      <w:r>
        <w:rPr>
          <w:color w:val="000000"/>
          <w:sz w:val="26"/>
          <w:szCs w:val="26"/>
        </w:rPr>
        <w:t xml:space="preserve">. Эти котлы по сравнению с котлами наружного размещения других производителей менее требовательны к качеству сетевой воды и имеют люки для проведения чистки наружных поверхностей нагрева. Однако, эти котлы </w:t>
      </w:r>
      <w:r>
        <w:rPr>
          <w:rFonts w:eastAsiaTheme="minorHAnsi"/>
          <w:sz w:val="26"/>
          <w:szCs w:val="26"/>
          <w:lang w:eastAsia="en-US"/>
        </w:rPr>
        <w:t xml:space="preserve">являются водотрубными и </w:t>
      </w:r>
      <w:r w:rsidRPr="00492349">
        <w:rPr>
          <w:rFonts w:eastAsiaTheme="minorHAnsi"/>
          <w:sz w:val="26"/>
          <w:szCs w:val="26"/>
          <w:lang w:eastAsia="en-US"/>
        </w:rPr>
        <w:t>оснащаются низкоэффективными атмосферными горелками. Такие котлы практически не ремонтопригодн</w:t>
      </w:r>
      <w:r>
        <w:rPr>
          <w:rFonts w:eastAsiaTheme="minorHAnsi"/>
          <w:sz w:val="26"/>
          <w:szCs w:val="26"/>
          <w:lang w:eastAsia="en-US"/>
        </w:rPr>
        <w:t>ы при образовании течей в котловых трубах и имеют КПД не более 90%, что</w:t>
      </w:r>
      <w:r w:rsidRPr="00492349">
        <w:rPr>
          <w:rFonts w:eastAsiaTheme="minorHAnsi"/>
          <w:sz w:val="26"/>
          <w:szCs w:val="26"/>
          <w:lang w:eastAsia="en-US"/>
        </w:rPr>
        <w:t xml:space="preserve"> на 3-4% ниже </w:t>
      </w:r>
      <w:r>
        <w:rPr>
          <w:rFonts w:eastAsiaTheme="minorHAnsi"/>
          <w:sz w:val="26"/>
          <w:szCs w:val="26"/>
          <w:lang w:eastAsia="en-US"/>
        </w:rPr>
        <w:t>применяемых в БМК</w:t>
      </w:r>
      <w:r w:rsidRPr="00492349">
        <w:rPr>
          <w:rFonts w:eastAsiaTheme="minorHAnsi"/>
          <w:sz w:val="26"/>
          <w:szCs w:val="26"/>
          <w:lang w:eastAsia="en-US"/>
        </w:rPr>
        <w:t xml:space="preserve"> современных</w:t>
      </w:r>
      <w:r>
        <w:rPr>
          <w:rFonts w:eastAsiaTheme="minorHAnsi"/>
          <w:sz w:val="26"/>
          <w:szCs w:val="26"/>
          <w:lang w:eastAsia="en-US"/>
        </w:rPr>
        <w:t xml:space="preserve"> жаротрубных котлов с автоматизированными горелками.</w:t>
      </w:r>
    </w:p>
    <w:p w:rsidR="00823233" w:rsidRDefault="00823233" w:rsidP="00823233">
      <w:pPr>
        <w:jc w:val="both"/>
        <w:rPr>
          <w:rFonts w:eastAsiaTheme="minorHAnsi"/>
          <w:sz w:val="26"/>
          <w:szCs w:val="26"/>
          <w:lang w:eastAsia="en-US"/>
        </w:rPr>
      </w:pPr>
      <w:r>
        <w:rPr>
          <w:rFonts w:eastAsiaTheme="minorHAnsi"/>
          <w:sz w:val="26"/>
          <w:szCs w:val="26"/>
          <w:lang w:eastAsia="en-US"/>
        </w:rPr>
        <w:t>6). Для отопления и ГВС небольших зданий (с расчетной тепловой нагрузкой до 0,052 Гкал/ч или до 60 кВт) целесообразно применять бытовые настенные или напольные котлы (по 1-2 котла) с закрытой камерой сгорания. В этом случае желательно устанавливать умягчающие фильтры на линии подпитки котлов и разделительные теплообменники.</w:t>
      </w:r>
    </w:p>
    <w:p w:rsidR="00120389" w:rsidRDefault="00823233" w:rsidP="00823233">
      <w:pPr>
        <w:ind w:firstLine="567"/>
        <w:jc w:val="both"/>
        <w:rPr>
          <w:sz w:val="26"/>
          <w:szCs w:val="26"/>
        </w:rPr>
      </w:pPr>
      <w:r w:rsidRPr="00C2301B">
        <w:rPr>
          <w:sz w:val="26"/>
          <w:szCs w:val="26"/>
        </w:rPr>
        <w:t xml:space="preserve">Эффект от произведенной реконструкции </w:t>
      </w:r>
      <w:r w:rsidR="00120389">
        <w:rPr>
          <w:sz w:val="26"/>
          <w:szCs w:val="26"/>
        </w:rPr>
        <w:t xml:space="preserve">и наладки </w:t>
      </w:r>
      <w:r w:rsidRPr="00C2301B">
        <w:rPr>
          <w:sz w:val="26"/>
          <w:szCs w:val="26"/>
        </w:rPr>
        <w:t xml:space="preserve">тепловых сетей будет заключаться в уменьшение тепловых потерь </w:t>
      </w:r>
      <w:r w:rsidR="00120389">
        <w:rPr>
          <w:sz w:val="26"/>
          <w:szCs w:val="26"/>
        </w:rPr>
        <w:t xml:space="preserve">и затрат электроэнергии </w:t>
      </w:r>
      <w:r w:rsidRPr="00C2301B">
        <w:rPr>
          <w:sz w:val="26"/>
          <w:szCs w:val="26"/>
        </w:rPr>
        <w:t>при передаче тепловой энергии.</w:t>
      </w:r>
    </w:p>
    <w:p w:rsidR="00823233" w:rsidRPr="00C2301B" w:rsidRDefault="00120389" w:rsidP="00823233">
      <w:pPr>
        <w:ind w:firstLine="567"/>
        <w:jc w:val="both"/>
        <w:rPr>
          <w:sz w:val="26"/>
          <w:szCs w:val="26"/>
        </w:rPr>
      </w:pPr>
      <w:r>
        <w:rPr>
          <w:sz w:val="26"/>
          <w:szCs w:val="26"/>
        </w:rPr>
        <w:t>При переходе бюджетных учреждений на индивидуальное теплоснабжение сократятся затраты на отопление зданий.</w:t>
      </w:r>
      <w:r w:rsidR="00823233" w:rsidRPr="00C2301B">
        <w:rPr>
          <w:sz w:val="26"/>
          <w:szCs w:val="26"/>
        </w:rPr>
        <w:t xml:space="preserve"> </w:t>
      </w:r>
    </w:p>
    <w:p w:rsidR="00823233" w:rsidRDefault="00823233" w:rsidP="00823233">
      <w:pPr>
        <w:ind w:firstLine="567"/>
        <w:jc w:val="both"/>
        <w:rPr>
          <w:sz w:val="26"/>
          <w:szCs w:val="26"/>
        </w:rPr>
      </w:pPr>
      <w:r w:rsidRPr="00C2301B">
        <w:rPr>
          <w:bCs/>
          <w:sz w:val="26"/>
          <w:szCs w:val="26"/>
        </w:rPr>
        <w:lastRenderedPageBreak/>
        <w:t>Для котельных</w:t>
      </w:r>
      <w:r>
        <w:rPr>
          <w:bCs/>
          <w:sz w:val="26"/>
          <w:szCs w:val="26"/>
        </w:rPr>
        <w:t xml:space="preserve"> </w:t>
      </w:r>
      <w:r w:rsidR="00120389">
        <w:rPr>
          <w:bCs/>
          <w:sz w:val="26"/>
          <w:szCs w:val="26"/>
        </w:rPr>
        <w:t xml:space="preserve">МУП </w:t>
      </w:r>
      <w:r w:rsidRPr="00C2301B">
        <w:rPr>
          <w:bCs/>
          <w:sz w:val="26"/>
          <w:szCs w:val="26"/>
        </w:rPr>
        <w:t>«</w:t>
      </w:r>
      <w:r w:rsidR="00120389">
        <w:rPr>
          <w:bCs/>
          <w:sz w:val="26"/>
          <w:szCs w:val="26"/>
        </w:rPr>
        <w:t>Коммунсервис</w:t>
      </w:r>
      <w:r>
        <w:rPr>
          <w:bCs/>
          <w:sz w:val="26"/>
          <w:szCs w:val="26"/>
        </w:rPr>
        <w:t xml:space="preserve">» </w:t>
      </w:r>
      <w:r w:rsidRPr="00C2301B">
        <w:rPr>
          <w:sz w:val="26"/>
          <w:szCs w:val="26"/>
        </w:rPr>
        <w:t>норматив удельного расхода топлива (НУР</w:t>
      </w:r>
      <w:r>
        <w:rPr>
          <w:sz w:val="26"/>
          <w:szCs w:val="26"/>
        </w:rPr>
        <w:t>Т</w:t>
      </w:r>
      <w:r w:rsidRPr="00C2301B">
        <w:rPr>
          <w:sz w:val="26"/>
          <w:szCs w:val="26"/>
        </w:rPr>
        <w:t xml:space="preserve">) на производство тепловой </w:t>
      </w:r>
      <w:r>
        <w:rPr>
          <w:sz w:val="26"/>
          <w:szCs w:val="26"/>
        </w:rPr>
        <w:t xml:space="preserve">энергии </w:t>
      </w:r>
      <w:r w:rsidRPr="00C2301B">
        <w:rPr>
          <w:sz w:val="26"/>
          <w:szCs w:val="26"/>
        </w:rPr>
        <w:t>принимается в размере, примененном при расчете тарифа</w:t>
      </w:r>
      <w:r>
        <w:rPr>
          <w:sz w:val="26"/>
          <w:szCs w:val="26"/>
        </w:rPr>
        <w:t xml:space="preserve"> на 202</w:t>
      </w:r>
      <w:r w:rsidR="00120389">
        <w:rPr>
          <w:sz w:val="26"/>
          <w:szCs w:val="26"/>
        </w:rPr>
        <w:t>4</w:t>
      </w:r>
      <w:r>
        <w:rPr>
          <w:sz w:val="26"/>
          <w:szCs w:val="26"/>
        </w:rPr>
        <w:t xml:space="preserve"> год</w:t>
      </w:r>
      <w:r w:rsidRPr="00C2301B">
        <w:rPr>
          <w:sz w:val="26"/>
          <w:szCs w:val="26"/>
        </w:rPr>
        <w:t>:</w:t>
      </w:r>
      <w:r>
        <w:rPr>
          <w:sz w:val="26"/>
          <w:szCs w:val="26"/>
        </w:rPr>
        <w:t xml:space="preserve"> </w:t>
      </w:r>
      <w:r w:rsidRPr="00C2301B">
        <w:rPr>
          <w:sz w:val="26"/>
          <w:szCs w:val="26"/>
          <w:lang w:val="en-US"/>
        </w:rPr>
        <w:t>b</w:t>
      </w:r>
      <w:r w:rsidRPr="00C2301B">
        <w:rPr>
          <w:sz w:val="26"/>
          <w:szCs w:val="26"/>
          <w:vertAlign w:val="subscript"/>
        </w:rPr>
        <w:t>пр.пл.</w:t>
      </w:r>
      <w:r w:rsidRPr="00C2301B">
        <w:rPr>
          <w:sz w:val="26"/>
          <w:szCs w:val="26"/>
        </w:rPr>
        <w:t>=</w:t>
      </w:r>
      <w:r>
        <w:rPr>
          <w:sz w:val="26"/>
          <w:szCs w:val="26"/>
        </w:rPr>
        <w:t>1</w:t>
      </w:r>
      <w:r w:rsidR="00120389">
        <w:rPr>
          <w:sz w:val="26"/>
          <w:szCs w:val="26"/>
        </w:rPr>
        <w:t>77,62</w:t>
      </w:r>
      <w:r w:rsidR="00B504CE">
        <w:rPr>
          <w:sz w:val="26"/>
          <w:szCs w:val="26"/>
        </w:rPr>
        <w:t xml:space="preserve"> </w:t>
      </w:r>
      <w:r w:rsidRPr="00C2301B">
        <w:rPr>
          <w:sz w:val="26"/>
          <w:szCs w:val="26"/>
        </w:rPr>
        <w:t>кг у.т./Гкал</w:t>
      </w:r>
    </w:p>
    <w:p w:rsidR="00823233" w:rsidRDefault="00823233" w:rsidP="00823233">
      <w:pPr>
        <w:ind w:firstLine="567"/>
        <w:jc w:val="both"/>
        <w:rPr>
          <w:sz w:val="26"/>
          <w:szCs w:val="26"/>
        </w:rPr>
      </w:pPr>
      <w:r w:rsidRPr="00C2301B">
        <w:rPr>
          <w:sz w:val="26"/>
          <w:szCs w:val="26"/>
        </w:rPr>
        <w:t xml:space="preserve">КПД новых </w:t>
      </w:r>
      <w:r>
        <w:rPr>
          <w:sz w:val="26"/>
          <w:szCs w:val="26"/>
        </w:rPr>
        <w:t xml:space="preserve">жаротрубных 2-х ходовых </w:t>
      </w:r>
      <w:r w:rsidRPr="00C2301B">
        <w:rPr>
          <w:sz w:val="26"/>
          <w:szCs w:val="26"/>
        </w:rPr>
        <w:t>котлов</w:t>
      </w:r>
      <w:r>
        <w:rPr>
          <w:sz w:val="26"/>
          <w:szCs w:val="26"/>
        </w:rPr>
        <w:t xml:space="preserve"> тепловой мощностью до 1 МВТ</w:t>
      </w:r>
      <w:r w:rsidRPr="00C2301B">
        <w:rPr>
          <w:sz w:val="26"/>
          <w:szCs w:val="26"/>
        </w:rPr>
        <w:t xml:space="preserve">, работающих на </w:t>
      </w:r>
      <w:r>
        <w:rPr>
          <w:sz w:val="26"/>
          <w:szCs w:val="26"/>
        </w:rPr>
        <w:t>природном газе</w:t>
      </w:r>
      <w:r w:rsidRPr="00C2301B">
        <w:rPr>
          <w:sz w:val="26"/>
          <w:szCs w:val="26"/>
        </w:rPr>
        <w:t xml:space="preserve">, по данным завода-изготовителя и результатов режимной наладки на аналогичных котельных принимается </w:t>
      </w:r>
      <w:r>
        <w:rPr>
          <w:sz w:val="26"/>
          <w:szCs w:val="26"/>
        </w:rPr>
        <w:t>92</w:t>
      </w:r>
      <w:r w:rsidRPr="00C2301B">
        <w:rPr>
          <w:sz w:val="26"/>
          <w:szCs w:val="26"/>
        </w:rPr>
        <w:t>%, что соответств</w:t>
      </w:r>
      <w:r>
        <w:rPr>
          <w:sz w:val="26"/>
          <w:szCs w:val="26"/>
        </w:rPr>
        <w:t>ует</w:t>
      </w:r>
      <w:r w:rsidRPr="00C2301B">
        <w:rPr>
          <w:sz w:val="26"/>
          <w:szCs w:val="26"/>
        </w:rPr>
        <w:t xml:space="preserve"> удельному расходу топлива на производство теплоты 1</w:t>
      </w:r>
      <w:r>
        <w:rPr>
          <w:sz w:val="26"/>
          <w:szCs w:val="26"/>
        </w:rPr>
        <w:t>55,3</w:t>
      </w:r>
      <w:r w:rsidRPr="00C2301B">
        <w:rPr>
          <w:sz w:val="26"/>
          <w:szCs w:val="26"/>
        </w:rPr>
        <w:t xml:space="preserve"> кг у.т./Гкал.</w:t>
      </w:r>
    </w:p>
    <w:p w:rsidR="00823233" w:rsidRPr="00C2301B" w:rsidRDefault="00823233" w:rsidP="00823233">
      <w:pPr>
        <w:ind w:firstLine="567"/>
        <w:jc w:val="both"/>
        <w:rPr>
          <w:sz w:val="26"/>
          <w:szCs w:val="26"/>
        </w:rPr>
      </w:pPr>
      <w:r w:rsidRPr="00C2301B">
        <w:rPr>
          <w:sz w:val="26"/>
          <w:szCs w:val="26"/>
        </w:rPr>
        <w:t xml:space="preserve">Экономия топлива при замене </w:t>
      </w:r>
      <w:r w:rsidR="007372BB">
        <w:rPr>
          <w:sz w:val="26"/>
          <w:szCs w:val="26"/>
        </w:rPr>
        <w:t>реконструкции тепловых сетей</w:t>
      </w:r>
      <w:r w:rsidRPr="00C2301B">
        <w:rPr>
          <w:sz w:val="26"/>
          <w:szCs w:val="26"/>
        </w:rPr>
        <w:t>:</w:t>
      </w:r>
    </w:p>
    <w:p w:rsidR="00823233" w:rsidRPr="00C2301B" w:rsidRDefault="00823233" w:rsidP="00823233">
      <w:pPr>
        <w:spacing w:before="120" w:after="120"/>
        <w:ind w:firstLine="567"/>
        <w:jc w:val="right"/>
        <w:rPr>
          <w:sz w:val="26"/>
          <w:szCs w:val="26"/>
        </w:rPr>
      </w:pPr>
      <w:r w:rsidRPr="00C2301B">
        <w:rPr>
          <w:sz w:val="26"/>
          <w:szCs w:val="26"/>
        </w:rPr>
        <w:t>ΔМ</w:t>
      </w:r>
      <w:r w:rsidRPr="00C2301B">
        <w:rPr>
          <w:sz w:val="26"/>
          <w:szCs w:val="26"/>
          <w:vertAlign w:val="subscript"/>
        </w:rPr>
        <w:t>т.</w:t>
      </w:r>
      <w:r w:rsidRPr="00C2301B">
        <w:rPr>
          <w:sz w:val="26"/>
          <w:szCs w:val="26"/>
        </w:rPr>
        <w:t xml:space="preserve"> = </w:t>
      </w:r>
      <w:r w:rsidR="007372BB">
        <w:rPr>
          <w:sz w:val="26"/>
          <w:szCs w:val="26"/>
        </w:rPr>
        <w:t>∆</w:t>
      </w:r>
      <w:r w:rsidRPr="00C2301B">
        <w:rPr>
          <w:sz w:val="26"/>
          <w:szCs w:val="26"/>
          <w:lang w:val="en-US"/>
        </w:rPr>
        <w:t>Q</w:t>
      </w:r>
      <w:r w:rsidR="007372BB">
        <w:rPr>
          <w:sz w:val="26"/>
          <w:szCs w:val="26"/>
          <w:vertAlign w:val="subscript"/>
        </w:rPr>
        <w:t>пот</w:t>
      </w:r>
      <w:r w:rsidRPr="00C2301B">
        <w:rPr>
          <w:sz w:val="26"/>
          <w:szCs w:val="26"/>
          <w:vertAlign w:val="subscript"/>
        </w:rPr>
        <w:t>.</w:t>
      </w:r>
      <w:r w:rsidR="007372BB">
        <w:rPr>
          <w:sz w:val="26"/>
          <w:szCs w:val="26"/>
        </w:rPr>
        <w:t>*</w:t>
      </w:r>
      <w:r w:rsidRPr="00C2301B">
        <w:rPr>
          <w:sz w:val="26"/>
          <w:szCs w:val="26"/>
          <w:lang w:val="en-US"/>
        </w:rPr>
        <w:t>b</w:t>
      </w:r>
      <w:r w:rsidR="007372BB">
        <w:rPr>
          <w:sz w:val="26"/>
          <w:szCs w:val="26"/>
          <w:vertAlign w:val="subscript"/>
        </w:rPr>
        <w:t>от</w:t>
      </w:r>
      <w:r w:rsidRPr="00C2301B">
        <w:rPr>
          <w:sz w:val="26"/>
          <w:szCs w:val="26"/>
          <w:vertAlign w:val="subscript"/>
        </w:rPr>
        <w:t>.</w:t>
      </w:r>
      <w:r w:rsidRPr="00C2301B">
        <w:rPr>
          <w:sz w:val="26"/>
          <w:szCs w:val="26"/>
        </w:rPr>
        <w:t xml:space="preserve"> т у.т.                                                                  (</w:t>
      </w:r>
      <w:r>
        <w:rPr>
          <w:sz w:val="26"/>
          <w:szCs w:val="26"/>
        </w:rPr>
        <w:t>8</w:t>
      </w:r>
      <w:r w:rsidRPr="00C2301B">
        <w:rPr>
          <w:sz w:val="26"/>
          <w:szCs w:val="26"/>
        </w:rPr>
        <w:t>)</w:t>
      </w:r>
    </w:p>
    <w:p w:rsidR="00823233" w:rsidRDefault="00823233" w:rsidP="00823233">
      <w:pPr>
        <w:jc w:val="both"/>
        <w:rPr>
          <w:sz w:val="26"/>
          <w:szCs w:val="26"/>
        </w:rPr>
      </w:pPr>
      <w:r w:rsidRPr="00C2301B">
        <w:rPr>
          <w:sz w:val="26"/>
          <w:szCs w:val="26"/>
        </w:rPr>
        <w:t xml:space="preserve">где </w:t>
      </w:r>
      <w:r w:rsidR="007372BB">
        <w:rPr>
          <w:sz w:val="26"/>
          <w:szCs w:val="26"/>
        </w:rPr>
        <w:t>∆</w:t>
      </w:r>
      <w:r w:rsidRPr="00C2301B">
        <w:rPr>
          <w:sz w:val="26"/>
          <w:szCs w:val="26"/>
          <w:lang w:val="en-US"/>
        </w:rPr>
        <w:t>Q</w:t>
      </w:r>
      <w:r w:rsidR="007372BB">
        <w:rPr>
          <w:sz w:val="26"/>
          <w:szCs w:val="26"/>
          <w:vertAlign w:val="subscript"/>
        </w:rPr>
        <w:t>пот</w:t>
      </w:r>
      <w:r w:rsidRPr="00C2301B">
        <w:rPr>
          <w:sz w:val="26"/>
          <w:szCs w:val="26"/>
          <w:vertAlign w:val="subscript"/>
        </w:rPr>
        <w:t>.</w:t>
      </w:r>
      <w:r w:rsidRPr="00C2301B">
        <w:rPr>
          <w:sz w:val="26"/>
          <w:szCs w:val="26"/>
        </w:rPr>
        <w:t xml:space="preserve"> – </w:t>
      </w:r>
      <w:r w:rsidR="007372BB">
        <w:rPr>
          <w:sz w:val="26"/>
          <w:szCs w:val="26"/>
        </w:rPr>
        <w:t>сокращение потерь</w:t>
      </w:r>
      <w:r w:rsidRPr="00C2301B">
        <w:rPr>
          <w:sz w:val="26"/>
          <w:szCs w:val="26"/>
        </w:rPr>
        <w:t xml:space="preserve"> тепловой энергии, Гкал/год;</w:t>
      </w:r>
    </w:p>
    <w:p w:rsidR="007372BB" w:rsidRPr="007372BB" w:rsidRDefault="007372BB" w:rsidP="00823233">
      <w:pPr>
        <w:jc w:val="both"/>
        <w:rPr>
          <w:sz w:val="26"/>
          <w:szCs w:val="26"/>
        </w:rPr>
      </w:pPr>
      <w:r>
        <w:rPr>
          <w:sz w:val="26"/>
          <w:szCs w:val="26"/>
        </w:rPr>
        <w:t xml:space="preserve">       </w:t>
      </w:r>
      <w:r w:rsidRPr="00C2301B">
        <w:rPr>
          <w:sz w:val="26"/>
          <w:szCs w:val="26"/>
          <w:lang w:val="en-US"/>
        </w:rPr>
        <w:t>b</w:t>
      </w:r>
      <w:r>
        <w:rPr>
          <w:sz w:val="26"/>
          <w:szCs w:val="26"/>
          <w:vertAlign w:val="subscript"/>
        </w:rPr>
        <w:t>от</w:t>
      </w:r>
      <w:r w:rsidRPr="00C2301B">
        <w:rPr>
          <w:sz w:val="26"/>
          <w:szCs w:val="26"/>
          <w:vertAlign w:val="subscript"/>
        </w:rPr>
        <w:t>.</w:t>
      </w:r>
      <w:r>
        <w:rPr>
          <w:sz w:val="26"/>
          <w:szCs w:val="26"/>
        </w:rPr>
        <w:t xml:space="preserve"> – фактический удельный расход топлива на отпуск тепловой энергии, т у.т./Гкал</w:t>
      </w:r>
    </w:p>
    <w:p w:rsidR="00823233" w:rsidRPr="00C2301B" w:rsidRDefault="00823233" w:rsidP="00823233">
      <w:pPr>
        <w:ind w:firstLine="426"/>
        <w:jc w:val="both"/>
        <w:rPr>
          <w:sz w:val="26"/>
          <w:szCs w:val="26"/>
        </w:rPr>
      </w:pPr>
      <w:r w:rsidRPr="00C2301B">
        <w:rPr>
          <w:sz w:val="26"/>
          <w:szCs w:val="26"/>
        </w:rPr>
        <w:t xml:space="preserve">Цены на топливо </w:t>
      </w:r>
      <w:r>
        <w:rPr>
          <w:sz w:val="26"/>
          <w:szCs w:val="26"/>
        </w:rPr>
        <w:t xml:space="preserve">с НДС </w:t>
      </w:r>
      <w:r w:rsidRPr="00C2301B">
        <w:rPr>
          <w:sz w:val="26"/>
          <w:szCs w:val="26"/>
        </w:rPr>
        <w:t>принимаются в размерах, принятых при расчете тарифа:</w:t>
      </w:r>
    </w:p>
    <w:p w:rsidR="00823233" w:rsidRPr="00C2301B" w:rsidRDefault="00823233" w:rsidP="00823233">
      <w:pPr>
        <w:jc w:val="both"/>
        <w:rPr>
          <w:sz w:val="26"/>
          <w:szCs w:val="26"/>
        </w:rPr>
      </w:pPr>
      <w:r w:rsidRPr="00C2301B">
        <w:rPr>
          <w:sz w:val="26"/>
          <w:szCs w:val="26"/>
        </w:rPr>
        <w:t xml:space="preserve">- средняя цена </w:t>
      </w:r>
      <w:r>
        <w:rPr>
          <w:sz w:val="26"/>
          <w:szCs w:val="26"/>
        </w:rPr>
        <w:t xml:space="preserve">природного газа </w:t>
      </w:r>
      <w:r w:rsidRPr="00C2301B">
        <w:rPr>
          <w:sz w:val="26"/>
          <w:szCs w:val="26"/>
        </w:rPr>
        <w:t xml:space="preserve">принимается </w:t>
      </w:r>
      <w:r>
        <w:rPr>
          <w:sz w:val="26"/>
          <w:szCs w:val="26"/>
        </w:rPr>
        <w:t xml:space="preserve">7,61 </w:t>
      </w:r>
      <w:r w:rsidRPr="00C2301B">
        <w:rPr>
          <w:sz w:val="26"/>
          <w:szCs w:val="26"/>
        </w:rPr>
        <w:t>руб./м</w:t>
      </w:r>
      <w:r w:rsidRPr="00C2301B">
        <w:rPr>
          <w:sz w:val="26"/>
          <w:szCs w:val="26"/>
          <w:vertAlign w:val="superscript"/>
        </w:rPr>
        <w:t>3</w:t>
      </w:r>
      <w:r>
        <w:rPr>
          <w:sz w:val="26"/>
          <w:szCs w:val="26"/>
        </w:rPr>
        <w:t xml:space="preserve"> или 7610 руб./тыс. м</w:t>
      </w:r>
      <w:r w:rsidRPr="00AD1A77">
        <w:rPr>
          <w:sz w:val="26"/>
          <w:szCs w:val="26"/>
          <w:vertAlign w:val="superscript"/>
        </w:rPr>
        <w:t>3</w:t>
      </w:r>
      <w:r w:rsidRPr="00C2301B">
        <w:rPr>
          <w:sz w:val="26"/>
          <w:szCs w:val="26"/>
        </w:rPr>
        <w:t>;</w:t>
      </w:r>
    </w:p>
    <w:p w:rsidR="00823233" w:rsidRPr="00C2301B" w:rsidRDefault="00823233" w:rsidP="00823233">
      <w:pPr>
        <w:ind w:firstLine="567"/>
        <w:jc w:val="both"/>
        <w:rPr>
          <w:sz w:val="26"/>
          <w:szCs w:val="26"/>
        </w:rPr>
      </w:pPr>
      <w:r w:rsidRPr="00C2301B">
        <w:rPr>
          <w:sz w:val="26"/>
          <w:szCs w:val="26"/>
        </w:rPr>
        <w:t>Средняя цена 1 т у.т составляет:</w:t>
      </w:r>
    </w:p>
    <w:p w:rsidR="00823233" w:rsidRPr="00C2301B" w:rsidRDefault="00823233" w:rsidP="00823233">
      <w:pPr>
        <w:ind w:firstLine="567"/>
        <w:jc w:val="both"/>
        <w:rPr>
          <w:sz w:val="26"/>
          <w:szCs w:val="26"/>
        </w:rPr>
      </w:pPr>
      <w:r>
        <w:rPr>
          <w:sz w:val="26"/>
          <w:szCs w:val="26"/>
        </w:rPr>
        <w:t>- природного газа: Ц</w:t>
      </w:r>
      <w:r w:rsidRPr="00AD1A77">
        <w:rPr>
          <w:sz w:val="26"/>
          <w:szCs w:val="26"/>
          <w:vertAlign w:val="subscript"/>
        </w:rPr>
        <w:t>ту.т</w:t>
      </w:r>
      <w:r>
        <w:rPr>
          <w:sz w:val="26"/>
          <w:szCs w:val="26"/>
        </w:rPr>
        <w:t xml:space="preserve"> = 7610/1,154 = 6594,5 </w:t>
      </w:r>
      <w:r w:rsidRPr="00C2301B">
        <w:rPr>
          <w:sz w:val="26"/>
          <w:szCs w:val="26"/>
        </w:rPr>
        <w:t>руб./т у.т.</w:t>
      </w:r>
    </w:p>
    <w:p w:rsidR="00823233" w:rsidRDefault="00823233" w:rsidP="00823233">
      <w:pPr>
        <w:ind w:firstLine="567"/>
        <w:jc w:val="both"/>
        <w:rPr>
          <w:sz w:val="26"/>
          <w:szCs w:val="26"/>
        </w:rPr>
      </w:pPr>
      <w:r>
        <w:rPr>
          <w:sz w:val="26"/>
          <w:szCs w:val="26"/>
        </w:rPr>
        <w:t>.</w:t>
      </w:r>
    </w:p>
    <w:p w:rsidR="00823233" w:rsidRDefault="00823233" w:rsidP="00823233">
      <w:pPr>
        <w:ind w:firstLine="567"/>
        <w:jc w:val="both"/>
        <w:rPr>
          <w:sz w:val="26"/>
          <w:szCs w:val="26"/>
        </w:rPr>
      </w:pPr>
      <w:r>
        <w:rPr>
          <w:sz w:val="26"/>
          <w:szCs w:val="26"/>
        </w:rPr>
        <w:t xml:space="preserve">При переводе учреждений и организаций с центрального на индивидуальное теплоснабжение их расходы на отопление в период срока полезной эксплуатации котлов сократятся на </w:t>
      </w:r>
      <w:r w:rsidR="00B609E8">
        <w:rPr>
          <w:sz w:val="26"/>
          <w:szCs w:val="26"/>
        </w:rPr>
        <w:t>2000</w:t>
      </w:r>
      <w:r>
        <w:rPr>
          <w:sz w:val="26"/>
          <w:szCs w:val="26"/>
        </w:rPr>
        <w:t xml:space="preserve"> руб. за каждую потребленную Гкал тепловой энергии, поскольку себестоимость производства тепловой энергии на</w:t>
      </w:r>
      <w:r w:rsidR="007372BB">
        <w:rPr>
          <w:sz w:val="26"/>
          <w:szCs w:val="26"/>
        </w:rPr>
        <w:t xml:space="preserve"> новых котельных не превышает 17</w:t>
      </w:r>
      <w:r w:rsidR="00B609E8">
        <w:rPr>
          <w:sz w:val="26"/>
          <w:szCs w:val="26"/>
        </w:rPr>
        <w:t>66</w:t>
      </w:r>
      <w:r>
        <w:rPr>
          <w:sz w:val="26"/>
          <w:szCs w:val="26"/>
        </w:rPr>
        <w:t xml:space="preserve"> руб./Гкал. При тарифе </w:t>
      </w:r>
      <w:r w:rsidR="007372BB">
        <w:rPr>
          <w:color w:val="000000"/>
          <w:sz w:val="26"/>
          <w:szCs w:val="26"/>
        </w:rPr>
        <w:t>3766,64</w:t>
      </w:r>
      <w:r>
        <w:rPr>
          <w:color w:val="000000"/>
          <w:sz w:val="26"/>
          <w:szCs w:val="26"/>
        </w:rPr>
        <w:t xml:space="preserve"> руб./Гкал</w:t>
      </w:r>
      <w:r>
        <w:rPr>
          <w:sz w:val="26"/>
          <w:szCs w:val="26"/>
        </w:rPr>
        <w:t>.</w:t>
      </w:r>
    </w:p>
    <w:p w:rsidR="00823233" w:rsidRDefault="00823233" w:rsidP="00823233">
      <w:pPr>
        <w:spacing w:before="120"/>
        <w:ind w:firstLine="567"/>
        <w:jc w:val="both"/>
        <w:rPr>
          <w:sz w:val="26"/>
          <w:szCs w:val="26"/>
        </w:rPr>
      </w:pPr>
      <w:r>
        <w:rPr>
          <w:sz w:val="26"/>
          <w:szCs w:val="26"/>
        </w:rPr>
        <w:t xml:space="preserve"> У</w:t>
      </w:r>
      <w:r w:rsidRPr="00C427FC">
        <w:rPr>
          <w:sz w:val="26"/>
          <w:szCs w:val="26"/>
        </w:rPr>
        <w:t>дельны</w:t>
      </w:r>
      <w:r>
        <w:rPr>
          <w:sz w:val="26"/>
          <w:szCs w:val="26"/>
        </w:rPr>
        <w:t>е</w:t>
      </w:r>
      <w:r w:rsidRPr="00C427FC">
        <w:rPr>
          <w:sz w:val="26"/>
          <w:szCs w:val="26"/>
        </w:rPr>
        <w:t xml:space="preserve"> затрат</w:t>
      </w:r>
      <w:r>
        <w:rPr>
          <w:sz w:val="26"/>
          <w:szCs w:val="26"/>
        </w:rPr>
        <w:t>ы</w:t>
      </w:r>
      <w:r w:rsidRPr="00C427FC">
        <w:rPr>
          <w:sz w:val="26"/>
          <w:szCs w:val="26"/>
        </w:rPr>
        <w:t xml:space="preserve"> на строительство газовых БМК </w:t>
      </w:r>
      <w:r>
        <w:rPr>
          <w:sz w:val="26"/>
          <w:szCs w:val="26"/>
        </w:rPr>
        <w:t>в</w:t>
      </w:r>
      <w:r w:rsidRPr="00C427FC">
        <w:rPr>
          <w:sz w:val="26"/>
          <w:szCs w:val="26"/>
        </w:rPr>
        <w:t xml:space="preserve"> млн. руб./МВт</w:t>
      </w:r>
      <w:r>
        <w:rPr>
          <w:sz w:val="26"/>
          <w:szCs w:val="26"/>
        </w:rPr>
        <w:t xml:space="preserve"> принимаются по укрупненным ценам строительства </w:t>
      </w:r>
      <w:r w:rsidRPr="00746CEB">
        <w:rPr>
          <w:sz w:val="26"/>
          <w:szCs w:val="26"/>
        </w:rPr>
        <w:t>НЦС 81-02-19-20</w:t>
      </w:r>
      <w:r>
        <w:rPr>
          <w:sz w:val="26"/>
          <w:szCs w:val="26"/>
        </w:rPr>
        <w:t>23 с учетом дефляторов на год строительства.</w:t>
      </w:r>
    </w:p>
    <w:p w:rsidR="00F6781F" w:rsidRDefault="00F6781F" w:rsidP="00F6781F">
      <w:pPr>
        <w:spacing w:before="120"/>
        <w:jc w:val="both"/>
        <w:rPr>
          <w:rFonts w:eastAsia="Times New Roman"/>
          <w:b/>
          <w:bCs/>
          <w:color w:val="000000"/>
          <w:sz w:val="26"/>
          <w:szCs w:val="26"/>
          <w:lang w:eastAsia="ru-RU"/>
        </w:rPr>
        <w:sectPr w:rsidR="00F6781F" w:rsidSect="00AE265D">
          <w:pgSz w:w="11906" w:h="16838"/>
          <w:pgMar w:top="851" w:right="567" w:bottom="851" w:left="1134" w:header="510" w:footer="567" w:gutter="0"/>
          <w:cols w:space="708"/>
          <w:docGrid w:linePitch="360"/>
        </w:sectPr>
      </w:pPr>
    </w:p>
    <w:p w:rsidR="00F6781F" w:rsidRDefault="00F6781F" w:rsidP="00F6781F">
      <w:pPr>
        <w:spacing w:before="120"/>
        <w:jc w:val="both"/>
        <w:rPr>
          <w:bCs/>
          <w:szCs w:val="24"/>
        </w:rPr>
      </w:pPr>
      <w:r w:rsidRPr="00623758">
        <w:rPr>
          <w:rFonts w:eastAsia="Times New Roman"/>
          <w:b/>
          <w:bCs/>
          <w:color w:val="000000"/>
          <w:sz w:val="26"/>
          <w:szCs w:val="26"/>
          <w:lang w:eastAsia="ru-RU"/>
        </w:rPr>
        <w:lastRenderedPageBreak/>
        <w:t>4.</w:t>
      </w:r>
      <w:r>
        <w:rPr>
          <w:rFonts w:eastAsia="Times New Roman"/>
          <w:b/>
          <w:bCs/>
          <w:color w:val="000000"/>
          <w:sz w:val="26"/>
          <w:szCs w:val="26"/>
          <w:lang w:eastAsia="ru-RU"/>
        </w:rPr>
        <w:t>3</w:t>
      </w:r>
      <w:r w:rsidR="00AE179B">
        <w:rPr>
          <w:rFonts w:eastAsia="Times New Roman"/>
          <w:b/>
          <w:bCs/>
          <w:color w:val="000000"/>
          <w:sz w:val="26"/>
          <w:szCs w:val="26"/>
          <w:lang w:eastAsia="ru-RU"/>
        </w:rPr>
        <w:t>.</w:t>
      </w:r>
      <w:r w:rsidRPr="00623758">
        <w:rPr>
          <w:rFonts w:eastAsia="Times New Roman"/>
          <w:b/>
          <w:bCs/>
          <w:color w:val="000000"/>
          <w:sz w:val="26"/>
          <w:szCs w:val="26"/>
          <w:lang w:eastAsia="ru-RU"/>
        </w:rPr>
        <w:tab/>
        <w:t>Технико-экономическое сравнение вариантов перспективного развития систем теплоснабжения</w:t>
      </w:r>
      <w:r>
        <w:rPr>
          <w:rFonts w:eastAsia="Times New Roman"/>
          <w:b/>
          <w:bCs/>
          <w:color w:val="000000"/>
          <w:sz w:val="26"/>
          <w:szCs w:val="26"/>
          <w:lang w:eastAsia="ru-RU"/>
        </w:rPr>
        <w:t xml:space="preserve">. </w:t>
      </w:r>
    </w:p>
    <w:p w:rsidR="00F6781F" w:rsidRDefault="00F6781F" w:rsidP="00F6781F">
      <w:pPr>
        <w:spacing w:before="120" w:after="120"/>
        <w:ind w:firstLine="567"/>
        <w:jc w:val="center"/>
        <w:rPr>
          <w:rFonts w:eastAsiaTheme="minorHAnsi"/>
          <w:sz w:val="26"/>
          <w:szCs w:val="26"/>
          <w:lang w:eastAsia="en-US"/>
        </w:rPr>
      </w:pPr>
      <w:r>
        <w:rPr>
          <w:rFonts w:eastAsiaTheme="minorHAnsi"/>
          <w:sz w:val="26"/>
          <w:szCs w:val="26"/>
          <w:lang w:eastAsia="en-US"/>
        </w:rPr>
        <w:t>Таблица 4.3.1. Затраты на монтаж, ПНР и сервисное обслуживание теплоисточников по сценариям развития систем теплоснабжения. Способы организации теплоснабжения потребителей.</w:t>
      </w:r>
    </w:p>
    <w:tbl>
      <w:tblPr>
        <w:tblW w:w="15747" w:type="dxa"/>
        <w:tblCellMar>
          <w:left w:w="28" w:type="dxa"/>
          <w:right w:w="28" w:type="dxa"/>
        </w:tblCellMar>
        <w:tblLook w:val="04A0" w:firstRow="1" w:lastRow="0" w:firstColumn="1" w:lastColumn="0" w:noHBand="0" w:noVBand="1"/>
      </w:tblPr>
      <w:tblGrid>
        <w:gridCol w:w="2830"/>
        <w:gridCol w:w="1128"/>
        <w:gridCol w:w="2558"/>
        <w:gridCol w:w="1134"/>
        <w:gridCol w:w="1240"/>
        <w:gridCol w:w="1030"/>
        <w:gridCol w:w="15"/>
        <w:gridCol w:w="2625"/>
        <w:gridCol w:w="971"/>
        <w:gridCol w:w="1171"/>
        <w:gridCol w:w="1030"/>
        <w:gridCol w:w="15"/>
      </w:tblGrid>
      <w:tr w:rsidR="00F6781F" w:rsidRPr="00F6781F" w:rsidTr="00F6781F">
        <w:trPr>
          <w:trHeight w:val="20"/>
        </w:trPr>
        <w:tc>
          <w:tcPr>
            <w:tcW w:w="99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сценарий 1</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Сценарий 2</w:t>
            </w: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котельная д. Середняя</w:t>
            </w:r>
          </w:p>
        </w:tc>
        <w:tc>
          <w:tcPr>
            <w:tcW w:w="1128"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Расчетная тепловая нагрузка, КВт</w:t>
            </w:r>
          </w:p>
        </w:tc>
        <w:tc>
          <w:tcPr>
            <w:tcW w:w="2558"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Рекомендуемый состав котельного блока или БМК</w:t>
            </w:r>
          </w:p>
        </w:tc>
        <w:tc>
          <w:tcPr>
            <w:tcW w:w="1134"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Затраты на монтаж и ПНР, тыс. руб.</w:t>
            </w:r>
          </w:p>
        </w:tc>
        <w:tc>
          <w:tcPr>
            <w:tcW w:w="1240"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Затраты на сервисное обслужи-вание, тыс. руб./год</w:t>
            </w:r>
          </w:p>
        </w:tc>
        <w:tc>
          <w:tcPr>
            <w:tcW w:w="1030"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Экономич. эффект, тыс. руб.</w:t>
            </w:r>
          </w:p>
        </w:tc>
        <w:tc>
          <w:tcPr>
            <w:tcW w:w="2640" w:type="dxa"/>
            <w:gridSpan w:val="2"/>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Рекомендуемый состав котельного блока или БМК</w:t>
            </w:r>
          </w:p>
        </w:tc>
        <w:tc>
          <w:tcPr>
            <w:tcW w:w="9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Затраты на монтаж и ПНР, тыс. руб.</w:t>
            </w:r>
          </w:p>
        </w:tc>
        <w:tc>
          <w:tcPr>
            <w:tcW w:w="11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Затраты на сервисное обслужи-вание, тыс. руб./год</w:t>
            </w:r>
          </w:p>
        </w:tc>
        <w:tc>
          <w:tcPr>
            <w:tcW w:w="1030"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Экономич. эффект, тыс. руб.</w:t>
            </w: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Центральная, д. 3/8</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114,8</w:t>
            </w:r>
          </w:p>
        </w:tc>
        <w:tc>
          <w:tcPr>
            <w:tcW w:w="2558" w:type="dxa"/>
            <w:vMerge w:val="restart"/>
            <w:tcBorders>
              <w:top w:val="nil"/>
              <w:left w:val="single" w:sz="4" w:space="0" w:color="auto"/>
              <w:bottom w:val="single" w:sz="4" w:space="0" w:color="000000"/>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xml:space="preserve">существующая котельная. Перекладка теплосети на ФАП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2176,0</w:t>
            </w: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43,0</w:t>
            </w:r>
          </w:p>
        </w:tc>
        <w:tc>
          <w:tcPr>
            <w:tcW w:w="26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существующая котельная</w:t>
            </w:r>
          </w:p>
        </w:tc>
        <w:tc>
          <w:tcPr>
            <w:tcW w:w="971" w:type="dxa"/>
            <w:vMerge w:val="restart"/>
            <w:tcBorders>
              <w:top w:val="nil"/>
              <w:left w:val="single" w:sz="4" w:space="0" w:color="auto"/>
              <w:bottom w:val="single" w:sz="4" w:space="0" w:color="000000"/>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171" w:type="dxa"/>
            <w:vMerge w:val="restart"/>
            <w:tcBorders>
              <w:top w:val="nil"/>
              <w:left w:val="single" w:sz="4" w:space="0" w:color="auto"/>
              <w:bottom w:val="single" w:sz="4" w:space="0" w:color="000000"/>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Центральная, д. 22</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375,1</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Центральная, д. 23</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348,2</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Центральная, д. 24</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512,6</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Филиппова, д. 2</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108,9</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Филиппова, д. 3</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113,9</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Филиппова, д. 4</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110,9</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Филиппова, д. 5</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109,4</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Филиппова, д. 6</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160,0</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Филиппова, д. 7</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114,2</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школа</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182,5</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RSA 300</w:t>
            </w:r>
          </w:p>
        </w:tc>
        <w:tc>
          <w:tcPr>
            <w:tcW w:w="971" w:type="dxa"/>
            <w:vMerge w:val="restart"/>
            <w:tcBorders>
              <w:top w:val="nil"/>
              <w:left w:val="single" w:sz="4" w:space="0" w:color="auto"/>
              <w:bottom w:val="single" w:sz="4" w:space="0" w:color="000000"/>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3913,5</w:t>
            </w:r>
          </w:p>
        </w:tc>
        <w:tc>
          <w:tcPr>
            <w:tcW w:w="1171" w:type="dxa"/>
            <w:vMerge w:val="restart"/>
            <w:tcBorders>
              <w:top w:val="nil"/>
              <w:left w:val="single" w:sz="4" w:space="0" w:color="auto"/>
              <w:bottom w:val="single" w:sz="4" w:space="0" w:color="000000"/>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50,0</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832,5</w:t>
            </w: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школьный домик</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11,3</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котельная</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13,3</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гараж</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5,7</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ДШИ</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11,3</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быт. котел 24 кВт</w:t>
            </w:r>
          </w:p>
        </w:tc>
        <w:tc>
          <w:tcPr>
            <w:tcW w:w="9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313,1</w:t>
            </w:r>
          </w:p>
        </w:tc>
        <w:tc>
          <w:tcPr>
            <w:tcW w:w="11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5,0</w:t>
            </w:r>
          </w:p>
        </w:tc>
        <w:tc>
          <w:tcPr>
            <w:tcW w:w="1030" w:type="dxa"/>
            <w:tcBorders>
              <w:top w:val="nil"/>
              <w:left w:val="nil"/>
              <w:bottom w:val="nil"/>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44,2</w:t>
            </w: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ФАП</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28,1</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быт. котел 31 кВт</w:t>
            </w:r>
          </w:p>
        </w:tc>
        <w:tc>
          <w:tcPr>
            <w:tcW w:w="9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404,4</w:t>
            </w:r>
          </w:p>
        </w:tc>
        <w:tc>
          <w:tcPr>
            <w:tcW w:w="11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6,0</w:t>
            </w:r>
          </w:p>
        </w:tc>
        <w:tc>
          <w:tcPr>
            <w:tcW w:w="1030" w:type="dxa"/>
            <w:tcBorders>
              <w:top w:val="single" w:sz="4" w:space="0" w:color="auto"/>
              <w:left w:val="nil"/>
              <w:bottom w:val="nil"/>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109,9</w:t>
            </w: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детская студия</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6,8</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быт. котел 24 кВт</w:t>
            </w:r>
          </w:p>
        </w:tc>
        <w:tc>
          <w:tcPr>
            <w:tcW w:w="9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313,1</w:t>
            </w:r>
          </w:p>
        </w:tc>
        <w:tc>
          <w:tcPr>
            <w:tcW w:w="11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5,0</w:t>
            </w:r>
          </w:p>
        </w:tc>
        <w:tc>
          <w:tcPr>
            <w:tcW w:w="1030" w:type="dxa"/>
            <w:tcBorders>
              <w:top w:val="single" w:sz="4" w:space="0" w:color="auto"/>
              <w:left w:val="nil"/>
              <w:bottom w:val="nil"/>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26,6</w:t>
            </w: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детсад</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87,5</w:t>
            </w:r>
          </w:p>
        </w:tc>
        <w:tc>
          <w:tcPr>
            <w:tcW w:w="2558"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F6781F" w:rsidRPr="00F6781F" w:rsidRDefault="00F6781F" w:rsidP="00F6781F">
            <w:pPr>
              <w:suppressAutoHyphens w:val="0"/>
              <w:rPr>
                <w:rFonts w:ascii="Arial" w:eastAsia="Times New Roman" w:hAnsi="Arial" w:cs="Arial"/>
                <w:color w:val="000000"/>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RSA 100</w:t>
            </w:r>
          </w:p>
        </w:tc>
        <w:tc>
          <w:tcPr>
            <w:tcW w:w="9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1304,5</w:t>
            </w:r>
          </w:p>
        </w:tc>
        <w:tc>
          <w:tcPr>
            <w:tcW w:w="11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40,0</w:t>
            </w:r>
          </w:p>
        </w:tc>
        <w:tc>
          <w:tcPr>
            <w:tcW w:w="1030" w:type="dxa"/>
            <w:tcBorders>
              <w:top w:val="single" w:sz="4" w:space="0" w:color="auto"/>
              <w:left w:val="nil"/>
              <w:bottom w:val="nil"/>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342,3</w:t>
            </w: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итого</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jc w:val="right"/>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2414,4</w:t>
            </w:r>
          </w:p>
        </w:tc>
        <w:tc>
          <w:tcPr>
            <w:tcW w:w="2558"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jc w:val="right"/>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2176,0</w:t>
            </w: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jc w:val="right"/>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43,0</w:t>
            </w:r>
          </w:p>
        </w:tc>
        <w:tc>
          <w:tcPr>
            <w:tcW w:w="2640" w:type="dxa"/>
            <w:gridSpan w:val="2"/>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9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6248,6</w:t>
            </w:r>
          </w:p>
        </w:tc>
        <w:tc>
          <w:tcPr>
            <w:tcW w:w="11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106,0</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1355,6</w:t>
            </w: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в том числе затраты ТСО</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2558"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jc w:val="right"/>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2176,0</w:t>
            </w: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jc w:val="right"/>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43,0</w:t>
            </w:r>
          </w:p>
        </w:tc>
        <w:tc>
          <w:tcPr>
            <w:tcW w:w="2640" w:type="dxa"/>
            <w:gridSpan w:val="2"/>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9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0,0</w:t>
            </w:r>
          </w:p>
        </w:tc>
        <w:tc>
          <w:tcPr>
            <w:tcW w:w="11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0,0</w:t>
            </w:r>
          </w:p>
        </w:tc>
        <w:tc>
          <w:tcPr>
            <w:tcW w:w="1030"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0,0</w:t>
            </w:r>
          </w:p>
        </w:tc>
      </w:tr>
      <w:tr w:rsidR="00F6781F" w:rsidRPr="00F6781F" w:rsidTr="00F6781F">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затраты бюдж. организаций</w:t>
            </w:r>
          </w:p>
        </w:tc>
        <w:tc>
          <w:tcPr>
            <w:tcW w:w="1128" w:type="dxa"/>
            <w:tcBorders>
              <w:top w:val="nil"/>
              <w:left w:val="nil"/>
              <w:bottom w:val="single" w:sz="4" w:space="0" w:color="auto"/>
              <w:right w:val="single" w:sz="4" w:space="0" w:color="auto"/>
            </w:tcBorders>
            <w:shd w:val="clear" w:color="auto" w:fill="auto"/>
            <w:noWrap/>
            <w:vAlign w:val="bottom"/>
            <w:hideMark/>
          </w:tcPr>
          <w:p w:rsidR="00F6781F" w:rsidRPr="00F6781F" w:rsidRDefault="00F6781F" w:rsidP="00F6781F">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2558"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rsidR="00F6781F" w:rsidRPr="00F6781F" w:rsidRDefault="00F6781F" w:rsidP="00F6781F">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2640" w:type="dxa"/>
            <w:gridSpan w:val="2"/>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9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6248,6</w:t>
            </w:r>
          </w:p>
        </w:tc>
        <w:tc>
          <w:tcPr>
            <w:tcW w:w="1171"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106,0</w:t>
            </w:r>
          </w:p>
        </w:tc>
        <w:tc>
          <w:tcPr>
            <w:tcW w:w="1030" w:type="dxa"/>
            <w:tcBorders>
              <w:top w:val="nil"/>
              <w:left w:val="nil"/>
              <w:bottom w:val="single" w:sz="4" w:space="0" w:color="auto"/>
              <w:right w:val="single" w:sz="4" w:space="0" w:color="auto"/>
            </w:tcBorders>
            <w:shd w:val="clear" w:color="auto" w:fill="auto"/>
            <w:vAlign w:val="center"/>
            <w:hideMark/>
          </w:tcPr>
          <w:p w:rsidR="00F6781F" w:rsidRPr="00F6781F" w:rsidRDefault="00F6781F" w:rsidP="00F6781F">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1355,6</w:t>
            </w:r>
          </w:p>
        </w:tc>
      </w:tr>
    </w:tbl>
    <w:p w:rsidR="00F6781F" w:rsidRDefault="00F6781F" w:rsidP="00F6781F">
      <w:pPr>
        <w:spacing w:before="120"/>
        <w:ind w:firstLine="567"/>
        <w:jc w:val="center"/>
        <w:rPr>
          <w:rFonts w:eastAsiaTheme="minorHAnsi"/>
          <w:sz w:val="26"/>
          <w:szCs w:val="26"/>
          <w:lang w:eastAsia="en-US"/>
        </w:rPr>
      </w:pPr>
    </w:p>
    <w:p w:rsidR="00F6781F" w:rsidRDefault="00F6781F" w:rsidP="00F6781F">
      <w:pPr>
        <w:spacing w:before="120"/>
        <w:ind w:firstLine="567"/>
        <w:jc w:val="both"/>
        <w:rPr>
          <w:rFonts w:eastAsiaTheme="minorHAnsi"/>
          <w:sz w:val="26"/>
          <w:szCs w:val="26"/>
          <w:lang w:eastAsia="en-US"/>
        </w:rPr>
        <w:sectPr w:rsidR="00F6781F" w:rsidSect="00F6781F">
          <w:pgSz w:w="16838" w:h="11906" w:orient="landscape"/>
          <w:pgMar w:top="851" w:right="567" w:bottom="851" w:left="567" w:header="510" w:footer="567" w:gutter="0"/>
          <w:cols w:space="708"/>
          <w:docGrid w:linePitch="360"/>
        </w:sectPr>
      </w:pPr>
    </w:p>
    <w:p w:rsidR="00F6781F" w:rsidRDefault="00F6781F" w:rsidP="00F6781F">
      <w:pPr>
        <w:spacing w:before="120"/>
        <w:jc w:val="both"/>
        <w:rPr>
          <w:rFonts w:eastAsiaTheme="minorHAnsi"/>
          <w:sz w:val="26"/>
          <w:szCs w:val="26"/>
          <w:lang w:eastAsia="en-US"/>
        </w:rPr>
      </w:pPr>
      <w:r w:rsidRPr="000D1922">
        <w:rPr>
          <w:rFonts w:eastAsia="Times New Roman"/>
          <w:b/>
          <w:color w:val="000000"/>
          <w:sz w:val="26"/>
          <w:szCs w:val="26"/>
          <w:lang w:eastAsia="ru-RU"/>
        </w:rPr>
        <w:lastRenderedPageBreak/>
        <w:t>4.4</w:t>
      </w:r>
      <w:r w:rsidR="001E38E9">
        <w:rPr>
          <w:rFonts w:eastAsia="Times New Roman"/>
          <w:b/>
          <w:color w:val="000000"/>
          <w:sz w:val="26"/>
          <w:szCs w:val="26"/>
          <w:lang w:eastAsia="ru-RU"/>
        </w:rPr>
        <w:t>.</w:t>
      </w:r>
      <w:r w:rsidRPr="000D1922">
        <w:rPr>
          <w:rFonts w:eastAsia="Times New Roman"/>
          <w:b/>
          <w:color w:val="000000"/>
          <w:sz w:val="26"/>
          <w:szCs w:val="26"/>
          <w:lang w:eastAsia="ru-RU"/>
        </w:rPr>
        <w:t xml:space="preserve"> Обоснование выбора приоритетного варианта развития систем теплоснабжения</w:t>
      </w:r>
    </w:p>
    <w:p w:rsidR="00F6781F" w:rsidRPr="00042572" w:rsidRDefault="00F6781F" w:rsidP="00F6781F">
      <w:pPr>
        <w:spacing w:before="120"/>
        <w:ind w:firstLine="567"/>
        <w:jc w:val="both"/>
        <w:rPr>
          <w:bCs/>
          <w:szCs w:val="24"/>
        </w:rPr>
      </w:pPr>
      <w:r>
        <w:rPr>
          <w:rFonts w:eastAsiaTheme="minorHAnsi"/>
          <w:sz w:val="26"/>
          <w:szCs w:val="26"/>
          <w:lang w:eastAsia="en-US"/>
        </w:rPr>
        <w:t xml:space="preserve">Технико-экономическое сравнение вариантов </w:t>
      </w:r>
      <w:r w:rsidRPr="00042572">
        <w:rPr>
          <w:rFonts w:eastAsia="Times New Roman"/>
          <w:bCs/>
          <w:color w:val="000000"/>
          <w:sz w:val="26"/>
          <w:szCs w:val="26"/>
          <w:lang w:eastAsia="ru-RU"/>
        </w:rPr>
        <w:t xml:space="preserve">перспективного развития </w:t>
      </w:r>
      <w:r>
        <w:rPr>
          <w:rFonts w:eastAsia="Times New Roman"/>
          <w:bCs/>
          <w:color w:val="000000"/>
          <w:sz w:val="26"/>
          <w:szCs w:val="26"/>
          <w:lang w:eastAsia="ru-RU"/>
        </w:rPr>
        <w:t>централизованных</w:t>
      </w:r>
      <w:r w:rsidRPr="00042572">
        <w:rPr>
          <w:rFonts w:eastAsia="Times New Roman"/>
          <w:bCs/>
          <w:color w:val="000000"/>
          <w:sz w:val="26"/>
          <w:szCs w:val="26"/>
          <w:lang w:eastAsia="ru-RU"/>
        </w:rPr>
        <w:t xml:space="preserve"> систем теплоснабжения</w:t>
      </w:r>
      <w:r>
        <w:rPr>
          <w:rFonts w:eastAsia="Times New Roman"/>
          <w:bCs/>
          <w:color w:val="000000"/>
          <w:sz w:val="26"/>
          <w:szCs w:val="26"/>
          <w:lang w:eastAsia="ru-RU"/>
        </w:rPr>
        <w:t xml:space="preserve"> приведено в таблице 4.4.1.</w:t>
      </w:r>
    </w:p>
    <w:p w:rsidR="00F6781F" w:rsidRPr="00042572" w:rsidRDefault="00F6781F" w:rsidP="00F6781F">
      <w:pPr>
        <w:spacing w:before="120" w:after="120"/>
        <w:ind w:firstLine="567"/>
        <w:jc w:val="center"/>
        <w:rPr>
          <w:bCs/>
          <w:szCs w:val="24"/>
        </w:rPr>
      </w:pPr>
      <w:r>
        <w:rPr>
          <w:rFonts w:eastAsia="Times New Roman"/>
          <w:bCs/>
          <w:color w:val="000000"/>
          <w:sz w:val="26"/>
          <w:szCs w:val="26"/>
          <w:lang w:eastAsia="ru-RU"/>
        </w:rPr>
        <w:t xml:space="preserve">Таблица 4.4.1. </w:t>
      </w:r>
      <w:r w:rsidRPr="00042572">
        <w:rPr>
          <w:rFonts w:eastAsia="Times New Roman"/>
          <w:bCs/>
          <w:color w:val="000000"/>
          <w:sz w:val="26"/>
          <w:szCs w:val="26"/>
          <w:lang w:eastAsia="ru-RU"/>
        </w:rPr>
        <w:t xml:space="preserve">Технико-экономическое сравнение вариантов перспективного развития </w:t>
      </w:r>
      <w:r>
        <w:rPr>
          <w:rFonts w:eastAsia="Times New Roman"/>
          <w:bCs/>
          <w:color w:val="000000"/>
          <w:sz w:val="26"/>
          <w:szCs w:val="26"/>
          <w:lang w:eastAsia="ru-RU"/>
        </w:rPr>
        <w:t xml:space="preserve">централизованных </w:t>
      </w:r>
      <w:r w:rsidRPr="00042572">
        <w:rPr>
          <w:rFonts w:eastAsia="Times New Roman"/>
          <w:bCs/>
          <w:color w:val="000000"/>
          <w:sz w:val="26"/>
          <w:szCs w:val="26"/>
          <w:lang w:eastAsia="ru-RU"/>
        </w:rPr>
        <w:t>систем теплоснабжения</w:t>
      </w:r>
      <w:r>
        <w:rPr>
          <w:rFonts w:eastAsia="Times New Roman"/>
          <w:bCs/>
          <w:color w:val="000000"/>
          <w:sz w:val="26"/>
          <w:szCs w:val="26"/>
          <w:lang w:eastAsia="ru-RU"/>
        </w:rPr>
        <w:t xml:space="preserve"> </w:t>
      </w:r>
      <w:r w:rsidR="0061337A">
        <w:rPr>
          <w:sz w:val="26"/>
          <w:szCs w:val="26"/>
        </w:rPr>
        <w:t>Середняковского сельского</w:t>
      </w:r>
      <w:r w:rsidR="0061337A" w:rsidRPr="006B32DA">
        <w:rPr>
          <w:sz w:val="26"/>
          <w:szCs w:val="26"/>
        </w:rPr>
        <w:t xml:space="preserve"> поселения</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701"/>
        <w:gridCol w:w="1275"/>
        <w:gridCol w:w="1984"/>
        <w:gridCol w:w="1734"/>
        <w:gridCol w:w="1559"/>
      </w:tblGrid>
      <w:tr w:rsidR="00F6781F" w:rsidRPr="00042572" w:rsidTr="00E270AB">
        <w:trPr>
          <w:trHeight w:val="276"/>
        </w:trPr>
        <w:tc>
          <w:tcPr>
            <w:tcW w:w="1588" w:type="dxa"/>
            <w:vMerge w:val="restart"/>
            <w:shd w:val="clear" w:color="auto" w:fill="auto"/>
            <w:noWrap/>
            <w:vAlign w:val="center"/>
            <w:hideMark/>
          </w:tcPr>
          <w:p w:rsidR="00F6781F" w:rsidRPr="00884F16" w:rsidRDefault="00F6781F" w:rsidP="00E270AB">
            <w:pPr>
              <w:suppressAutoHyphens w:val="0"/>
              <w:jc w:val="center"/>
              <w:rPr>
                <w:rFonts w:eastAsia="Times New Roman"/>
                <w:szCs w:val="24"/>
                <w:lang w:eastAsia="ru-RU"/>
              </w:rPr>
            </w:pPr>
            <w:r w:rsidRPr="00884F16">
              <w:rPr>
                <w:rFonts w:eastAsia="Times New Roman"/>
                <w:szCs w:val="24"/>
                <w:lang w:eastAsia="ru-RU"/>
              </w:rPr>
              <w:t>Сценарий</w:t>
            </w:r>
          </w:p>
        </w:tc>
        <w:tc>
          <w:tcPr>
            <w:tcW w:w="1701" w:type="dxa"/>
            <w:vMerge w:val="restart"/>
            <w:shd w:val="clear" w:color="auto" w:fill="auto"/>
            <w:noWrap/>
            <w:vAlign w:val="center"/>
            <w:hideMark/>
          </w:tcPr>
          <w:p w:rsidR="00F6781F" w:rsidRPr="00884F16" w:rsidRDefault="00F6781F" w:rsidP="00E270AB">
            <w:pPr>
              <w:suppressAutoHyphens w:val="0"/>
              <w:jc w:val="center"/>
              <w:rPr>
                <w:rFonts w:eastAsia="Times New Roman"/>
                <w:color w:val="000000"/>
                <w:szCs w:val="24"/>
                <w:lang w:eastAsia="ru-RU"/>
              </w:rPr>
            </w:pPr>
            <w:r w:rsidRPr="00884F16">
              <w:rPr>
                <w:rFonts w:eastAsia="Times New Roman"/>
                <w:color w:val="000000"/>
                <w:szCs w:val="24"/>
                <w:lang w:eastAsia="ru-RU"/>
              </w:rPr>
              <w:t>Производство тепл</w:t>
            </w:r>
            <w:r>
              <w:rPr>
                <w:rFonts w:eastAsia="Times New Roman"/>
                <w:color w:val="000000"/>
                <w:szCs w:val="24"/>
                <w:lang w:eastAsia="ru-RU"/>
              </w:rPr>
              <w:t>.</w:t>
            </w:r>
            <w:r w:rsidRPr="00884F16">
              <w:rPr>
                <w:rFonts w:eastAsia="Times New Roman"/>
                <w:color w:val="000000"/>
                <w:szCs w:val="24"/>
                <w:lang w:eastAsia="ru-RU"/>
              </w:rPr>
              <w:t xml:space="preserve"> энергии, Гкал/год</w:t>
            </w:r>
          </w:p>
        </w:tc>
        <w:tc>
          <w:tcPr>
            <w:tcW w:w="1275" w:type="dxa"/>
            <w:vMerge w:val="restart"/>
            <w:shd w:val="clear" w:color="auto" w:fill="auto"/>
            <w:noWrap/>
            <w:vAlign w:val="center"/>
            <w:hideMark/>
          </w:tcPr>
          <w:p w:rsidR="00F6781F" w:rsidRPr="00884F16" w:rsidRDefault="00F6781F" w:rsidP="00E270AB">
            <w:pPr>
              <w:suppressAutoHyphens w:val="0"/>
              <w:jc w:val="center"/>
              <w:rPr>
                <w:rFonts w:eastAsia="Times New Roman"/>
                <w:color w:val="000000"/>
                <w:szCs w:val="24"/>
                <w:lang w:eastAsia="ru-RU"/>
              </w:rPr>
            </w:pPr>
            <w:r w:rsidRPr="00884F16">
              <w:rPr>
                <w:rFonts w:eastAsia="Times New Roman"/>
                <w:color w:val="000000"/>
                <w:szCs w:val="24"/>
                <w:lang w:eastAsia="ru-RU"/>
              </w:rPr>
              <w:t>Затраты по сценарию, тыс. руб.</w:t>
            </w:r>
          </w:p>
        </w:tc>
        <w:tc>
          <w:tcPr>
            <w:tcW w:w="1984" w:type="dxa"/>
            <w:vMerge w:val="restart"/>
            <w:shd w:val="clear" w:color="auto" w:fill="auto"/>
            <w:noWrap/>
            <w:vAlign w:val="center"/>
            <w:hideMark/>
          </w:tcPr>
          <w:p w:rsidR="00F6781F" w:rsidRPr="00884F16" w:rsidRDefault="00F6781F" w:rsidP="00E270AB">
            <w:pPr>
              <w:suppressAutoHyphens w:val="0"/>
              <w:jc w:val="center"/>
              <w:rPr>
                <w:rFonts w:eastAsia="Times New Roman"/>
                <w:color w:val="000000"/>
                <w:szCs w:val="24"/>
                <w:lang w:eastAsia="ru-RU"/>
              </w:rPr>
            </w:pPr>
            <w:r w:rsidRPr="00884F16">
              <w:rPr>
                <w:rFonts w:eastAsia="Times New Roman"/>
                <w:color w:val="000000"/>
                <w:szCs w:val="24"/>
                <w:lang w:eastAsia="ru-RU"/>
              </w:rPr>
              <w:t>Годовые за траты на обслуживание, тыс. руб.</w:t>
            </w:r>
          </w:p>
        </w:tc>
        <w:tc>
          <w:tcPr>
            <w:tcW w:w="1734" w:type="dxa"/>
            <w:vMerge w:val="restart"/>
          </w:tcPr>
          <w:p w:rsidR="00F6781F" w:rsidRPr="00884F16" w:rsidRDefault="00F6781F" w:rsidP="00E270AB">
            <w:pPr>
              <w:suppressAutoHyphens w:val="0"/>
              <w:jc w:val="center"/>
              <w:rPr>
                <w:rFonts w:eastAsia="Times New Roman"/>
                <w:color w:val="000000"/>
                <w:szCs w:val="24"/>
                <w:lang w:eastAsia="ru-RU"/>
              </w:rPr>
            </w:pPr>
            <w:r>
              <w:rPr>
                <w:rFonts w:eastAsia="Times New Roman"/>
                <w:color w:val="000000"/>
                <w:szCs w:val="24"/>
                <w:lang w:eastAsia="ru-RU"/>
              </w:rPr>
              <w:t>Э</w:t>
            </w:r>
            <w:r w:rsidRPr="00884F16">
              <w:rPr>
                <w:rFonts w:eastAsia="Times New Roman"/>
                <w:color w:val="000000"/>
                <w:szCs w:val="24"/>
                <w:lang w:eastAsia="ru-RU"/>
              </w:rPr>
              <w:t xml:space="preserve">кономический эффект, </w:t>
            </w:r>
          </w:p>
          <w:p w:rsidR="00F6781F" w:rsidRPr="00884F16" w:rsidRDefault="00F6781F" w:rsidP="00E270AB">
            <w:pPr>
              <w:suppressAutoHyphens w:val="0"/>
              <w:jc w:val="center"/>
              <w:rPr>
                <w:rFonts w:eastAsia="Times New Roman"/>
                <w:color w:val="000000"/>
                <w:szCs w:val="24"/>
                <w:lang w:eastAsia="ru-RU"/>
              </w:rPr>
            </w:pPr>
            <w:r w:rsidRPr="00884F16">
              <w:rPr>
                <w:rFonts w:eastAsia="Times New Roman"/>
                <w:color w:val="000000"/>
                <w:szCs w:val="24"/>
                <w:lang w:eastAsia="ru-RU"/>
              </w:rPr>
              <w:t>тыс. руб./год</w:t>
            </w:r>
          </w:p>
        </w:tc>
        <w:tc>
          <w:tcPr>
            <w:tcW w:w="1559" w:type="dxa"/>
            <w:vMerge w:val="restart"/>
            <w:shd w:val="clear" w:color="auto" w:fill="auto"/>
            <w:noWrap/>
            <w:hideMark/>
          </w:tcPr>
          <w:p w:rsidR="00F6781F" w:rsidRPr="00884F16" w:rsidRDefault="00F6781F" w:rsidP="00E270AB">
            <w:pPr>
              <w:suppressAutoHyphens w:val="0"/>
              <w:jc w:val="center"/>
              <w:rPr>
                <w:rFonts w:eastAsia="Times New Roman"/>
                <w:color w:val="000000"/>
                <w:szCs w:val="24"/>
                <w:lang w:eastAsia="ru-RU"/>
              </w:rPr>
            </w:pPr>
            <w:r>
              <w:rPr>
                <w:rFonts w:eastAsia="Times New Roman"/>
                <w:color w:val="000000"/>
                <w:szCs w:val="24"/>
                <w:lang w:eastAsia="ru-RU"/>
              </w:rPr>
              <w:t>Простой срок оку</w:t>
            </w:r>
            <w:r w:rsidRPr="00884F16">
              <w:rPr>
                <w:rFonts w:eastAsia="Times New Roman"/>
                <w:color w:val="000000"/>
                <w:szCs w:val="24"/>
                <w:lang w:eastAsia="ru-RU"/>
              </w:rPr>
              <w:t>паемости, лет</w:t>
            </w:r>
          </w:p>
        </w:tc>
      </w:tr>
      <w:tr w:rsidR="00F6781F" w:rsidRPr="00042572" w:rsidTr="00E270AB">
        <w:trPr>
          <w:trHeight w:val="276"/>
        </w:trPr>
        <w:tc>
          <w:tcPr>
            <w:tcW w:w="1588" w:type="dxa"/>
            <w:vMerge/>
            <w:shd w:val="clear" w:color="auto" w:fill="auto"/>
            <w:noWrap/>
            <w:vAlign w:val="center"/>
          </w:tcPr>
          <w:p w:rsidR="00F6781F" w:rsidRPr="00884F16" w:rsidRDefault="00F6781F" w:rsidP="00E270AB">
            <w:pPr>
              <w:suppressAutoHyphens w:val="0"/>
              <w:jc w:val="center"/>
              <w:rPr>
                <w:rFonts w:eastAsia="Times New Roman"/>
                <w:szCs w:val="24"/>
                <w:lang w:eastAsia="ru-RU"/>
              </w:rPr>
            </w:pPr>
          </w:p>
        </w:tc>
        <w:tc>
          <w:tcPr>
            <w:tcW w:w="1701" w:type="dxa"/>
            <w:vMerge/>
            <w:shd w:val="clear" w:color="auto" w:fill="auto"/>
            <w:noWrap/>
            <w:vAlign w:val="center"/>
          </w:tcPr>
          <w:p w:rsidR="00F6781F" w:rsidRPr="00884F16" w:rsidRDefault="00F6781F" w:rsidP="00E270AB">
            <w:pPr>
              <w:suppressAutoHyphens w:val="0"/>
              <w:jc w:val="center"/>
              <w:rPr>
                <w:rFonts w:eastAsia="Times New Roman"/>
                <w:color w:val="000000"/>
                <w:szCs w:val="24"/>
                <w:lang w:eastAsia="ru-RU"/>
              </w:rPr>
            </w:pPr>
          </w:p>
        </w:tc>
        <w:tc>
          <w:tcPr>
            <w:tcW w:w="1275" w:type="dxa"/>
            <w:vMerge/>
            <w:shd w:val="clear" w:color="auto" w:fill="auto"/>
            <w:noWrap/>
            <w:vAlign w:val="center"/>
          </w:tcPr>
          <w:p w:rsidR="00F6781F" w:rsidRPr="00884F16" w:rsidRDefault="00F6781F" w:rsidP="00E270AB">
            <w:pPr>
              <w:suppressAutoHyphens w:val="0"/>
              <w:jc w:val="center"/>
              <w:rPr>
                <w:rFonts w:eastAsia="Times New Roman"/>
                <w:color w:val="000000"/>
                <w:szCs w:val="24"/>
                <w:lang w:eastAsia="ru-RU"/>
              </w:rPr>
            </w:pPr>
          </w:p>
        </w:tc>
        <w:tc>
          <w:tcPr>
            <w:tcW w:w="1984" w:type="dxa"/>
            <w:vMerge/>
            <w:shd w:val="clear" w:color="auto" w:fill="auto"/>
            <w:noWrap/>
            <w:vAlign w:val="center"/>
          </w:tcPr>
          <w:p w:rsidR="00F6781F" w:rsidRPr="00884F16" w:rsidRDefault="00F6781F" w:rsidP="00E270AB">
            <w:pPr>
              <w:suppressAutoHyphens w:val="0"/>
              <w:jc w:val="center"/>
              <w:rPr>
                <w:rFonts w:eastAsia="Times New Roman"/>
                <w:color w:val="000000"/>
                <w:szCs w:val="24"/>
                <w:lang w:eastAsia="ru-RU"/>
              </w:rPr>
            </w:pPr>
          </w:p>
        </w:tc>
        <w:tc>
          <w:tcPr>
            <w:tcW w:w="1734" w:type="dxa"/>
            <w:vMerge/>
          </w:tcPr>
          <w:p w:rsidR="00F6781F" w:rsidRPr="00884F16" w:rsidRDefault="00F6781F" w:rsidP="00E270AB">
            <w:pPr>
              <w:suppressAutoHyphens w:val="0"/>
              <w:jc w:val="center"/>
              <w:rPr>
                <w:rFonts w:eastAsia="Times New Roman"/>
                <w:color w:val="000000"/>
                <w:szCs w:val="24"/>
                <w:lang w:eastAsia="ru-RU"/>
              </w:rPr>
            </w:pPr>
          </w:p>
        </w:tc>
        <w:tc>
          <w:tcPr>
            <w:tcW w:w="1559" w:type="dxa"/>
            <w:vMerge/>
            <w:shd w:val="clear" w:color="auto" w:fill="auto"/>
            <w:noWrap/>
            <w:vAlign w:val="center"/>
          </w:tcPr>
          <w:p w:rsidR="00F6781F" w:rsidRPr="00884F16" w:rsidRDefault="00F6781F" w:rsidP="00E270AB">
            <w:pPr>
              <w:suppressAutoHyphens w:val="0"/>
              <w:jc w:val="center"/>
              <w:rPr>
                <w:rFonts w:eastAsia="Times New Roman"/>
                <w:color w:val="000000"/>
                <w:szCs w:val="24"/>
                <w:lang w:eastAsia="ru-RU"/>
              </w:rPr>
            </w:pPr>
          </w:p>
        </w:tc>
      </w:tr>
      <w:tr w:rsidR="00F6781F" w:rsidRPr="00042572" w:rsidTr="00E270AB">
        <w:trPr>
          <w:trHeight w:val="20"/>
        </w:trPr>
        <w:tc>
          <w:tcPr>
            <w:tcW w:w="1588" w:type="dxa"/>
            <w:shd w:val="clear" w:color="auto" w:fill="auto"/>
            <w:noWrap/>
            <w:vAlign w:val="center"/>
            <w:hideMark/>
          </w:tcPr>
          <w:p w:rsidR="00F6781F" w:rsidRDefault="00F6781F" w:rsidP="00E270AB">
            <w:pPr>
              <w:suppressAutoHyphens w:val="0"/>
              <w:jc w:val="center"/>
              <w:rPr>
                <w:rFonts w:eastAsia="Times New Roman"/>
                <w:color w:val="000000"/>
                <w:lang w:eastAsia="ru-RU"/>
              </w:rPr>
            </w:pPr>
            <w:r>
              <w:rPr>
                <w:color w:val="000000"/>
              </w:rPr>
              <w:t>сценарий 1</w:t>
            </w:r>
          </w:p>
        </w:tc>
        <w:tc>
          <w:tcPr>
            <w:tcW w:w="1701" w:type="dxa"/>
            <w:shd w:val="clear" w:color="auto" w:fill="auto"/>
            <w:noWrap/>
            <w:vAlign w:val="bottom"/>
          </w:tcPr>
          <w:p w:rsidR="00F6781F" w:rsidRDefault="00F6781F" w:rsidP="00E270AB">
            <w:pPr>
              <w:rPr>
                <w:rFonts w:ascii="Calibri" w:hAnsi="Calibri" w:cs="Calibri"/>
                <w:color w:val="000000"/>
                <w:sz w:val="22"/>
              </w:rPr>
            </w:pPr>
            <w:r>
              <w:rPr>
                <w:rFonts w:ascii="Calibri" w:hAnsi="Calibri" w:cs="Calibri"/>
                <w:color w:val="000000"/>
                <w:sz w:val="22"/>
              </w:rPr>
              <w:t> </w:t>
            </w:r>
          </w:p>
        </w:tc>
        <w:tc>
          <w:tcPr>
            <w:tcW w:w="1275" w:type="dxa"/>
            <w:shd w:val="clear" w:color="auto" w:fill="auto"/>
            <w:noWrap/>
            <w:vAlign w:val="bottom"/>
          </w:tcPr>
          <w:p w:rsidR="00F6781F" w:rsidRDefault="00F6781F" w:rsidP="00E270AB">
            <w:pPr>
              <w:rPr>
                <w:rFonts w:ascii="Calibri" w:hAnsi="Calibri" w:cs="Calibri"/>
                <w:color w:val="000000"/>
                <w:sz w:val="22"/>
              </w:rPr>
            </w:pPr>
            <w:r>
              <w:rPr>
                <w:rFonts w:ascii="Calibri" w:hAnsi="Calibri" w:cs="Calibri"/>
                <w:color w:val="000000"/>
                <w:sz w:val="22"/>
              </w:rPr>
              <w:t> </w:t>
            </w:r>
          </w:p>
        </w:tc>
        <w:tc>
          <w:tcPr>
            <w:tcW w:w="1984" w:type="dxa"/>
            <w:shd w:val="clear" w:color="auto" w:fill="auto"/>
            <w:noWrap/>
            <w:vAlign w:val="bottom"/>
          </w:tcPr>
          <w:p w:rsidR="00F6781F" w:rsidRDefault="00F6781F" w:rsidP="00E270AB">
            <w:pPr>
              <w:rPr>
                <w:rFonts w:ascii="Calibri" w:hAnsi="Calibri" w:cs="Calibri"/>
                <w:color w:val="000000"/>
                <w:sz w:val="22"/>
              </w:rPr>
            </w:pPr>
            <w:r>
              <w:rPr>
                <w:rFonts w:ascii="Calibri" w:hAnsi="Calibri" w:cs="Calibri"/>
                <w:color w:val="000000"/>
                <w:sz w:val="22"/>
              </w:rPr>
              <w:t> </w:t>
            </w:r>
          </w:p>
        </w:tc>
        <w:tc>
          <w:tcPr>
            <w:tcW w:w="1734" w:type="dxa"/>
            <w:vAlign w:val="bottom"/>
          </w:tcPr>
          <w:p w:rsidR="00F6781F" w:rsidRDefault="00F6781F" w:rsidP="00E270AB">
            <w:pPr>
              <w:rPr>
                <w:rFonts w:ascii="Calibri" w:hAnsi="Calibri" w:cs="Calibri"/>
                <w:color w:val="000000"/>
                <w:sz w:val="22"/>
              </w:rPr>
            </w:pPr>
            <w:r>
              <w:rPr>
                <w:rFonts w:ascii="Calibri" w:hAnsi="Calibri" w:cs="Calibri"/>
                <w:color w:val="000000"/>
                <w:sz w:val="22"/>
              </w:rPr>
              <w:t> </w:t>
            </w:r>
          </w:p>
        </w:tc>
        <w:tc>
          <w:tcPr>
            <w:tcW w:w="1559" w:type="dxa"/>
            <w:shd w:val="clear" w:color="auto" w:fill="auto"/>
            <w:noWrap/>
            <w:vAlign w:val="bottom"/>
          </w:tcPr>
          <w:p w:rsidR="00F6781F" w:rsidRDefault="00F6781F" w:rsidP="00E270AB">
            <w:pPr>
              <w:rPr>
                <w:rFonts w:ascii="Calibri" w:hAnsi="Calibri" w:cs="Calibri"/>
                <w:color w:val="000000"/>
                <w:sz w:val="22"/>
              </w:rPr>
            </w:pPr>
            <w:r>
              <w:rPr>
                <w:rFonts w:ascii="Calibri" w:hAnsi="Calibri" w:cs="Calibri"/>
                <w:color w:val="000000"/>
                <w:sz w:val="22"/>
              </w:rPr>
              <w:t> </w:t>
            </w:r>
          </w:p>
        </w:tc>
      </w:tr>
      <w:tr w:rsidR="00F6781F" w:rsidRPr="00042572" w:rsidTr="00E270AB">
        <w:trPr>
          <w:trHeight w:val="20"/>
        </w:trPr>
        <w:tc>
          <w:tcPr>
            <w:tcW w:w="1588" w:type="dxa"/>
            <w:shd w:val="clear" w:color="auto" w:fill="auto"/>
            <w:noWrap/>
            <w:vAlign w:val="center"/>
            <w:hideMark/>
          </w:tcPr>
          <w:p w:rsidR="00F6781F" w:rsidRDefault="00F6781F" w:rsidP="00F6781F">
            <w:pPr>
              <w:jc w:val="center"/>
              <w:rPr>
                <w:color w:val="000000"/>
                <w:szCs w:val="24"/>
              </w:rPr>
            </w:pPr>
            <w:r>
              <w:rPr>
                <w:color w:val="000000"/>
              </w:rPr>
              <w:t>ТСО</w:t>
            </w:r>
          </w:p>
        </w:tc>
        <w:tc>
          <w:tcPr>
            <w:tcW w:w="1701" w:type="dxa"/>
            <w:shd w:val="clear" w:color="auto" w:fill="auto"/>
            <w:noWrap/>
            <w:vAlign w:val="center"/>
          </w:tcPr>
          <w:p w:rsidR="00F6781F" w:rsidRDefault="00F6781F" w:rsidP="00F6781F">
            <w:pPr>
              <w:suppressAutoHyphens w:val="0"/>
              <w:jc w:val="center"/>
              <w:rPr>
                <w:rFonts w:ascii="Arial" w:eastAsia="Times New Roman" w:hAnsi="Arial" w:cs="Arial"/>
                <w:color w:val="000000"/>
                <w:sz w:val="20"/>
                <w:szCs w:val="20"/>
                <w:lang w:eastAsia="ru-RU"/>
              </w:rPr>
            </w:pPr>
            <w:r>
              <w:rPr>
                <w:rFonts w:ascii="Arial" w:hAnsi="Arial" w:cs="Arial"/>
                <w:color w:val="000000"/>
                <w:sz w:val="20"/>
                <w:szCs w:val="20"/>
              </w:rPr>
              <w:t>5613,1</w:t>
            </w:r>
          </w:p>
        </w:tc>
        <w:tc>
          <w:tcPr>
            <w:tcW w:w="1275" w:type="dxa"/>
            <w:shd w:val="clear" w:color="auto" w:fill="auto"/>
            <w:noWrap/>
            <w:vAlign w:val="center"/>
          </w:tcPr>
          <w:p w:rsidR="00F6781F" w:rsidRDefault="00F6781F" w:rsidP="00F6781F">
            <w:pPr>
              <w:jc w:val="center"/>
              <w:rPr>
                <w:color w:val="000000"/>
                <w:szCs w:val="24"/>
              </w:rPr>
            </w:pPr>
            <w:r>
              <w:rPr>
                <w:color w:val="000000"/>
              </w:rPr>
              <w:t>2176,0</w:t>
            </w:r>
          </w:p>
        </w:tc>
        <w:tc>
          <w:tcPr>
            <w:tcW w:w="1984" w:type="dxa"/>
            <w:shd w:val="clear" w:color="auto" w:fill="auto"/>
            <w:noWrap/>
            <w:vAlign w:val="center"/>
          </w:tcPr>
          <w:p w:rsidR="00F6781F" w:rsidRDefault="00F6781F" w:rsidP="00F6781F">
            <w:pPr>
              <w:jc w:val="center"/>
              <w:rPr>
                <w:color w:val="000000"/>
              </w:rPr>
            </w:pPr>
            <w:r>
              <w:rPr>
                <w:color w:val="000000"/>
              </w:rPr>
              <w:t>0,0</w:t>
            </w:r>
          </w:p>
        </w:tc>
        <w:tc>
          <w:tcPr>
            <w:tcW w:w="1734" w:type="dxa"/>
            <w:vAlign w:val="center"/>
          </w:tcPr>
          <w:p w:rsidR="00F6781F" w:rsidRDefault="00F6781F" w:rsidP="00F6781F">
            <w:pPr>
              <w:jc w:val="center"/>
              <w:rPr>
                <w:color w:val="000000"/>
              </w:rPr>
            </w:pPr>
            <w:r>
              <w:rPr>
                <w:color w:val="000000"/>
              </w:rPr>
              <w:t>43,0</w:t>
            </w:r>
          </w:p>
        </w:tc>
        <w:tc>
          <w:tcPr>
            <w:tcW w:w="1559" w:type="dxa"/>
            <w:shd w:val="clear" w:color="auto" w:fill="auto"/>
            <w:noWrap/>
            <w:vAlign w:val="center"/>
          </w:tcPr>
          <w:p w:rsidR="00F6781F" w:rsidRDefault="00F6781F" w:rsidP="00F6781F">
            <w:pPr>
              <w:jc w:val="center"/>
              <w:rPr>
                <w:color w:val="000000"/>
              </w:rPr>
            </w:pPr>
            <w:r>
              <w:rPr>
                <w:color w:val="000000"/>
              </w:rPr>
              <w:t>50,6</w:t>
            </w:r>
          </w:p>
        </w:tc>
      </w:tr>
      <w:tr w:rsidR="00F6781F" w:rsidRPr="00042572" w:rsidTr="00E270AB">
        <w:trPr>
          <w:trHeight w:val="20"/>
        </w:trPr>
        <w:tc>
          <w:tcPr>
            <w:tcW w:w="1588" w:type="dxa"/>
            <w:shd w:val="clear" w:color="auto" w:fill="auto"/>
            <w:noWrap/>
            <w:vAlign w:val="center"/>
          </w:tcPr>
          <w:p w:rsidR="00F6781F" w:rsidRDefault="00F6781F" w:rsidP="00F6781F">
            <w:pPr>
              <w:jc w:val="center"/>
              <w:rPr>
                <w:color w:val="000000"/>
              </w:rPr>
            </w:pPr>
            <w:r>
              <w:rPr>
                <w:color w:val="000000"/>
              </w:rPr>
              <w:t>бюджетные организации</w:t>
            </w:r>
          </w:p>
        </w:tc>
        <w:tc>
          <w:tcPr>
            <w:tcW w:w="1701" w:type="dxa"/>
            <w:shd w:val="clear" w:color="auto" w:fill="auto"/>
            <w:noWrap/>
            <w:vAlign w:val="center"/>
          </w:tcPr>
          <w:p w:rsidR="00F6781F" w:rsidRDefault="00F6781F" w:rsidP="00F6781F">
            <w:pPr>
              <w:jc w:val="center"/>
              <w:rPr>
                <w:rFonts w:ascii="Arial" w:hAnsi="Arial" w:cs="Arial"/>
                <w:color w:val="000000"/>
                <w:sz w:val="20"/>
                <w:szCs w:val="20"/>
              </w:rPr>
            </w:pPr>
            <w:r>
              <w:rPr>
                <w:rFonts w:ascii="Arial" w:hAnsi="Arial" w:cs="Arial"/>
                <w:color w:val="000000"/>
                <w:sz w:val="20"/>
                <w:szCs w:val="20"/>
              </w:rPr>
              <w:t>0,0</w:t>
            </w:r>
          </w:p>
        </w:tc>
        <w:tc>
          <w:tcPr>
            <w:tcW w:w="1275" w:type="dxa"/>
            <w:shd w:val="clear" w:color="auto" w:fill="auto"/>
            <w:noWrap/>
            <w:vAlign w:val="center"/>
          </w:tcPr>
          <w:p w:rsidR="00F6781F" w:rsidRDefault="00F6781F" w:rsidP="00F6781F">
            <w:pPr>
              <w:jc w:val="center"/>
              <w:rPr>
                <w:color w:val="000000"/>
                <w:szCs w:val="24"/>
              </w:rPr>
            </w:pPr>
            <w:r>
              <w:rPr>
                <w:color w:val="000000"/>
              </w:rPr>
              <w:t>0,0</w:t>
            </w:r>
          </w:p>
        </w:tc>
        <w:tc>
          <w:tcPr>
            <w:tcW w:w="1984" w:type="dxa"/>
            <w:shd w:val="clear" w:color="auto" w:fill="auto"/>
            <w:noWrap/>
            <w:vAlign w:val="center"/>
          </w:tcPr>
          <w:p w:rsidR="00F6781F" w:rsidRDefault="00F6781F" w:rsidP="00F6781F">
            <w:pPr>
              <w:jc w:val="center"/>
              <w:rPr>
                <w:color w:val="000000"/>
              </w:rPr>
            </w:pPr>
            <w:r>
              <w:rPr>
                <w:color w:val="000000"/>
              </w:rPr>
              <w:t>0,0</w:t>
            </w:r>
          </w:p>
        </w:tc>
        <w:tc>
          <w:tcPr>
            <w:tcW w:w="1734" w:type="dxa"/>
            <w:vAlign w:val="center"/>
          </w:tcPr>
          <w:p w:rsidR="00F6781F" w:rsidRDefault="00F6781F" w:rsidP="00F6781F">
            <w:pPr>
              <w:jc w:val="center"/>
              <w:rPr>
                <w:color w:val="000000"/>
              </w:rPr>
            </w:pPr>
            <w:r>
              <w:rPr>
                <w:color w:val="000000"/>
              </w:rPr>
              <w:t>0,0</w:t>
            </w:r>
          </w:p>
        </w:tc>
        <w:tc>
          <w:tcPr>
            <w:tcW w:w="1559" w:type="dxa"/>
            <w:shd w:val="clear" w:color="auto" w:fill="auto"/>
            <w:noWrap/>
            <w:vAlign w:val="center"/>
          </w:tcPr>
          <w:p w:rsidR="00F6781F" w:rsidRDefault="00F6781F" w:rsidP="00F6781F">
            <w:pPr>
              <w:jc w:val="center"/>
              <w:rPr>
                <w:color w:val="000000"/>
              </w:rPr>
            </w:pPr>
            <w:r>
              <w:rPr>
                <w:color w:val="000000"/>
              </w:rPr>
              <w:t>-</w:t>
            </w:r>
          </w:p>
        </w:tc>
      </w:tr>
      <w:tr w:rsidR="00F6781F" w:rsidRPr="00042572" w:rsidTr="00E270AB">
        <w:trPr>
          <w:trHeight w:val="20"/>
        </w:trPr>
        <w:tc>
          <w:tcPr>
            <w:tcW w:w="1588" w:type="dxa"/>
            <w:shd w:val="clear" w:color="auto" w:fill="auto"/>
            <w:noWrap/>
            <w:vAlign w:val="center"/>
          </w:tcPr>
          <w:p w:rsidR="00F6781F" w:rsidRDefault="00F6781F" w:rsidP="00F6781F">
            <w:pPr>
              <w:jc w:val="center"/>
              <w:rPr>
                <w:color w:val="000000"/>
              </w:rPr>
            </w:pPr>
            <w:r>
              <w:rPr>
                <w:color w:val="000000"/>
              </w:rPr>
              <w:t>сценарий 2</w:t>
            </w:r>
          </w:p>
        </w:tc>
        <w:tc>
          <w:tcPr>
            <w:tcW w:w="1701" w:type="dxa"/>
            <w:shd w:val="clear" w:color="auto" w:fill="auto"/>
            <w:noWrap/>
            <w:vAlign w:val="bottom"/>
          </w:tcPr>
          <w:p w:rsidR="00F6781F" w:rsidRDefault="00F6781F" w:rsidP="00F6781F">
            <w:pPr>
              <w:rPr>
                <w:rFonts w:ascii="Calibri" w:hAnsi="Calibri" w:cs="Calibri"/>
                <w:color w:val="000000"/>
                <w:sz w:val="22"/>
              </w:rPr>
            </w:pPr>
            <w:r>
              <w:rPr>
                <w:rFonts w:ascii="Calibri" w:hAnsi="Calibri" w:cs="Calibri"/>
                <w:color w:val="000000"/>
                <w:sz w:val="22"/>
              </w:rPr>
              <w:t> </w:t>
            </w:r>
          </w:p>
        </w:tc>
        <w:tc>
          <w:tcPr>
            <w:tcW w:w="1275" w:type="dxa"/>
            <w:shd w:val="clear" w:color="auto" w:fill="auto"/>
            <w:noWrap/>
            <w:vAlign w:val="bottom"/>
          </w:tcPr>
          <w:p w:rsidR="00F6781F" w:rsidRDefault="00F6781F" w:rsidP="00F6781F">
            <w:pPr>
              <w:rPr>
                <w:rFonts w:ascii="Calibri" w:hAnsi="Calibri" w:cs="Calibri"/>
                <w:color w:val="000000"/>
                <w:sz w:val="22"/>
              </w:rPr>
            </w:pPr>
            <w:r>
              <w:rPr>
                <w:rFonts w:ascii="Calibri" w:hAnsi="Calibri" w:cs="Calibri"/>
                <w:color w:val="000000"/>
                <w:sz w:val="22"/>
              </w:rPr>
              <w:t> </w:t>
            </w:r>
          </w:p>
        </w:tc>
        <w:tc>
          <w:tcPr>
            <w:tcW w:w="1984" w:type="dxa"/>
            <w:shd w:val="clear" w:color="auto" w:fill="auto"/>
            <w:noWrap/>
            <w:vAlign w:val="bottom"/>
          </w:tcPr>
          <w:p w:rsidR="00F6781F" w:rsidRDefault="00F6781F" w:rsidP="00F6781F">
            <w:pPr>
              <w:rPr>
                <w:rFonts w:ascii="Calibri" w:hAnsi="Calibri" w:cs="Calibri"/>
                <w:color w:val="000000"/>
                <w:sz w:val="22"/>
              </w:rPr>
            </w:pPr>
            <w:r>
              <w:rPr>
                <w:rFonts w:ascii="Calibri" w:hAnsi="Calibri" w:cs="Calibri"/>
                <w:color w:val="000000"/>
                <w:sz w:val="22"/>
              </w:rPr>
              <w:t> </w:t>
            </w:r>
          </w:p>
        </w:tc>
        <w:tc>
          <w:tcPr>
            <w:tcW w:w="1734" w:type="dxa"/>
            <w:vAlign w:val="bottom"/>
          </w:tcPr>
          <w:p w:rsidR="00F6781F" w:rsidRDefault="00F6781F" w:rsidP="00F6781F">
            <w:pPr>
              <w:rPr>
                <w:rFonts w:ascii="Calibri" w:hAnsi="Calibri" w:cs="Calibri"/>
                <w:color w:val="000000"/>
                <w:sz w:val="22"/>
              </w:rPr>
            </w:pPr>
            <w:r>
              <w:rPr>
                <w:rFonts w:ascii="Calibri" w:hAnsi="Calibri" w:cs="Calibri"/>
                <w:color w:val="000000"/>
                <w:sz w:val="22"/>
              </w:rPr>
              <w:t> </w:t>
            </w:r>
          </w:p>
        </w:tc>
        <w:tc>
          <w:tcPr>
            <w:tcW w:w="1559" w:type="dxa"/>
            <w:shd w:val="clear" w:color="auto" w:fill="auto"/>
            <w:noWrap/>
            <w:vAlign w:val="bottom"/>
          </w:tcPr>
          <w:p w:rsidR="00F6781F" w:rsidRDefault="00F6781F" w:rsidP="00F6781F">
            <w:pPr>
              <w:rPr>
                <w:rFonts w:ascii="Calibri" w:hAnsi="Calibri" w:cs="Calibri"/>
                <w:color w:val="000000"/>
                <w:sz w:val="22"/>
              </w:rPr>
            </w:pPr>
            <w:r>
              <w:rPr>
                <w:rFonts w:ascii="Calibri" w:hAnsi="Calibri" w:cs="Calibri"/>
                <w:color w:val="000000"/>
                <w:sz w:val="22"/>
              </w:rPr>
              <w:t> </w:t>
            </w:r>
          </w:p>
        </w:tc>
      </w:tr>
      <w:tr w:rsidR="00F6781F" w:rsidRPr="00042572" w:rsidTr="00E270AB">
        <w:trPr>
          <w:trHeight w:val="20"/>
        </w:trPr>
        <w:tc>
          <w:tcPr>
            <w:tcW w:w="1588" w:type="dxa"/>
            <w:shd w:val="clear" w:color="auto" w:fill="auto"/>
            <w:noWrap/>
            <w:vAlign w:val="center"/>
          </w:tcPr>
          <w:p w:rsidR="00F6781F" w:rsidRDefault="00F6781F" w:rsidP="00F6781F">
            <w:pPr>
              <w:jc w:val="center"/>
              <w:rPr>
                <w:color w:val="000000"/>
                <w:szCs w:val="24"/>
              </w:rPr>
            </w:pPr>
            <w:r>
              <w:rPr>
                <w:color w:val="000000"/>
              </w:rPr>
              <w:t>ТСО</w:t>
            </w:r>
          </w:p>
        </w:tc>
        <w:tc>
          <w:tcPr>
            <w:tcW w:w="1701" w:type="dxa"/>
            <w:shd w:val="clear" w:color="auto" w:fill="auto"/>
            <w:noWrap/>
            <w:vAlign w:val="center"/>
          </w:tcPr>
          <w:p w:rsidR="00F6781F" w:rsidRDefault="00F6781F" w:rsidP="00F6781F">
            <w:pPr>
              <w:jc w:val="center"/>
              <w:rPr>
                <w:rFonts w:ascii="Arial" w:hAnsi="Arial" w:cs="Arial"/>
                <w:color w:val="000000"/>
                <w:sz w:val="20"/>
                <w:szCs w:val="20"/>
              </w:rPr>
            </w:pPr>
            <w:r>
              <w:rPr>
                <w:rFonts w:ascii="Arial" w:hAnsi="Arial" w:cs="Arial"/>
                <w:color w:val="000000"/>
                <w:sz w:val="20"/>
                <w:szCs w:val="20"/>
              </w:rPr>
              <w:t>4935,3</w:t>
            </w:r>
          </w:p>
        </w:tc>
        <w:tc>
          <w:tcPr>
            <w:tcW w:w="1275" w:type="dxa"/>
            <w:shd w:val="clear" w:color="auto" w:fill="auto"/>
            <w:noWrap/>
            <w:vAlign w:val="center"/>
          </w:tcPr>
          <w:p w:rsidR="00F6781F" w:rsidRDefault="00F6781F" w:rsidP="00F6781F">
            <w:pPr>
              <w:jc w:val="center"/>
              <w:rPr>
                <w:color w:val="000000"/>
                <w:szCs w:val="24"/>
              </w:rPr>
            </w:pPr>
            <w:r>
              <w:rPr>
                <w:color w:val="000000"/>
              </w:rPr>
              <w:t>0,0</w:t>
            </w:r>
          </w:p>
        </w:tc>
        <w:tc>
          <w:tcPr>
            <w:tcW w:w="1984" w:type="dxa"/>
            <w:shd w:val="clear" w:color="auto" w:fill="auto"/>
            <w:noWrap/>
            <w:vAlign w:val="center"/>
          </w:tcPr>
          <w:p w:rsidR="00F6781F" w:rsidRDefault="00F6781F" w:rsidP="00F6781F">
            <w:pPr>
              <w:jc w:val="center"/>
              <w:rPr>
                <w:color w:val="000000"/>
              </w:rPr>
            </w:pPr>
            <w:r>
              <w:rPr>
                <w:color w:val="000000"/>
              </w:rPr>
              <w:t>0,0</w:t>
            </w:r>
          </w:p>
        </w:tc>
        <w:tc>
          <w:tcPr>
            <w:tcW w:w="1734" w:type="dxa"/>
            <w:vAlign w:val="center"/>
          </w:tcPr>
          <w:p w:rsidR="00F6781F" w:rsidRDefault="00F6781F" w:rsidP="00F6781F">
            <w:pPr>
              <w:jc w:val="center"/>
              <w:rPr>
                <w:color w:val="000000"/>
              </w:rPr>
            </w:pPr>
            <w:r>
              <w:rPr>
                <w:color w:val="000000"/>
              </w:rPr>
              <w:t>0,0</w:t>
            </w:r>
          </w:p>
        </w:tc>
        <w:tc>
          <w:tcPr>
            <w:tcW w:w="1559" w:type="dxa"/>
            <w:shd w:val="clear" w:color="auto" w:fill="auto"/>
            <w:noWrap/>
            <w:vAlign w:val="center"/>
          </w:tcPr>
          <w:p w:rsidR="00F6781F" w:rsidRDefault="00F6781F" w:rsidP="00F6781F">
            <w:pPr>
              <w:jc w:val="center"/>
              <w:rPr>
                <w:color w:val="000000"/>
              </w:rPr>
            </w:pPr>
            <w:r>
              <w:rPr>
                <w:color w:val="000000"/>
              </w:rPr>
              <w:t>-</w:t>
            </w:r>
          </w:p>
        </w:tc>
      </w:tr>
      <w:tr w:rsidR="00F6781F" w:rsidRPr="00042572" w:rsidTr="00E270AB">
        <w:trPr>
          <w:trHeight w:val="551"/>
        </w:trPr>
        <w:tc>
          <w:tcPr>
            <w:tcW w:w="1588" w:type="dxa"/>
            <w:shd w:val="clear" w:color="auto" w:fill="auto"/>
            <w:noWrap/>
            <w:vAlign w:val="center"/>
          </w:tcPr>
          <w:p w:rsidR="00F6781F" w:rsidRDefault="00F6781F" w:rsidP="00F6781F">
            <w:pPr>
              <w:jc w:val="center"/>
              <w:rPr>
                <w:color w:val="000000"/>
              </w:rPr>
            </w:pPr>
            <w:r>
              <w:rPr>
                <w:color w:val="000000"/>
              </w:rPr>
              <w:t>бюджетные организации</w:t>
            </w:r>
          </w:p>
        </w:tc>
        <w:tc>
          <w:tcPr>
            <w:tcW w:w="1701" w:type="dxa"/>
            <w:shd w:val="clear" w:color="auto" w:fill="auto"/>
            <w:noWrap/>
            <w:vAlign w:val="center"/>
          </w:tcPr>
          <w:p w:rsidR="00F6781F" w:rsidRDefault="00F6781F" w:rsidP="00F6781F">
            <w:pPr>
              <w:jc w:val="center"/>
              <w:rPr>
                <w:rFonts w:ascii="Arial" w:hAnsi="Arial" w:cs="Arial"/>
                <w:color w:val="000000"/>
                <w:sz w:val="20"/>
                <w:szCs w:val="20"/>
              </w:rPr>
            </w:pPr>
            <w:r>
              <w:rPr>
                <w:rFonts w:ascii="Arial" w:hAnsi="Arial" w:cs="Arial"/>
                <w:color w:val="000000"/>
                <w:sz w:val="20"/>
                <w:szCs w:val="20"/>
              </w:rPr>
              <w:t>677,8</w:t>
            </w:r>
          </w:p>
        </w:tc>
        <w:tc>
          <w:tcPr>
            <w:tcW w:w="1275" w:type="dxa"/>
            <w:shd w:val="clear" w:color="auto" w:fill="auto"/>
            <w:noWrap/>
            <w:vAlign w:val="center"/>
          </w:tcPr>
          <w:p w:rsidR="00F6781F" w:rsidRDefault="00F6781F" w:rsidP="00F6781F">
            <w:pPr>
              <w:jc w:val="center"/>
              <w:rPr>
                <w:color w:val="000000"/>
                <w:szCs w:val="24"/>
              </w:rPr>
            </w:pPr>
            <w:r>
              <w:rPr>
                <w:color w:val="000000"/>
              </w:rPr>
              <w:t>6248,0</w:t>
            </w:r>
          </w:p>
        </w:tc>
        <w:tc>
          <w:tcPr>
            <w:tcW w:w="1984" w:type="dxa"/>
            <w:shd w:val="clear" w:color="auto" w:fill="auto"/>
            <w:noWrap/>
            <w:vAlign w:val="center"/>
          </w:tcPr>
          <w:p w:rsidR="00F6781F" w:rsidRDefault="00F6781F" w:rsidP="00F6781F">
            <w:pPr>
              <w:jc w:val="center"/>
              <w:rPr>
                <w:color w:val="000000"/>
              </w:rPr>
            </w:pPr>
            <w:r>
              <w:rPr>
                <w:color w:val="000000"/>
              </w:rPr>
              <w:t>106,0</w:t>
            </w:r>
          </w:p>
        </w:tc>
        <w:tc>
          <w:tcPr>
            <w:tcW w:w="1734" w:type="dxa"/>
            <w:vAlign w:val="center"/>
          </w:tcPr>
          <w:p w:rsidR="00F6781F" w:rsidRDefault="00F6781F" w:rsidP="00F6781F">
            <w:pPr>
              <w:jc w:val="center"/>
              <w:rPr>
                <w:color w:val="000000"/>
              </w:rPr>
            </w:pPr>
            <w:r>
              <w:rPr>
                <w:color w:val="000000"/>
              </w:rPr>
              <w:t>1355,6</w:t>
            </w:r>
          </w:p>
        </w:tc>
        <w:tc>
          <w:tcPr>
            <w:tcW w:w="1559" w:type="dxa"/>
            <w:shd w:val="clear" w:color="auto" w:fill="auto"/>
            <w:noWrap/>
            <w:vAlign w:val="center"/>
          </w:tcPr>
          <w:p w:rsidR="00F6781F" w:rsidRDefault="00F6781F" w:rsidP="00F6781F">
            <w:pPr>
              <w:jc w:val="center"/>
              <w:rPr>
                <w:color w:val="000000"/>
              </w:rPr>
            </w:pPr>
            <w:r>
              <w:rPr>
                <w:color w:val="000000"/>
              </w:rPr>
              <w:t>5,0</w:t>
            </w:r>
          </w:p>
        </w:tc>
      </w:tr>
    </w:tbl>
    <w:p w:rsidR="00F6781F" w:rsidRDefault="00F6781F" w:rsidP="00F6781F">
      <w:pPr>
        <w:ind w:firstLine="567"/>
        <w:jc w:val="both"/>
        <w:rPr>
          <w:color w:val="000000"/>
          <w:sz w:val="26"/>
          <w:szCs w:val="26"/>
        </w:rPr>
      </w:pPr>
    </w:p>
    <w:p w:rsidR="00F6781F" w:rsidRDefault="00F6781F" w:rsidP="00F6781F">
      <w:pPr>
        <w:ind w:firstLine="567"/>
        <w:jc w:val="both"/>
        <w:rPr>
          <w:color w:val="000000"/>
          <w:sz w:val="26"/>
          <w:szCs w:val="26"/>
        </w:rPr>
      </w:pPr>
      <w:r w:rsidRPr="00AD70F9">
        <w:rPr>
          <w:color w:val="000000"/>
          <w:sz w:val="26"/>
          <w:szCs w:val="26"/>
        </w:rPr>
        <w:t>Как следует из расчетов и обоснований, приведенных в таблицах 4.3.1 и 4.4.</w:t>
      </w:r>
      <w:r w:rsidRPr="007E2C97">
        <w:rPr>
          <w:color w:val="000000"/>
          <w:sz w:val="26"/>
          <w:szCs w:val="26"/>
        </w:rPr>
        <w:t>1,</w:t>
      </w:r>
      <w:r>
        <w:rPr>
          <w:color w:val="000000"/>
          <w:sz w:val="26"/>
          <w:szCs w:val="26"/>
        </w:rPr>
        <w:t xml:space="preserve"> для теплоснабжающей организации более выгодным является сценарий 1, поскольку по этому сценарию выше объемы производства и реализации тепловой энергии.</w:t>
      </w:r>
    </w:p>
    <w:p w:rsidR="00F6781F" w:rsidRDefault="00F6781F" w:rsidP="00F6781F">
      <w:pPr>
        <w:ind w:firstLine="567"/>
        <w:jc w:val="both"/>
        <w:rPr>
          <w:color w:val="000000"/>
          <w:sz w:val="26"/>
          <w:szCs w:val="26"/>
        </w:rPr>
      </w:pPr>
      <w:r>
        <w:rPr>
          <w:color w:val="000000"/>
          <w:sz w:val="26"/>
          <w:szCs w:val="26"/>
        </w:rPr>
        <w:t>Сценарий 2 более выгоден для бюджетных организаций, поскольку с увеличением производства тепловой энергии на индивидуальных источниках тепловой энергии значительно сокращаются затраты на теплоснабжение у организаций, перешедших на собственные теплоисточники.</w:t>
      </w:r>
    </w:p>
    <w:p w:rsidR="00F6781F" w:rsidRDefault="00F6781F" w:rsidP="00F6781F">
      <w:pPr>
        <w:spacing w:before="120"/>
        <w:ind w:firstLine="567"/>
        <w:jc w:val="both"/>
        <w:rPr>
          <w:rFonts w:eastAsiaTheme="minorHAnsi"/>
          <w:sz w:val="26"/>
          <w:szCs w:val="26"/>
          <w:lang w:eastAsia="en-US"/>
        </w:rPr>
      </w:pPr>
      <w:r w:rsidRPr="009265C2">
        <w:rPr>
          <w:rFonts w:eastAsia="Times New Roman"/>
          <w:color w:val="000000"/>
          <w:sz w:val="26"/>
          <w:szCs w:val="26"/>
          <w:lang w:eastAsia="ru-RU"/>
        </w:rPr>
        <w:t xml:space="preserve">Как следует из сравнения технико-экономических показателей вариантов (сценариев) развития систем теплоснабжения </w:t>
      </w:r>
      <w:r w:rsidR="0061337A">
        <w:rPr>
          <w:sz w:val="26"/>
          <w:szCs w:val="26"/>
        </w:rPr>
        <w:t>Середняковского сельского</w:t>
      </w:r>
      <w:r w:rsidR="0061337A" w:rsidRPr="006B32DA">
        <w:rPr>
          <w:sz w:val="26"/>
          <w:szCs w:val="26"/>
        </w:rPr>
        <w:t xml:space="preserve"> поселения</w:t>
      </w:r>
      <w:r w:rsidRPr="009265C2">
        <w:rPr>
          <w:rFonts w:eastAsia="Times New Roman"/>
          <w:color w:val="000000"/>
          <w:sz w:val="26"/>
          <w:szCs w:val="26"/>
          <w:lang w:eastAsia="ru-RU"/>
        </w:rPr>
        <w:t xml:space="preserve">, </w:t>
      </w:r>
      <w:r>
        <w:rPr>
          <w:rFonts w:eastAsia="Times New Roman"/>
          <w:color w:val="000000"/>
          <w:sz w:val="26"/>
          <w:szCs w:val="26"/>
          <w:lang w:eastAsia="ru-RU"/>
        </w:rPr>
        <w:t>более целесообразным</w:t>
      </w:r>
      <w:r w:rsidRPr="009265C2">
        <w:rPr>
          <w:rFonts w:eastAsia="Times New Roman"/>
          <w:color w:val="000000"/>
          <w:sz w:val="26"/>
          <w:szCs w:val="26"/>
          <w:lang w:eastAsia="ru-RU"/>
        </w:rPr>
        <w:t xml:space="preserve"> вариантом является сценарий №</w:t>
      </w:r>
      <w:r>
        <w:rPr>
          <w:rFonts w:eastAsia="Times New Roman"/>
          <w:color w:val="000000"/>
          <w:sz w:val="26"/>
          <w:szCs w:val="26"/>
          <w:lang w:eastAsia="ru-RU"/>
        </w:rPr>
        <w:t xml:space="preserve">2. </w:t>
      </w:r>
      <w:r>
        <w:rPr>
          <w:rFonts w:eastAsiaTheme="minorHAnsi"/>
          <w:sz w:val="26"/>
          <w:szCs w:val="26"/>
          <w:lang w:eastAsia="en-US"/>
        </w:rPr>
        <w:t xml:space="preserve">Руководствуясь критериями, изложенными в п. 4.2, выше приведенными расчетами и обоснованиями, а также указаниями руководства Костромской области, администрация </w:t>
      </w:r>
      <w:r w:rsidR="0061337A">
        <w:rPr>
          <w:rFonts w:eastAsiaTheme="minorHAnsi"/>
          <w:sz w:val="26"/>
          <w:szCs w:val="26"/>
          <w:lang w:eastAsia="en-US"/>
        </w:rPr>
        <w:t xml:space="preserve">Костромского муниципального района и </w:t>
      </w:r>
      <w:r>
        <w:rPr>
          <w:rFonts w:eastAsiaTheme="minorHAnsi"/>
          <w:sz w:val="26"/>
          <w:szCs w:val="26"/>
          <w:lang w:eastAsia="en-US"/>
        </w:rPr>
        <w:t>может выбрать другой сценарий развития систем теплоснабжения.</w:t>
      </w:r>
    </w:p>
    <w:p w:rsidR="00E971C3" w:rsidRDefault="00E971C3" w:rsidP="00F6781F">
      <w:pPr>
        <w:spacing w:before="120"/>
        <w:ind w:firstLine="567"/>
        <w:jc w:val="both"/>
        <w:rPr>
          <w:rFonts w:eastAsiaTheme="minorHAnsi"/>
          <w:sz w:val="26"/>
          <w:szCs w:val="26"/>
          <w:lang w:eastAsia="en-US"/>
        </w:rPr>
      </w:pPr>
    </w:p>
    <w:p w:rsidR="00E971C3" w:rsidRDefault="00E971C3" w:rsidP="00F6781F">
      <w:pPr>
        <w:spacing w:before="120"/>
        <w:ind w:firstLine="567"/>
        <w:jc w:val="both"/>
        <w:rPr>
          <w:rFonts w:eastAsiaTheme="minorHAnsi"/>
          <w:sz w:val="26"/>
          <w:szCs w:val="26"/>
          <w:lang w:eastAsia="en-US"/>
        </w:rPr>
      </w:pPr>
    </w:p>
    <w:p w:rsidR="00E971C3" w:rsidRDefault="00E971C3" w:rsidP="00F6781F">
      <w:pPr>
        <w:spacing w:before="120"/>
        <w:ind w:firstLine="567"/>
        <w:jc w:val="both"/>
        <w:rPr>
          <w:rFonts w:eastAsiaTheme="minorHAnsi"/>
          <w:sz w:val="26"/>
          <w:szCs w:val="26"/>
          <w:lang w:eastAsia="en-US"/>
        </w:rPr>
      </w:pPr>
    </w:p>
    <w:p w:rsidR="00E971C3" w:rsidRDefault="00E971C3" w:rsidP="00F6781F">
      <w:pPr>
        <w:spacing w:before="120"/>
        <w:ind w:firstLine="567"/>
        <w:jc w:val="both"/>
        <w:rPr>
          <w:rFonts w:eastAsiaTheme="minorHAnsi"/>
          <w:sz w:val="26"/>
          <w:szCs w:val="26"/>
          <w:lang w:eastAsia="en-US"/>
        </w:rPr>
      </w:pPr>
    </w:p>
    <w:p w:rsidR="00E971C3" w:rsidRDefault="00E971C3" w:rsidP="00F6781F">
      <w:pPr>
        <w:spacing w:before="120"/>
        <w:ind w:firstLine="567"/>
        <w:jc w:val="both"/>
        <w:rPr>
          <w:rFonts w:eastAsiaTheme="minorHAnsi"/>
          <w:sz w:val="26"/>
          <w:szCs w:val="26"/>
          <w:lang w:eastAsia="en-US"/>
        </w:rPr>
      </w:pPr>
    </w:p>
    <w:p w:rsidR="00E971C3" w:rsidRDefault="00E971C3" w:rsidP="00F6781F">
      <w:pPr>
        <w:spacing w:before="120"/>
        <w:ind w:firstLine="567"/>
        <w:jc w:val="both"/>
        <w:rPr>
          <w:rFonts w:eastAsiaTheme="minorHAnsi"/>
          <w:sz w:val="26"/>
          <w:szCs w:val="26"/>
          <w:lang w:eastAsia="en-US"/>
        </w:rPr>
      </w:pPr>
    </w:p>
    <w:p w:rsidR="00E971C3" w:rsidRDefault="00E971C3" w:rsidP="00F6781F">
      <w:pPr>
        <w:spacing w:before="120"/>
        <w:ind w:firstLine="567"/>
        <w:jc w:val="both"/>
        <w:rPr>
          <w:rFonts w:eastAsiaTheme="minorHAnsi"/>
          <w:sz w:val="26"/>
          <w:szCs w:val="26"/>
          <w:lang w:eastAsia="en-US"/>
        </w:rPr>
      </w:pPr>
    </w:p>
    <w:p w:rsidR="00E971C3" w:rsidRDefault="00E971C3" w:rsidP="00F6781F">
      <w:pPr>
        <w:spacing w:before="120"/>
        <w:ind w:firstLine="567"/>
        <w:jc w:val="both"/>
        <w:rPr>
          <w:rFonts w:eastAsiaTheme="minorHAnsi"/>
          <w:sz w:val="26"/>
          <w:szCs w:val="26"/>
          <w:lang w:eastAsia="en-US"/>
        </w:rPr>
      </w:pPr>
    </w:p>
    <w:p w:rsidR="00E971C3" w:rsidRDefault="00E971C3" w:rsidP="00F6781F">
      <w:pPr>
        <w:spacing w:before="120"/>
        <w:ind w:firstLine="567"/>
        <w:jc w:val="both"/>
        <w:rPr>
          <w:rFonts w:eastAsiaTheme="minorHAnsi"/>
          <w:sz w:val="26"/>
          <w:szCs w:val="26"/>
          <w:lang w:eastAsia="en-US"/>
        </w:rPr>
      </w:pPr>
    </w:p>
    <w:p w:rsidR="00E971C3" w:rsidRDefault="00E971C3" w:rsidP="00F6781F">
      <w:pPr>
        <w:spacing w:before="120"/>
        <w:ind w:firstLine="567"/>
        <w:jc w:val="both"/>
        <w:rPr>
          <w:rFonts w:eastAsiaTheme="minorHAnsi"/>
          <w:sz w:val="26"/>
          <w:szCs w:val="26"/>
          <w:lang w:eastAsia="en-US"/>
        </w:rPr>
      </w:pPr>
    </w:p>
    <w:p w:rsidR="00E971C3" w:rsidRDefault="00E971C3" w:rsidP="00F6781F">
      <w:pPr>
        <w:spacing w:before="120"/>
        <w:ind w:firstLine="567"/>
        <w:jc w:val="both"/>
        <w:rPr>
          <w:rFonts w:eastAsiaTheme="minorHAnsi"/>
          <w:sz w:val="26"/>
          <w:szCs w:val="26"/>
          <w:lang w:eastAsia="en-US"/>
        </w:rPr>
      </w:pPr>
    </w:p>
    <w:p w:rsidR="00E971C3" w:rsidRDefault="00E971C3" w:rsidP="00F6781F">
      <w:pPr>
        <w:spacing w:before="120"/>
        <w:ind w:firstLine="567"/>
        <w:jc w:val="both"/>
        <w:rPr>
          <w:rFonts w:eastAsiaTheme="minorHAnsi"/>
          <w:sz w:val="26"/>
          <w:szCs w:val="26"/>
          <w:lang w:eastAsia="en-US"/>
        </w:rPr>
      </w:pPr>
    </w:p>
    <w:p w:rsidR="00E270AB" w:rsidRDefault="00E270AB" w:rsidP="00E270AB">
      <w:pPr>
        <w:spacing w:after="120"/>
        <w:ind w:firstLine="567"/>
        <w:jc w:val="center"/>
        <w:rPr>
          <w:b/>
          <w:bCs/>
          <w:sz w:val="28"/>
          <w:szCs w:val="28"/>
        </w:rPr>
      </w:pPr>
      <w:r>
        <w:rPr>
          <w:b/>
          <w:bCs/>
          <w:sz w:val="28"/>
          <w:szCs w:val="28"/>
        </w:rPr>
        <w:lastRenderedPageBreak/>
        <w:t>5.</w:t>
      </w:r>
      <w:r w:rsidRPr="004D2A82">
        <w:rPr>
          <w:b/>
          <w:bCs/>
          <w:sz w:val="28"/>
          <w:szCs w:val="28"/>
        </w:rPr>
        <w:t xml:space="preserve"> Предложения по</w:t>
      </w:r>
      <w:r w:rsidRPr="00C64FEE">
        <w:rPr>
          <w:b/>
          <w:bCs/>
          <w:sz w:val="28"/>
          <w:szCs w:val="28"/>
        </w:rPr>
        <w:t xml:space="preserve"> строительству, реконструкции</w:t>
      </w:r>
      <w:r w:rsidRPr="006E1BAC">
        <w:rPr>
          <w:b/>
          <w:bCs/>
          <w:sz w:val="28"/>
          <w:szCs w:val="28"/>
        </w:rPr>
        <w:t xml:space="preserve"> и техническому перевооружению источников тепловой энергии</w:t>
      </w:r>
    </w:p>
    <w:p w:rsidR="00E270AB" w:rsidRPr="00E37CE6" w:rsidRDefault="00E270AB" w:rsidP="00E270AB">
      <w:pPr>
        <w:spacing w:after="113"/>
        <w:ind w:left="-34" w:right="-87"/>
        <w:jc w:val="both"/>
        <w:rPr>
          <w:bCs/>
          <w:sz w:val="26"/>
          <w:szCs w:val="26"/>
        </w:rPr>
      </w:pPr>
      <w:r>
        <w:rPr>
          <w:b/>
          <w:bCs/>
          <w:sz w:val="26"/>
          <w:szCs w:val="26"/>
        </w:rPr>
        <w:t>5</w:t>
      </w:r>
      <w:r w:rsidRPr="00E37CE6">
        <w:rPr>
          <w:b/>
          <w:bCs/>
          <w:sz w:val="26"/>
          <w:szCs w:val="26"/>
        </w:rPr>
        <w:t>.1</w:t>
      </w:r>
      <w:r w:rsidR="00AE179B">
        <w:rPr>
          <w:b/>
          <w:bCs/>
          <w:sz w:val="26"/>
          <w:szCs w:val="26"/>
        </w:rPr>
        <w:t>.</w:t>
      </w:r>
      <w:r w:rsidRPr="00E37CE6">
        <w:rPr>
          <w:b/>
          <w:bCs/>
          <w:sz w:val="26"/>
          <w:szCs w:val="26"/>
        </w:rPr>
        <w:t xml:space="preserve"> </w:t>
      </w:r>
      <w:r w:rsidRPr="00E37CE6">
        <w:rPr>
          <w:b/>
          <w:sz w:val="26"/>
          <w:szCs w:val="26"/>
        </w:rPr>
        <w:t>Определение условий организации централизованного теплоснабжения, индивидуального теплоснабжения, а также поквартирного отопления</w:t>
      </w:r>
    </w:p>
    <w:p w:rsidR="00E270AB" w:rsidRDefault="00E270AB" w:rsidP="00E270AB">
      <w:pPr>
        <w:ind w:firstLine="567"/>
        <w:jc w:val="both"/>
        <w:rPr>
          <w:sz w:val="26"/>
          <w:szCs w:val="26"/>
        </w:rPr>
      </w:pPr>
      <w:r>
        <w:rPr>
          <w:sz w:val="26"/>
          <w:szCs w:val="26"/>
        </w:rPr>
        <w:t xml:space="preserve">В соответствии со ст. 23 Федерального закона №190-ФЗ «О теплоснабжении» схемы теплоснабжения должны содержать </w:t>
      </w:r>
      <w:r w:rsidRPr="00132E5C">
        <w:rPr>
          <w:b/>
          <w:sz w:val="26"/>
          <w:szCs w:val="26"/>
        </w:rPr>
        <w:t>определение условий организации централизованного теплоснабжения, индивидуального теплоснабжения, а также поквартирного отопления.</w:t>
      </w:r>
    </w:p>
    <w:p w:rsidR="00E270AB" w:rsidRPr="00E37CE6" w:rsidRDefault="00E270AB" w:rsidP="00E270AB">
      <w:pPr>
        <w:ind w:firstLine="567"/>
        <w:jc w:val="both"/>
        <w:rPr>
          <w:sz w:val="26"/>
          <w:szCs w:val="26"/>
        </w:rPr>
      </w:pPr>
      <w:r w:rsidRPr="00E37CE6">
        <w:rPr>
          <w:sz w:val="26"/>
          <w:szCs w:val="26"/>
        </w:rPr>
        <w:t xml:space="preserve">Централизованное теплоснабжение в </w:t>
      </w:r>
      <w:r>
        <w:rPr>
          <w:sz w:val="26"/>
          <w:szCs w:val="26"/>
        </w:rPr>
        <w:t xml:space="preserve">сельском поселении </w:t>
      </w:r>
      <w:r w:rsidRPr="00E37CE6">
        <w:rPr>
          <w:sz w:val="26"/>
          <w:szCs w:val="26"/>
        </w:rPr>
        <w:t>организуется для всех многоквартирных жилых домов (МКД</w:t>
      </w:r>
      <w:r>
        <w:rPr>
          <w:sz w:val="26"/>
          <w:szCs w:val="26"/>
        </w:rPr>
        <w:t>), для учреждений и организаций.</w:t>
      </w:r>
      <w:r w:rsidRPr="00E37CE6">
        <w:rPr>
          <w:sz w:val="26"/>
          <w:szCs w:val="26"/>
        </w:rPr>
        <w:t xml:space="preserve"> не имеющих собстве</w:t>
      </w:r>
      <w:r>
        <w:rPr>
          <w:sz w:val="26"/>
          <w:szCs w:val="26"/>
        </w:rPr>
        <w:t>нных теплоисточников, С учетом существующих значений тарифов на</w:t>
      </w:r>
      <w:r w:rsidRPr="00E37CE6">
        <w:rPr>
          <w:sz w:val="26"/>
          <w:szCs w:val="26"/>
        </w:rPr>
        <w:t xml:space="preserve"> отоплени</w:t>
      </w:r>
      <w:r>
        <w:rPr>
          <w:sz w:val="26"/>
          <w:szCs w:val="26"/>
        </w:rPr>
        <w:t>е</w:t>
      </w:r>
      <w:r w:rsidRPr="00E37CE6">
        <w:rPr>
          <w:sz w:val="26"/>
          <w:szCs w:val="26"/>
        </w:rPr>
        <w:t xml:space="preserve"> централизованное теплоснабжение является </w:t>
      </w:r>
      <w:r>
        <w:rPr>
          <w:sz w:val="26"/>
          <w:szCs w:val="26"/>
        </w:rPr>
        <w:t>доступным для собственников квартир в МКД.</w:t>
      </w:r>
      <w:r w:rsidRPr="00E37CE6">
        <w:rPr>
          <w:sz w:val="26"/>
          <w:szCs w:val="26"/>
        </w:rPr>
        <w:t xml:space="preserve"> Многие организаци</w:t>
      </w:r>
      <w:r>
        <w:rPr>
          <w:sz w:val="26"/>
          <w:szCs w:val="26"/>
        </w:rPr>
        <w:t>и</w:t>
      </w:r>
      <w:r w:rsidRPr="00E37CE6">
        <w:rPr>
          <w:sz w:val="26"/>
          <w:szCs w:val="26"/>
        </w:rPr>
        <w:t xml:space="preserve">, </w:t>
      </w:r>
      <w:r>
        <w:rPr>
          <w:sz w:val="26"/>
          <w:szCs w:val="26"/>
        </w:rPr>
        <w:t xml:space="preserve">финансируемые из муниципального и регионального бюджетов и </w:t>
      </w:r>
      <w:r w:rsidRPr="00E37CE6">
        <w:rPr>
          <w:sz w:val="26"/>
          <w:szCs w:val="26"/>
        </w:rPr>
        <w:t>расположенные в зонах действия муниципальн</w:t>
      </w:r>
      <w:r>
        <w:rPr>
          <w:sz w:val="26"/>
          <w:szCs w:val="26"/>
        </w:rPr>
        <w:t>ой</w:t>
      </w:r>
      <w:r w:rsidRPr="00E37CE6">
        <w:rPr>
          <w:sz w:val="26"/>
          <w:szCs w:val="26"/>
        </w:rPr>
        <w:t xml:space="preserve"> котельн</w:t>
      </w:r>
      <w:r>
        <w:rPr>
          <w:sz w:val="26"/>
          <w:szCs w:val="26"/>
        </w:rPr>
        <w:t>ой</w:t>
      </w:r>
      <w:r w:rsidRPr="00E37CE6">
        <w:rPr>
          <w:sz w:val="26"/>
          <w:szCs w:val="26"/>
        </w:rPr>
        <w:t xml:space="preserve">, </w:t>
      </w:r>
      <w:r>
        <w:rPr>
          <w:sz w:val="26"/>
          <w:szCs w:val="26"/>
        </w:rPr>
        <w:t>продолжают пользоваться</w:t>
      </w:r>
      <w:r w:rsidRPr="00E37CE6">
        <w:rPr>
          <w:sz w:val="26"/>
          <w:szCs w:val="26"/>
        </w:rPr>
        <w:t xml:space="preserve"> централизованной систем</w:t>
      </w:r>
      <w:r>
        <w:rPr>
          <w:sz w:val="26"/>
          <w:szCs w:val="26"/>
        </w:rPr>
        <w:t>ой</w:t>
      </w:r>
      <w:r w:rsidRPr="00E37CE6">
        <w:rPr>
          <w:sz w:val="26"/>
          <w:szCs w:val="26"/>
        </w:rPr>
        <w:t xml:space="preserve"> теплоснабжения.</w:t>
      </w:r>
    </w:p>
    <w:p w:rsidR="00E270AB" w:rsidRDefault="00E270AB" w:rsidP="00E270AB">
      <w:pPr>
        <w:ind w:firstLine="567"/>
        <w:jc w:val="both"/>
        <w:rPr>
          <w:sz w:val="26"/>
          <w:szCs w:val="26"/>
        </w:rPr>
      </w:pPr>
      <w:r w:rsidRPr="00E37CE6">
        <w:rPr>
          <w:sz w:val="26"/>
          <w:szCs w:val="26"/>
        </w:rPr>
        <w:t xml:space="preserve">Индивидуальное теплоснабжение используется в </w:t>
      </w:r>
      <w:r>
        <w:rPr>
          <w:sz w:val="26"/>
          <w:szCs w:val="26"/>
        </w:rPr>
        <w:t>индивидуаль</w:t>
      </w:r>
      <w:r w:rsidRPr="00E37CE6">
        <w:rPr>
          <w:sz w:val="26"/>
          <w:szCs w:val="26"/>
        </w:rPr>
        <w:t>ных</w:t>
      </w:r>
      <w:r>
        <w:rPr>
          <w:sz w:val="26"/>
          <w:szCs w:val="26"/>
        </w:rPr>
        <w:t xml:space="preserve"> и блокированных</w:t>
      </w:r>
      <w:r w:rsidRPr="00E37CE6">
        <w:rPr>
          <w:sz w:val="26"/>
          <w:szCs w:val="26"/>
        </w:rPr>
        <w:t xml:space="preserve"> жилых домах, а также многими организациями и предприятиями. Индивидуальное теплоснабжение осуществляется с помощью котельных малой мощности. Сведения о</w:t>
      </w:r>
      <w:r>
        <w:rPr>
          <w:sz w:val="26"/>
          <w:szCs w:val="26"/>
        </w:rPr>
        <w:t xml:space="preserve"> </w:t>
      </w:r>
      <w:r w:rsidRPr="00E37CE6">
        <w:rPr>
          <w:sz w:val="26"/>
          <w:szCs w:val="26"/>
        </w:rPr>
        <w:t>котельных</w:t>
      </w:r>
      <w:r>
        <w:rPr>
          <w:sz w:val="26"/>
          <w:szCs w:val="26"/>
        </w:rPr>
        <w:t xml:space="preserve"> </w:t>
      </w:r>
      <w:r w:rsidRPr="00E37CE6">
        <w:rPr>
          <w:sz w:val="26"/>
          <w:szCs w:val="26"/>
        </w:rPr>
        <w:t xml:space="preserve">предприятий и организаций приведены в таблице 1.2.1. </w:t>
      </w:r>
    </w:p>
    <w:p w:rsidR="00E270AB" w:rsidRPr="00E37CE6" w:rsidRDefault="00E270AB" w:rsidP="00E270AB">
      <w:pPr>
        <w:ind w:firstLine="567"/>
        <w:jc w:val="both"/>
        <w:rPr>
          <w:sz w:val="26"/>
          <w:szCs w:val="26"/>
        </w:rPr>
      </w:pPr>
      <w:r w:rsidRPr="00E37CE6">
        <w:rPr>
          <w:sz w:val="26"/>
          <w:szCs w:val="26"/>
        </w:rPr>
        <w:t xml:space="preserve">В зонах застройки </w:t>
      </w:r>
      <w:r>
        <w:rPr>
          <w:sz w:val="26"/>
          <w:szCs w:val="26"/>
        </w:rPr>
        <w:t>с. Середняя и других населенных пунктов сельского поселения</w:t>
      </w:r>
      <w:r w:rsidRPr="00E37CE6">
        <w:rPr>
          <w:sz w:val="26"/>
          <w:szCs w:val="26"/>
        </w:rPr>
        <w:t xml:space="preserve"> малоэтажными жилыми зданиями предусматривается, как правило, организация индивидуального теплоснабжения. </w:t>
      </w:r>
    </w:p>
    <w:p w:rsidR="00E270AB" w:rsidRDefault="00E270AB" w:rsidP="00E270AB">
      <w:pPr>
        <w:ind w:firstLine="567"/>
        <w:jc w:val="both"/>
        <w:rPr>
          <w:sz w:val="26"/>
          <w:szCs w:val="26"/>
        </w:rPr>
      </w:pPr>
      <w:r w:rsidRPr="00E37CE6">
        <w:rPr>
          <w:sz w:val="26"/>
          <w:szCs w:val="26"/>
        </w:rPr>
        <w:t xml:space="preserve">Централизованное теплоснабжение в </w:t>
      </w:r>
      <w:r w:rsidR="00C20230">
        <w:rPr>
          <w:sz w:val="26"/>
          <w:szCs w:val="26"/>
        </w:rPr>
        <w:t>сельском поселении</w:t>
      </w:r>
      <w:r w:rsidRPr="00E37CE6">
        <w:rPr>
          <w:sz w:val="26"/>
          <w:szCs w:val="26"/>
        </w:rPr>
        <w:t xml:space="preserve"> осуществляется с помощью муниципальн</w:t>
      </w:r>
      <w:r w:rsidR="00C20230">
        <w:rPr>
          <w:sz w:val="26"/>
          <w:szCs w:val="26"/>
        </w:rPr>
        <w:t>ой</w:t>
      </w:r>
      <w:r w:rsidRPr="00E37CE6">
        <w:rPr>
          <w:sz w:val="26"/>
          <w:szCs w:val="26"/>
        </w:rPr>
        <w:t xml:space="preserve"> котельн</w:t>
      </w:r>
      <w:r w:rsidR="00C20230">
        <w:rPr>
          <w:sz w:val="26"/>
          <w:szCs w:val="26"/>
        </w:rPr>
        <w:t>ой д. Середняя</w:t>
      </w:r>
      <w:r w:rsidRPr="00E37CE6">
        <w:rPr>
          <w:sz w:val="26"/>
          <w:szCs w:val="26"/>
        </w:rPr>
        <w:t xml:space="preserve"> и тепловых сетей.  Муниципальных теплоисточников с комбинированной выработкой тепловой и электрической энергии в </w:t>
      </w:r>
      <w:r w:rsidR="00C20230">
        <w:rPr>
          <w:sz w:val="26"/>
          <w:szCs w:val="26"/>
        </w:rPr>
        <w:t>сель</w:t>
      </w:r>
      <w:r w:rsidRPr="00E37CE6">
        <w:rPr>
          <w:sz w:val="26"/>
          <w:szCs w:val="26"/>
        </w:rPr>
        <w:t xml:space="preserve">ском </w:t>
      </w:r>
      <w:r>
        <w:rPr>
          <w:sz w:val="26"/>
          <w:szCs w:val="26"/>
        </w:rPr>
        <w:t>поселении</w:t>
      </w:r>
      <w:r w:rsidRPr="00E37CE6">
        <w:rPr>
          <w:sz w:val="26"/>
          <w:szCs w:val="26"/>
        </w:rPr>
        <w:t xml:space="preserve"> нет и к строительству не планируются. </w:t>
      </w:r>
    </w:p>
    <w:p w:rsidR="00E270AB" w:rsidRPr="009A3D5D" w:rsidRDefault="00E270AB" w:rsidP="00E270AB">
      <w:pPr>
        <w:ind w:firstLine="567"/>
        <w:jc w:val="both"/>
        <w:rPr>
          <w:rFonts w:eastAsia="Times New Roman"/>
          <w:sz w:val="26"/>
          <w:szCs w:val="26"/>
          <w:lang w:eastAsia="ru-RU"/>
        </w:rPr>
      </w:pPr>
      <w:r>
        <w:rPr>
          <w:sz w:val="26"/>
          <w:szCs w:val="26"/>
        </w:rPr>
        <w:t xml:space="preserve">При наличии природного газа у отдельных собственников квартир и нежилых помещений в МКД может появиться стремление перейти с центрального на индивидуальное теплоснабжение, поскольку такой способ теплоснабжения имеет ряд преимуществ: </w:t>
      </w:r>
      <w:r w:rsidRPr="009A3D5D">
        <w:rPr>
          <w:sz w:val="26"/>
          <w:szCs w:val="26"/>
        </w:rPr>
        <w:t xml:space="preserve">значительно сокращает текущие затраты на отопление и горячее водоснабжение, дает </w:t>
      </w:r>
      <w:r w:rsidRPr="009A3D5D">
        <w:rPr>
          <w:rFonts w:eastAsia="Times New Roman"/>
          <w:sz w:val="26"/>
          <w:szCs w:val="26"/>
          <w:lang w:eastAsia="ru-RU"/>
        </w:rPr>
        <w:t>полную независимость от сроков начала и окончания отопительного сезона, отсутств</w:t>
      </w:r>
      <w:r>
        <w:rPr>
          <w:rFonts w:eastAsia="Times New Roman"/>
          <w:sz w:val="26"/>
          <w:szCs w:val="26"/>
          <w:lang w:eastAsia="ru-RU"/>
        </w:rPr>
        <w:t>уют</w:t>
      </w:r>
      <w:r w:rsidRPr="009A3D5D">
        <w:rPr>
          <w:rFonts w:eastAsia="Times New Roman"/>
          <w:sz w:val="26"/>
          <w:szCs w:val="26"/>
          <w:lang w:eastAsia="ru-RU"/>
        </w:rPr>
        <w:t xml:space="preserve"> перерыв</w:t>
      </w:r>
      <w:r>
        <w:rPr>
          <w:rFonts w:eastAsia="Times New Roman"/>
          <w:sz w:val="26"/>
          <w:szCs w:val="26"/>
          <w:lang w:eastAsia="ru-RU"/>
        </w:rPr>
        <w:t>ы</w:t>
      </w:r>
      <w:r w:rsidRPr="009A3D5D">
        <w:rPr>
          <w:rFonts w:eastAsia="Times New Roman"/>
          <w:sz w:val="26"/>
          <w:szCs w:val="26"/>
          <w:lang w:eastAsia="ru-RU"/>
        </w:rPr>
        <w:t xml:space="preserve"> в горячем водоснабжении, </w:t>
      </w:r>
      <w:r>
        <w:rPr>
          <w:rFonts w:eastAsia="Times New Roman"/>
          <w:sz w:val="26"/>
          <w:szCs w:val="26"/>
          <w:lang w:eastAsia="ru-RU"/>
        </w:rPr>
        <w:t xml:space="preserve">имеется </w:t>
      </w:r>
      <w:r w:rsidRPr="009A3D5D">
        <w:rPr>
          <w:rFonts w:eastAsia="Times New Roman"/>
          <w:sz w:val="26"/>
          <w:szCs w:val="26"/>
          <w:lang w:eastAsia="ru-RU"/>
        </w:rPr>
        <w:t>возможность самостоятельно регулировать температуру воздуха в помещениях.</w:t>
      </w:r>
      <w:r w:rsidRPr="002B3A38">
        <w:rPr>
          <w:rFonts w:eastAsia="Times New Roman"/>
          <w:sz w:val="26"/>
          <w:szCs w:val="26"/>
          <w:lang w:eastAsia="ru-RU"/>
        </w:rPr>
        <w:t xml:space="preserve"> </w:t>
      </w:r>
      <w:r w:rsidRPr="009A3D5D">
        <w:rPr>
          <w:rFonts w:eastAsia="Times New Roman"/>
          <w:sz w:val="26"/>
          <w:szCs w:val="26"/>
          <w:lang w:eastAsia="ru-RU"/>
        </w:rPr>
        <w:t>С другой стороны, недостатками поквартирного отопления являются:</w:t>
      </w:r>
    </w:p>
    <w:p w:rsidR="00E270AB" w:rsidRPr="009A3D5D" w:rsidRDefault="00E270AB" w:rsidP="00E270AB">
      <w:pPr>
        <w:pStyle w:val="a7"/>
        <w:numPr>
          <w:ilvl w:val="0"/>
          <w:numId w:val="11"/>
        </w:numPr>
        <w:suppressAutoHyphens w:val="0"/>
        <w:ind w:left="357" w:hanging="357"/>
        <w:rPr>
          <w:sz w:val="26"/>
          <w:szCs w:val="26"/>
        </w:rPr>
      </w:pPr>
      <w:r w:rsidRPr="009A3D5D">
        <w:rPr>
          <w:sz w:val="26"/>
          <w:szCs w:val="26"/>
        </w:rPr>
        <w:t xml:space="preserve">высокая цена оборудования, его монтажа и обслуживания: по Костромской области затраты на перевод квартиры в МКД на индивидуальное теплоснабжение составляют </w:t>
      </w:r>
      <w:r w:rsidR="00C20230">
        <w:rPr>
          <w:sz w:val="26"/>
          <w:szCs w:val="26"/>
        </w:rPr>
        <w:t>около 300</w:t>
      </w:r>
      <w:r w:rsidRPr="009A3D5D">
        <w:rPr>
          <w:sz w:val="26"/>
          <w:szCs w:val="26"/>
        </w:rPr>
        <w:t xml:space="preserve"> тыс. руб. и ежегодно увеличиваются; </w:t>
      </w:r>
    </w:p>
    <w:p w:rsidR="00E270AB" w:rsidRPr="00F60E63" w:rsidRDefault="00E270AB" w:rsidP="00E270AB">
      <w:pPr>
        <w:pStyle w:val="a7"/>
        <w:numPr>
          <w:ilvl w:val="0"/>
          <w:numId w:val="11"/>
        </w:numPr>
        <w:suppressAutoHyphens w:val="0"/>
        <w:ind w:left="357" w:hanging="357"/>
        <w:rPr>
          <w:sz w:val="26"/>
          <w:szCs w:val="26"/>
        </w:rPr>
      </w:pPr>
      <w:r w:rsidRPr="00F60E63">
        <w:rPr>
          <w:rFonts w:eastAsia="Times New Roman"/>
          <w:sz w:val="26"/>
          <w:szCs w:val="26"/>
          <w:lang w:eastAsia="ru-RU"/>
        </w:rPr>
        <w:t>необходимость в организации подачи теплого воздуха на котел и дымоудаления от котла</w:t>
      </w:r>
      <w:r>
        <w:rPr>
          <w:rFonts w:eastAsia="Times New Roman"/>
          <w:sz w:val="26"/>
          <w:szCs w:val="26"/>
          <w:lang w:eastAsia="ru-RU"/>
        </w:rPr>
        <w:t>, а также постоянно действующей приточно-вытяжной вентиляции</w:t>
      </w:r>
      <w:r w:rsidRPr="00F60E63">
        <w:rPr>
          <w:rFonts w:eastAsia="Times New Roman"/>
          <w:sz w:val="26"/>
          <w:szCs w:val="26"/>
          <w:lang w:eastAsia="ru-RU"/>
        </w:rPr>
        <w:t xml:space="preserve">; </w:t>
      </w:r>
    </w:p>
    <w:p w:rsidR="00E270AB" w:rsidRPr="00F60E63" w:rsidRDefault="00E270AB" w:rsidP="00E270AB">
      <w:pPr>
        <w:pStyle w:val="a7"/>
        <w:numPr>
          <w:ilvl w:val="0"/>
          <w:numId w:val="11"/>
        </w:numPr>
        <w:suppressAutoHyphens w:val="0"/>
        <w:ind w:left="357" w:hanging="357"/>
        <w:rPr>
          <w:sz w:val="26"/>
          <w:szCs w:val="26"/>
        </w:rPr>
      </w:pPr>
      <w:r w:rsidRPr="00F60E63">
        <w:rPr>
          <w:sz w:val="26"/>
          <w:szCs w:val="26"/>
        </w:rPr>
        <w:t>высокие затраты на ремонт или замену газового оборудования, чистку котлов;</w:t>
      </w:r>
    </w:p>
    <w:p w:rsidR="00E270AB" w:rsidRPr="009A3D5D" w:rsidRDefault="00E270AB" w:rsidP="00E270AB">
      <w:pPr>
        <w:pStyle w:val="a7"/>
        <w:numPr>
          <w:ilvl w:val="0"/>
          <w:numId w:val="11"/>
        </w:numPr>
        <w:suppressAutoHyphens w:val="0"/>
        <w:ind w:left="357" w:hanging="357"/>
        <w:rPr>
          <w:sz w:val="26"/>
          <w:szCs w:val="26"/>
        </w:rPr>
      </w:pPr>
      <w:r w:rsidRPr="009A3D5D">
        <w:rPr>
          <w:sz w:val="26"/>
          <w:szCs w:val="26"/>
        </w:rPr>
        <w:t xml:space="preserve">необходимость постоянного контроля за исправностью используемого внутридомового газового оборудования (ВДГО), затраты на техобслуживание ВДГО одной квартиры (котел + газовая плита) составляют </w:t>
      </w:r>
      <w:r>
        <w:rPr>
          <w:sz w:val="26"/>
          <w:szCs w:val="26"/>
        </w:rPr>
        <w:t>более 2 тыс.</w:t>
      </w:r>
      <w:r w:rsidRPr="009A3D5D">
        <w:rPr>
          <w:sz w:val="26"/>
          <w:szCs w:val="26"/>
        </w:rPr>
        <w:t xml:space="preserve"> руб./год;</w:t>
      </w:r>
    </w:p>
    <w:p w:rsidR="00E270AB" w:rsidRPr="009A3D5D" w:rsidRDefault="00E270AB" w:rsidP="00E270AB">
      <w:pPr>
        <w:pStyle w:val="a7"/>
        <w:numPr>
          <w:ilvl w:val="0"/>
          <w:numId w:val="11"/>
        </w:numPr>
        <w:suppressAutoHyphens w:val="0"/>
        <w:ind w:left="357" w:hanging="357"/>
        <w:rPr>
          <w:sz w:val="26"/>
          <w:szCs w:val="26"/>
        </w:rPr>
      </w:pPr>
      <w:r w:rsidRPr="009A3D5D">
        <w:rPr>
          <w:sz w:val="26"/>
          <w:szCs w:val="26"/>
        </w:rPr>
        <w:t xml:space="preserve">повышенные риски аварий и взрывов из-за неправильной эксплуатации </w:t>
      </w:r>
      <w:r>
        <w:rPr>
          <w:sz w:val="26"/>
          <w:szCs w:val="26"/>
        </w:rPr>
        <w:t xml:space="preserve">газового </w:t>
      </w:r>
      <w:r w:rsidRPr="009A3D5D">
        <w:rPr>
          <w:sz w:val="26"/>
          <w:szCs w:val="26"/>
        </w:rPr>
        <w:t>оборудования кем-либо из жильцов</w:t>
      </w:r>
      <w:r>
        <w:rPr>
          <w:sz w:val="26"/>
          <w:szCs w:val="26"/>
        </w:rPr>
        <w:t xml:space="preserve"> в МКД</w:t>
      </w:r>
      <w:r w:rsidRPr="009A3D5D">
        <w:rPr>
          <w:sz w:val="26"/>
          <w:szCs w:val="26"/>
        </w:rPr>
        <w:t>.</w:t>
      </w:r>
    </w:p>
    <w:p w:rsidR="00E270AB" w:rsidRDefault="00E270AB" w:rsidP="00E270AB">
      <w:pPr>
        <w:ind w:firstLine="567"/>
        <w:jc w:val="both"/>
        <w:rPr>
          <w:sz w:val="26"/>
          <w:szCs w:val="26"/>
        </w:rPr>
      </w:pPr>
      <w:r>
        <w:rPr>
          <w:sz w:val="26"/>
          <w:szCs w:val="26"/>
        </w:rPr>
        <w:t>П</w:t>
      </w:r>
      <w:r w:rsidRPr="006F1D6B">
        <w:rPr>
          <w:sz w:val="26"/>
          <w:szCs w:val="26"/>
        </w:rPr>
        <w:t xml:space="preserve">ереход </w:t>
      </w:r>
      <w:r>
        <w:rPr>
          <w:sz w:val="26"/>
          <w:szCs w:val="26"/>
        </w:rPr>
        <w:t xml:space="preserve">отдельных </w:t>
      </w:r>
      <w:r w:rsidRPr="006F1D6B">
        <w:rPr>
          <w:sz w:val="26"/>
          <w:szCs w:val="26"/>
        </w:rPr>
        <w:t xml:space="preserve">квартир </w:t>
      </w:r>
      <w:r>
        <w:rPr>
          <w:sz w:val="26"/>
          <w:szCs w:val="26"/>
        </w:rPr>
        <w:t xml:space="preserve">и нежилых помещений </w:t>
      </w:r>
      <w:r w:rsidRPr="006F1D6B">
        <w:rPr>
          <w:sz w:val="26"/>
          <w:szCs w:val="26"/>
        </w:rPr>
        <w:t>в многоквартирных домах на индивидуальное теплоснабжение</w:t>
      </w:r>
      <w:r>
        <w:rPr>
          <w:sz w:val="26"/>
          <w:szCs w:val="26"/>
        </w:rPr>
        <w:t xml:space="preserve"> снижает тепловую нагрузку на котельные, уменьшает доход теплоснабжающей организации от реализации тепловой энергии, вносит опасные изменения в конструкцию зданий, создает опасные условия для проживания и пребывания </w:t>
      </w:r>
      <w:r>
        <w:rPr>
          <w:sz w:val="26"/>
          <w:szCs w:val="26"/>
        </w:rPr>
        <w:lastRenderedPageBreak/>
        <w:t xml:space="preserve">людей в таких многоквартирных домах. Поэтому процесс перехода отдельных квартир в </w:t>
      </w:r>
      <w:r w:rsidRPr="006F1D6B">
        <w:rPr>
          <w:sz w:val="26"/>
          <w:szCs w:val="26"/>
        </w:rPr>
        <w:t>многоквартирных домах на индивидуальное теплоснабжение</w:t>
      </w:r>
      <w:r>
        <w:rPr>
          <w:sz w:val="26"/>
          <w:szCs w:val="26"/>
        </w:rPr>
        <w:t xml:space="preserve"> должен быть четко регламентирован.</w:t>
      </w:r>
    </w:p>
    <w:p w:rsidR="00E270AB" w:rsidRDefault="00E270AB" w:rsidP="00E270AB">
      <w:pPr>
        <w:ind w:firstLine="567"/>
        <w:jc w:val="both"/>
        <w:rPr>
          <w:sz w:val="26"/>
          <w:szCs w:val="26"/>
        </w:rPr>
      </w:pPr>
      <w:r>
        <w:rPr>
          <w:sz w:val="26"/>
          <w:szCs w:val="26"/>
        </w:rPr>
        <w:t>В</w:t>
      </w:r>
      <w:r w:rsidRPr="002615F2">
        <w:rPr>
          <w:sz w:val="26"/>
          <w:szCs w:val="26"/>
        </w:rPr>
        <w:t xml:space="preserve"> соответствии с СП 60.13330.20</w:t>
      </w:r>
      <w:r w:rsidR="00503527">
        <w:rPr>
          <w:sz w:val="26"/>
          <w:szCs w:val="26"/>
        </w:rPr>
        <w:t>20</w:t>
      </w:r>
      <w:r w:rsidRPr="002615F2">
        <w:rPr>
          <w:sz w:val="26"/>
          <w:szCs w:val="26"/>
        </w:rPr>
        <w:t xml:space="preserve"> «Отопление, вентиляция и кондиционирование»</w:t>
      </w:r>
      <w:r w:rsidR="00114B46">
        <w:rPr>
          <w:sz w:val="26"/>
          <w:szCs w:val="26"/>
        </w:rPr>
        <w:t xml:space="preserve"> </w:t>
      </w:r>
      <w:r w:rsidR="00114B46" w:rsidRPr="00114B46">
        <w:rPr>
          <w:sz w:val="26"/>
          <w:szCs w:val="26"/>
        </w:rPr>
        <w:t>[7]</w:t>
      </w:r>
      <w:r>
        <w:rPr>
          <w:sz w:val="26"/>
          <w:szCs w:val="26"/>
        </w:rPr>
        <w:t xml:space="preserve"> п</w:t>
      </w:r>
      <w:r w:rsidRPr="006F1D6B">
        <w:rPr>
          <w:sz w:val="26"/>
          <w:szCs w:val="26"/>
        </w:rPr>
        <w:t xml:space="preserve">ереход </w:t>
      </w:r>
      <w:r>
        <w:rPr>
          <w:sz w:val="26"/>
          <w:szCs w:val="26"/>
        </w:rPr>
        <w:t xml:space="preserve">отдельных </w:t>
      </w:r>
      <w:r w:rsidRPr="006F1D6B">
        <w:rPr>
          <w:sz w:val="26"/>
          <w:szCs w:val="26"/>
        </w:rPr>
        <w:t xml:space="preserve">квартир </w:t>
      </w:r>
      <w:r>
        <w:rPr>
          <w:sz w:val="26"/>
          <w:szCs w:val="26"/>
        </w:rPr>
        <w:t xml:space="preserve">и нежилых помещений </w:t>
      </w:r>
      <w:r w:rsidRPr="006F1D6B">
        <w:rPr>
          <w:sz w:val="26"/>
          <w:szCs w:val="26"/>
        </w:rPr>
        <w:t>в многоквартирных домах на индивидуальное теплоснабжение</w:t>
      </w:r>
      <w:r>
        <w:rPr>
          <w:sz w:val="26"/>
          <w:szCs w:val="26"/>
        </w:rPr>
        <w:t xml:space="preserve"> возможен только в тех МКД, в которых имеются коллективные дымоходы. Прокладка дымоходов через наружные стены и перекрытия запрещена. В помещениях с газовыми котлами должна быть организована постоянно действующая приточно-вытяжная вентиляция. </w:t>
      </w:r>
    </w:p>
    <w:p w:rsidR="00E270AB" w:rsidRDefault="00E270AB" w:rsidP="0088708A">
      <w:pPr>
        <w:ind w:firstLine="567"/>
        <w:jc w:val="both"/>
        <w:rPr>
          <w:sz w:val="26"/>
          <w:szCs w:val="26"/>
        </w:rPr>
      </w:pPr>
      <w:r w:rsidRPr="009A3D5D">
        <w:rPr>
          <w:sz w:val="26"/>
          <w:szCs w:val="26"/>
        </w:rPr>
        <w:t>Действующее нормативно-правовое регулирование</w:t>
      </w:r>
      <w:r>
        <w:rPr>
          <w:sz w:val="26"/>
          <w:szCs w:val="26"/>
        </w:rPr>
        <w:t xml:space="preserve"> в порядке переоборудования жилого помещения</w:t>
      </w:r>
      <w:r w:rsidRPr="009A3D5D">
        <w:rPr>
          <w:sz w:val="26"/>
          <w:szCs w:val="26"/>
        </w:rPr>
        <w:t xml:space="preserve"> предусматривает возможность перехода отдельных квартир и нежилых помещений в МКД с центральным теплоснабжением на индивидуальное отопление только с учетом установки газовых котлов с закрытыми камерами сгорания и выполнения требований строительных норм и правил в части обеспечения безопасности всех проживающих в МКД: обеспечение безопасного дымоудаления и постоянно действующей приточно-вытяжной вентиляции в помещении с работающим котлом. Для минимизации ущерба теплоснабжающей организации и инвесторов от перехода отдельных квартир в МКД с центрального теплоснабжения на индивидуальное администрация </w:t>
      </w:r>
      <w:r w:rsidR="00C20230">
        <w:rPr>
          <w:sz w:val="26"/>
          <w:szCs w:val="26"/>
        </w:rPr>
        <w:t>Костромского муниципального района и администрация Середняковского сельского поселения</w:t>
      </w:r>
      <w:r>
        <w:rPr>
          <w:sz w:val="26"/>
          <w:szCs w:val="26"/>
        </w:rPr>
        <w:t xml:space="preserve"> </w:t>
      </w:r>
      <w:r w:rsidRPr="009A3D5D">
        <w:rPr>
          <w:sz w:val="26"/>
          <w:szCs w:val="26"/>
        </w:rPr>
        <w:t>допуска</w:t>
      </w:r>
      <w:r w:rsidR="00C20230">
        <w:rPr>
          <w:sz w:val="26"/>
          <w:szCs w:val="26"/>
        </w:rPr>
        <w:t>ю</w:t>
      </w:r>
      <w:r w:rsidRPr="009A3D5D">
        <w:rPr>
          <w:sz w:val="26"/>
          <w:szCs w:val="26"/>
        </w:rPr>
        <w:t>т такой переход только всем многоквартирным домом</w:t>
      </w:r>
      <w:r>
        <w:rPr>
          <w:sz w:val="26"/>
          <w:szCs w:val="26"/>
        </w:rPr>
        <w:t>, в конструкции которого имеются дымоходы из каждой квартиры</w:t>
      </w:r>
      <w:r w:rsidRPr="009A3D5D">
        <w:rPr>
          <w:sz w:val="26"/>
          <w:szCs w:val="26"/>
        </w:rPr>
        <w:t xml:space="preserve">. </w:t>
      </w:r>
      <w:r>
        <w:rPr>
          <w:sz w:val="26"/>
          <w:szCs w:val="26"/>
        </w:rPr>
        <w:t>При отсутствии в доме коллективных дымоходов их прокладка через перекрытия, наружные стены и далее по фасадам дома не допускается. При этом не допускается уменьшение суммарной тепловой нагрузки на котельную более, чем на 50% по сравнению с первоначальной или проектной тепловой нагрузкой.</w:t>
      </w:r>
      <w:bookmarkStart w:id="0" w:name="_GoBack"/>
      <w:bookmarkEnd w:id="0"/>
    </w:p>
    <w:p w:rsidR="00E270AB" w:rsidRPr="009A3D5D" w:rsidRDefault="00941953" w:rsidP="00E270AB">
      <w:pPr>
        <w:ind w:firstLine="357"/>
        <w:jc w:val="both"/>
        <w:rPr>
          <w:sz w:val="26"/>
          <w:szCs w:val="26"/>
        </w:rPr>
      </w:pPr>
      <w:r>
        <w:rPr>
          <w:sz w:val="26"/>
          <w:szCs w:val="26"/>
        </w:rPr>
        <w:t>С учетом того, что</w:t>
      </w:r>
      <w:r w:rsidRPr="009A3D5D">
        <w:rPr>
          <w:sz w:val="26"/>
          <w:szCs w:val="26"/>
        </w:rPr>
        <w:t xml:space="preserve"> перевод отдельных квартир в многоквартирных домах на индивидуальное теплоснабжение</w:t>
      </w:r>
      <w:r>
        <w:rPr>
          <w:sz w:val="26"/>
          <w:szCs w:val="26"/>
        </w:rPr>
        <w:t xml:space="preserve"> не приводит к уменьшению общедомового имущества,</w:t>
      </w:r>
      <w:r w:rsidRPr="009A3D5D">
        <w:rPr>
          <w:sz w:val="26"/>
          <w:szCs w:val="26"/>
        </w:rPr>
        <w:t xml:space="preserve"> </w:t>
      </w:r>
      <w:r>
        <w:rPr>
          <w:sz w:val="26"/>
          <w:szCs w:val="26"/>
        </w:rPr>
        <w:t xml:space="preserve">такое переустройство </w:t>
      </w:r>
      <w:r w:rsidRPr="009A3D5D">
        <w:rPr>
          <w:sz w:val="26"/>
          <w:szCs w:val="26"/>
        </w:rPr>
        <w:t>возмож</w:t>
      </w:r>
      <w:r>
        <w:rPr>
          <w:sz w:val="26"/>
          <w:szCs w:val="26"/>
        </w:rPr>
        <w:t>но</w:t>
      </w:r>
      <w:r w:rsidRPr="009A3D5D">
        <w:rPr>
          <w:sz w:val="26"/>
          <w:szCs w:val="26"/>
        </w:rPr>
        <w:t xml:space="preserve"> при соблюдении следующих условий:</w:t>
      </w:r>
    </w:p>
    <w:p w:rsidR="00E270AB" w:rsidRDefault="00E270AB" w:rsidP="00E270AB">
      <w:pPr>
        <w:pStyle w:val="a7"/>
        <w:numPr>
          <w:ilvl w:val="0"/>
          <w:numId w:val="6"/>
        </w:numPr>
        <w:suppressAutoHyphens w:val="0"/>
        <w:ind w:left="426" w:hanging="357"/>
        <w:jc w:val="both"/>
        <w:rPr>
          <w:sz w:val="26"/>
          <w:szCs w:val="26"/>
        </w:rPr>
      </w:pPr>
      <w:r w:rsidRPr="009A3D5D">
        <w:rPr>
          <w:sz w:val="26"/>
          <w:szCs w:val="26"/>
        </w:rPr>
        <w:t>Согласие 2/3 собственников жилых помещений данного многоквартирного дома, оформленное протоколом собрания собственников в установленном порядке.</w:t>
      </w:r>
    </w:p>
    <w:p w:rsidR="00E270AB" w:rsidRPr="003936BC" w:rsidRDefault="00E270AB" w:rsidP="00E270AB">
      <w:pPr>
        <w:pStyle w:val="a7"/>
        <w:numPr>
          <w:ilvl w:val="0"/>
          <w:numId w:val="6"/>
        </w:numPr>
        <w:suppressAutoHyphens w:val="0"/>
        <w:ind w:left="426" w:hanging="357"/>
        <w:jc w:val="both"/>
        <w:rPr>
          <w:sz w:val="26"/>
          <w:szCs w:val="26"/>
        </w:rPr>
      </w:pPr>
      <w:r w:rsidRPr="003936BC">
        <w:rPr>
          <w:sz w:val="26"/>
          <w:szCs w:val="26"/>
        </w:rPr>
        <w:t>В соответствии со ст. 26 Жилищного кодекса РФ для проведения переустройства помещения</w:t>
      </w:r>
      <w:r w:rsidRPr="003936BC">
        <w:rPr>
          <w:sz w:val="23"/>
          <w:szCs w:val="23"/>
        </w:rPr>
        <w:t xml:space="preserve"> </w:t>
      </w:r>
      <w:r w:rsidRPr="003936BC">
        <w:rPr>
          <w:sz w:val="26"/>
          <w:szCs w:val="26"/>
        </w:rPr>
        <w:t>в многоквартирном доме собственник данного помещения или уполномоченное им лицо (далее - заявитель) в</w:t>
      </w:r>
      <w:r>
        <w:rPr>
          <w:sz w:val="26"/>
          <w:szCs w:val="26"/>
        </w:rPr>
        <w:t xml:space="preserve"> администрацию городского поселения </w:t>
      </w:r>
      <w:r w:rsidRPr="003936BC">
        <w:rPr>
          <w:sz w:val="26"/>
          <w:szCs w:val="26"/>
        </w:rPr>
        <w:t>представляет</w:t>
      </w:r>
      <w:r>
        <w:rPr>
          <w:sz w:val="26"/>
          <w:szCs w:val="26"/>
        </w:rPr>
        <w:t xml:space="preserve"> на согласование</w:t>
      </w:r>
      <w:r w:rsidRPr="003936BC">
        <w:rPr>
          <w:sz w:val="26"/>
          <w:szCs w:val="26"/>
        </w:rPr>
        <w:t xml:space="preserve">: </w:t>
      </w:r>
    </w:p>
    <w:p w:rsidR="00E270AB" w:rsidRPr="003936BC" w:rsidRDefault="00E270AB" w:rsidP="00E270AB">
      <w:pPr>
        <w:pStyle w:val="Default"/>
        <w:jc w:val="both"/>
        <w:rPr>
          <w:rFonts w:ascii="Times New Roman" w:hAnsi="Times New Roman" w:cs="Times New Roman"/>
          <w:sz w:val="26"/>
          <w:szCs w:val="26"/>
        </w:rPr>
      </w:pPr>
      <w:r>
        <w:rPr>
          <w:rFonts w:ascii="Times New Roman" w:hAnsi="Times New Roman" w:cs="Times New Roman"/>
          <w:sz w:val="26"/>
          <w:szCs w:val="26"/>
        </w:rPr>
        <w:t>-</w:t>
      </w:r>
      <w:r w:rsidRPr="003936BC">
        <w:rPr>
          <w:rFonts w:ascii="Times New Roman" w:hAnsi="Times New Roman" w:cs="Times New Roman"/>
          <w:sz w:val="26"/>
          <w:szCs w:val="26"/>
        </w:rPr>
        <w:t xml:space="preserve"> </w:t>
      </w:r>
      <w:r w:rsidRPr="003936BC">
        <w:rPr>
          <w:rFonts w:ascii="Times New Roman" w:hAnsi="Times New Roman" w:cs="Times New Roman"/>
          <w:b/>
          <w:bCs/>
          <w:sz w:val="26"/>
          <w:szCs w:val="26"/>
        </w:rPr>
        <w:t xml:space="preserve">заявление о переустройстве </w:t>
      </w:r>
      <w:r w:rsidRPr="003936BC">
        <w:rPr>
          <w:rFonts w:ascii="Times New Roman" w:hAnsi="Times New Roman" w:cs="Times New Roman"/>
          <w:sz w:val="26"/>
          <w:szCs w:val="26"/>
        </w:rPr>
        <w:t xml:space="preserve">по форме, утвержденной уполномоченным Правительством Российской Федерации федеральным органом исполнительной власти; </w:t>
      </w:r>
    </w:p>
    <w:p w:rsidR="00E270AB" w:rsidRPr="003936BC" w:rsidRDefault="00E270AB" w:rsidP="00E270AB">
      <w:pPr>
        <w:pStyle w:val="Default"/>
        <w:jc w:val="both"/>
        <w:rPr>
          <w:rFonts w:ascii="Times New Roman" w:hAnsi="Times New Roman" w:cs="Times New Roman"/>
          <w:sz w:val="26"/>
          <w:szCs w:val="26"/>
        </w:rPr>
      </w:pPr>
      <w:r>
        <w:rPr>
          <w:rFonts w:ascii="Times New Roman" w:hAnsi="Times New Roman" w:cs="Times New Roman"/>
          <w:sz w:val="26"/>
          <w:szCs w:val="26"/>
        </w:rPr>
        <w:t xml:space="preserve">- </w:t>
      </w:r>
      <w:r w:rsidRPr="003936BC">
        <w:rPr>
          <w:rFonts w:ascii="Times New Roman" w:hAnsi="Times New Roman" w:cs="Times New Roman"/>
          <w:b/>
          <w:bCs/>
          <w:sz w:val="26"/>
          <w:szCs w:val="26"/>
        </w:rPr>
        <w:t xml:space="preserve">правоустанавливающие документы </w:t>
      </w:r>
      <w:r w:rsidRPr="003936BC">
        <w:rPr>
          <w:rFonts w:ascii="Times New Roman" w:hAnsi="Times New Roman" w:cs="Times New Roman"/>
          <w:sz w:val="26"/>
          <w:szCs w:val="26"/>
        </w:rPr>
        <w:t xml:space="preserve">на переустраиваемое помещение </w:t>
      </w:r>
    </w:p>
    <w:p w:rsidR="00E270AB" w:rsidRPr="003936BC" w:rsidRDefault="00E270AB" w:rsidP="00E270AB">
      <w:pPr>
        <w:pStyle w:val="Default"/>
        <w:jc w:val="both"/>
        <w:rPr>
          <w:rFonts w:ascii="Times New Roman" w:hAnsi="Times New Roman" w:cs="Times New Roman"/>
          <w:sz w:val="26"/>
          <w:szCs w:val="26"/>
        </w:rPr>
      </w:pPr>
      <w:r>
        <w:rPr>
          <w:rFonts w:ascii="Times New Roman" w:hAnsi="Times New Roman" w:cs="Times New Roman"/>
          <w:sz w:val="26"/>
          <w:szCs w:val="26"/>
        </w:rPr>
        <w:t xml:space="preserve">- </w:t>
      </w:r>
      <w:r w:rsidRPr="003936BC">
        <w:rPr>
          <w:rFonts w:ascii="Times New Roman" w:hAnsi="Times New Roman" w:cs="Times New Roman"/>
          <w:sz w:val="26"/>
          <w:szCs w:val="26"/>
        </w:rPr>
        <w:t xml:space="preserve"> подготовленный и оформленный в установленном порядке </w:t>
      </w:r>
      <w:r>
        <w:rPr>
          <w:rFonts w:ascii="Times New Roman" w:hAnsi="Times New Roman" w:cs="Times New Roman"/>
          <w:sz w:val="26"/>
          <w:szCs w:val="26"/>
        </w:rPr>
        <w:t xml:space="preserve">и в соответствии с действующими строительными нормами </w:t>
      </w:r>
      <w:r w:rsidRPr="003936BC">
        <w:rPr>
          <w:rFonts w:ascii="Times New Roman" w:hAnsi="Times New Roman" w:cs="Times New Roman"/>
          <w:b/>
          <w:bCs/>
          <w:sz w:val="26"/>
          <w:szCs w:val="26"/>
        </w:rPr>
        <w:t xml:space="preserve">проект переустройства </w:t>
      </w:r>
      <w:r>
        <w:rPr>
          <w:rFonts w:ascii="Times New Roman" w:hAnsi="Times New Roman" w:cs="Times New Roman"/>
          <w:sz w:val="26"/>
          <w:szCs w:val="26"/>
        </w:rPr>
        <w:t>переустраиваемого помещения</w:t>
      </w:r>
      <w:r w:rsidRPr="003936BC">
        <w:rPr>
          <w:rFonts w:ascii="Times New Roman" w:hAnsi="Times New Roman" w:cs="Times New Roman"/>
          <w:sz w:val="26"/>
          <w:szCs w:val="26"/>
        </w:rPr>
        <w:t xml:space="preserve">. </w:t>
      </w:r>
    </w:p>
    <w:p w:rsidR="00E270AB" w:rsidRDefault="00E270AB" w:rsidP="00E270AB">
      <w:pPr>
        <w:pStyle w:val="a7"/>
        <w:ind w:left="-142"/>
        <w:jc w:val="both"/>
        <w:rPr>
          <w:sz w:val="26"/>
          <w:szCs w:val="26"/>
        </w:rPr>
      </w:pPr>
      <w:r>
        <w:rPr>
          <w:sz w:val="26"/>
          <w:szCs w:val="26"/>
        </w:rPr>
        <w:t xml:space="preserve">- </w:t>
      </w:r>
      <w:r w:rsidRPr="003936BC">
        <w:rPr>
          <w:b/>
          <w:bCs/>
          <w:sz w:val="26"/>
          <w:szCs w:val="26"/>
        </w:rPr>
        <w:t xml:space="preserve">технический паспорт </w:t>
      </w:r>
      <w:r w:rsidRPr="003936BC">
        <w:rPr>
          <w:sz w:val="26"/>
          <w:szCs w:val="26"/>
        </w:rPr>
        <w:t>переустраиваемого помещения.</w:t>
      </w:r>
    </w:p>
    <w:p w:rsidR="00E270AB" w:rsidRDefault="00E270AB" w:rsidP="00E270AB">
      <w:pPr>
        <w:pStyle w:val="a7"/>
        <w:ind w:left="-142"/>
        <w:jc w:val="both"/>
        <w:rPr>
          <w:sz w:val="26"/>
          <w:szCs w:val="26"/>
        </w:rPr>
      </w:pPr>
      <w:r>
        <w:rPr>
          <w:sz w:val="26"/>
          <w:szCs w:val="26"/>
        </w:rPr>
        <w:t>Проект переустройства помещения, в котором предполагается установка газового котла, должен включать в себя:</w:t>
      </w:r>
    </w:p>
    <w:p w:rsidR="00E270AB" w:rsidRDefault="00E270AB" w:rsidP="00E270AB">
      <w:pPr>
        <w:pStyle w:val="a7"/>
        <w:ind w:left="-142"/>
        <w:jc w:val="both"/>
        <w:rPr>
          <w:sz w:val="26"/>
          <w:szCs w:val="26"/>
        </w:rPr>
      </w:pPr>
      <w:r>
        <w:rPr>
          <w:sz w:val="26"/>
          <w:szCs w:val="26"/>
        </w:rPr>
        <w:t>- проект</w:t>
      </w:r>
      <w:r w:rsidRPr="009A3D5D">
        <w:rPr>
          <w:sz w:val="26"/>
          <w:szCs w:val="26"/>
        </w:rPr>
        <w:t xml:space="preserve"> у</w:t>
      </w:r>
      <w:r>
        <w:rPr>
          <w:sz w:val="26"/>
          <w:szCs w:val="26"/>
        </w:rPr>
        <w:t>становки газового оборудования</w:t>
      </w:r>
      <w:r w:rsidRPr="009A3D5D">
        <w:rPr>
          <w:sz w:val="26"/>
          <w:szCs w:val="26"/>
        </w:rPr>
        <w:t>, согласованн</w:t>
      </w:r>
      <w:r>
        <w:rPr>
          <w:sz w:val="26"/>
          <w:szCs w:val="26"/>
        </w:rPr>
        <w:t>ый</w:t>
      </w:r>
      <w:r w:rsidRPr="009A3D5D">
        <w:rPr>
          <w:sz w:val="26"/>
          <w:szCs w:val="26"/>
        </w:rPr>
        <w:t xml:space="preserve"> с газоснабжающей организацией, органами строительного и пожарного надзора</w:t>
      </w:r>
      <w:r>
        <w:rPr>
          <w:sz w:val="26"/>
          <w:szCs w:val="26"/>
        </w:rPr>
        <w:t xml:space="preserve"> городского поселения;</w:t>
      </w:r>
    </w:p>
    <w:p w:rsidR="00E270AB" w:rsidRDefault="00E270AB" w:rsidP="00E270AB">
      <w:pPr>
        <w:pStyle w:val="a7"/>
        <w:ind w:left="-142"/>
        <w:jc w:val="both"/>
        <w:rPr>
          <w:sz w:val="26"/>
          <w:szCs w:val="26"/>
        </w:rPr>
      </w:pPr>
      <w:r>
        <w:rPr>
          <w:sz w:val="26"/>
          <w:szCs w:val="26"/>
        </w:rPr>
        <w:t>- мероприятия по обеспечению в переустраиваемом помещении постоянно действующей приточно-вытяжной вентиляции;</w:t>
      </w:r>
    </w:p>
    <w:p w:rsidR="00E270AB" w:rsidRDefault="00E270AB" w:rsidP="00E270AB">
      <w:pPr>
        <w:pStyle w:val="a7"/>
        <w:ind w:left="-142"/>
        <w:jc w:val="both"/>
        <w:rPr>
          <w:sz w:val="26"/>
          <w:szCs w:val="26"/>
        </w:rPr>
      </w:pPr>
      <w:r>
        <w:rPr>
          <w:sz w:val="26"/>
          <w:szCs w:val="26"/>
        </w:rPr>
        <w:t>- мероприятия по отключению квартиры от центрального отопления;</w:t>
      </w:r>
    </w:p>
    <w:p w:rsidR="00E270AB" w:rsidRPr="003936BC" w:rsidRDefault="00E270AB" w:rsidP="00E270AB">
      <w:pPr>
        <w:pStyle w:val="a7"/>
        <w:ind w:left="-142"/>
        <w:jc w:val="both"/>
        <w:rPr>
          <w:sz w:val="26"/>
          <w:szCs w:val="26"/>
        </w:rPr>
      </w:pPr>
      <w:r>
        <w:rPr>
          <w:sz w:val="26"/>
          <w:szCs w:val="26"/>
        </w:rPr>
        <w:t xml:space="preserve">- мероприятия по переналадке внутренней системы отопления дома в связи с уменьшением тепловой нагрузки дома при отключении от нее одной из квартир.  </w:t>
      </w:r>
    </w:p>
    <w:p w:rsidR="00E270AB" w:rsidRPr="009A3D5D" w:rsidRDefault="00E270AB" w:rsidP="00E270AB">
      <w:pPr>
        <w:pStyle w:val="a7"/>
        <w:ind w:left="0" w:firstLine="567"/>
        <w:jc w:val="both"/>
        <w:rPr>
          <w:sz w:val="26"/>
          <w:szCs w:val="26"/>
        </w:rPr>
      </w:pPr>
      <w:r w:rsidRPr="009A3D5D">
        <w:rPr>
          <w:sz w:val="26"/>
          <w:szCs w:val="26"/>
        </w:rPr>
        <w:lastRenderedPageBreak/>
        <w:t xml:space="preserve">Бремя выполнения всех выше указанных условий несут </w:t>
      </w:r>
      <w:r>
        <w:rPr>
          <w:sz w:val="26"/>
          <w:szCs w:val="26"/>
        </w:rPr>
        <w:t xml:space="preserve">Заявители. </w:t>
      </w:r>
      <w:r w:rsidRPr="009A3D5D">
        <w:rPr>
          <w:sz w:val="26"/>
          <w:szCs w:val="26"/>
        </w:rPr>
        <w:t xml:space="preserve">При исполнении всех выше указанных условий собственники квартир обращаются в теплоснабжающую организацию с заявлением о расторжении договора теплоснабжения. При неисполнении </w:t>
      </w:r>
      <w:r>
        <w:rPr>
          <w:sz w:val="26"/>
          <w:szCs w:val="26"/>
        </w:rPr>
        <w:t>мероприятий по переналадке внутренней системы отопления дома</w:t>
      </w:r>
      <w:r w:rsidRPr="009A3D5D">
        <w:rPr>
          <w:sz w:val="26"/>
          <w:szCs w:val="26"/>
        </w:rPr>
        <w:t xml:space="preserve"> теплоснабжающая организация вправе отказать в расторжении договора поставки тепловой энергии, и продолжать взимать плату за отопление и ГВС по показаниям общедомовых узлов учета или по существующим нормативам.</w:t>
      </w:r>
    </w:p>
    <w:p w:rsidR="00E270AB" w:rsidRPr="009A3D5D" w:rsidRDefault="00E270AB" w:rsidP="00E270AB">
      <w:pPr>
        <w:pStyle w:val="a7"/>
        <w:ind w:left="0" w:firstLine="567"/>
        <w:jc w:val="both"/>
        <w:rPr>
          <w:sz w:val="26"/>
          <w:szCs w:val="26"/>
        </w:rPr>
      </w:pPr>
      <w:r>
        <w:rPr>
          <w:sz w:val="26"/>
          <w:szCs w:val="26"/>
        </w:rPr>
        <w:t>При отсутствии в МКД технической возможности переустройства квартир на индивидуальное теплоснабжение</w:t>
      </w:r>
      <w:r w:rsidRPr="009A3D5D">
        <w:rPr>
          <w:sz w:val="26"/>
          <w:szCs w:val="26"/>
        </w:rPr>
        <w:t xml:space="preserve"> </w:t>
      </w:r>
      <w:r>
        <w:rPr>
          <w:sz w:val="26"/>
          <w:szCs w:val="26"/>
        </w:rPr>
        <w:t>возможна организация для такого МКД автономного теплоснабжения</w:t>
      </w:r>
      <w:r w:rsidRPr="009A3D5D">
        <w:rPr>
          <w:sz w:val="26"/>
          <w:szCs w:val="26"/>
        </w:rPr>
        <w:t xml:space="preserve"> с помощью котельного блока наружного или внутреннего размещения, или блочно-модульной котельной. Для реализации такого способа теплоснабжения дома требуется:</w:t>
      </w:r>
    </w:p>
    <w:p w:rsidR="00E270AB" w:rsidRPr="009A3D5D" w:rsidRDefault="00E270AB" w:rsidP="00E270AB">
      <w:pPr>
        <w:pStyle w:val="a7"/>
        <w:ind w:left="0" w:firstLine="567"/>
        <w:jc w:val="both"/>
        <w:rPr>
          <w:sz w:val="26"/>
          <w:szCs w:val="26"/>
        </w:rPr>
      </w:pPr>
      <w:r w:rsidRPr="009A3D5D">
        <w:rPr>
          <w:sz w:val="26"/>
          <w:szCs w:val="26"/>
        </w:rPr>
        <w:t>1). Согласие 100% собственников квартир и нежилых помещений МКД, оформленное протоколом в установленном порядке.</w:t>
      </w:r>
    </w:p>
    <w:p w:rsidR="00E270AB" w:rsidRPr="009A3D5D" w:rsidRDefault="00E270AB" w:rsidP="00E270AB">
      <w:pPr>
        <w:pStyle w:val="a7"/>
        <w:ind w:left="0" w:firstLine="567"/>
        <w:jc w:val="both"/>
        <w:rPr>
          <w:sz w:val="26"/>
          <w:szCs w:val="26"/>
        </w:rPr>
      </w:pPr>
      <w:r w:rsidRPr="009A3D5D">
        <w:rPr>
          <w:sz w:val="26"/>
          <w:szCs w:val="26"/>
        </w:rPr>
        <w:t>2). Согласование с поставщиком природного газа и газораспределительной организацией возможности и условий на поставку в данный многоквартирный дом требуемого количества газа.</w:t>
      </w:r>
    </w:p>
    <w:p w:rsidR="00E270AB" w:rsidRPr="009A3D5D" w:rsidRDefault="00E270AB" w:rsidP="00E270AB">
      <w:pPr>
        <w:pStyle w:val="a7"/>
        <w:ind w:left="0" w:firstLine="567"/>
        <w:jc w:val="both"/>
        <w:rPr>
          <w:sz w:val="26"/>
          <w:szCs w:val="26"/>
        </w:rPr>
      </w:pPr>
      <w:r w:rsidRPr="009A3D5D">
        <w:rPr>
          <w:sz w:val="26"/>
          <w:szCs w:val="26"/>
        </w:rPr>
        <w:t xml:space="preserve">3). Наличие проекта реконструкции существующей системы теплоснабжения дома путем установки автономной газовой котельной. </w:t>
      </w:r>
    </w:p>
    <w:p w:rsidR="00E270AB" w:rsidRPr="009A3D5D" w:rsidRDefault="00E270AB" w:rsidP="00E270AB">
      <w:pPr>
        <w:ind w:firstLine="601"/>
        <w:jc w:val="both"/>
        <w:rPr>
          <w:sz w:val="26"/>
          <w:szCs w:val="26"/>
        </w:rPr>
      </w:pPr>
      <w:r w:rsidRPr="009A3D5D">
        <w:rPr>
          <w:sz w:val="26"/>
          <w:szCs w:val="26"/>
        </w:rPr>
        <w:t>Перевод зданий бюджетных учреждений (школы, детского сада), индивидуальных жилых домов с центрального отопления на индивидуальное является прав</w:t>
      </w:r>
      <w:r>
        <w:rPr>
          <w:sz w:val="26"/>
          <w:szCs w:val="26"/>
        </w:rPr>
        <w:t>ом их владельца.</w:t>
      </w:r>
      <w:r w:rsidRPr="009A3D5D">
        <w:rPr>
          <w:sz w:val="26"/>
          <w:szCs w:val="26"/>
        </w:rPr>
        <w:t xml:space="preserve"> </w:t>
      </w:r>
    </w:p>
    <w:p w:rsidR="00E971C3" w:rsidRDefault="00E270AB" w:rsidP="00A31DAF">
      <w:pPr>
        <w:spacing w:before="120"/>
        <w:ind w:firstLine="567"/>
        <w:rPr>
          <w:rFonts w:eastAsiaTheme="minorHAnsi"/>
          <w:sz w:val="26"/>
          <w:szCs w:val="26"/>
          <w:lang w:eastAsia="en-US"/>
        </w:rPr>
      </w:pPr>
      <w:r w:rsidRPr="00FF1AAE">
        <w:rPr>
          <w:b/>
          <w:sz w:val="26"/>
          <w:szCs w:val="26"/>
        </w:rPr>
        <w:t>5.2</w:t>
      </w:r>
      <w:r w:rsidR="00A31DAF">
        <w:rPr>
          <w:b/>
          <w:sz w:val="26"/>
          <w:szCs w:val="26"/>
        </w:rPr>
        <w:t>.</w:t>
      </w:r>
      <w:r w:rsidRPr="00FF1AAE">
        <w:rPr>
          <w:b/>
          <w:sz w:val="26"/>
          <w:szCs w:val="26"/>
        </w:rPr>
        <w:t xml:space="preserve"> Обоснование</w:t>
      </w:r>
      <w:r w:rsidRPr="00C2301B">
        <w:rPr>
          <w:b/>
          <w:sz w:val="26"/>
          <w:szCs w:val="26"/>
        </w:rPr>
        <w:t xml:space="preserve"> предлагаемых для реконструкции котельных на базе существующих и перспективных тепловых нагрузок</w:t>
      </w:r>
    </w:p>
    <w:p w:rsidR="00463823" w:rsidRDefault="00220D1B" w:rsidP="00F6781F">
      <w:pPr>
        <w:spacing w:before="120"/>
        <w:ind w:firstLine="567"/>
        <w:jc w:val="both"/>
        <w:rPr>
          <w:rFonts w:eastAsiaTheme="minorHAnsi"/>
          <w:sz w:val="26"/>
          <w:szCs w:val="26"/>
          <w:lang w:eastAsia="en-US"/>
        </w:rPr>
      </w:pPr>
      <w:r>
        <w:rPr>
          <w:rFonts w:eastAsiaTheme="minorHAnsi"/>
          <w:sz w:val="26"/>
          <w:szCs w:val="26"/>
          <w:lang w:eastAsia="en-US"/>
        </w:rPr>
        <w:t>Котельная в д. Середняя находится в хорошем техническом состоянии, имеет 30% резерв тепловой мощности. По итогам 2023 года КПД</w:t>
      </w:r>
      <w:r w:rsidRPr="00220D1B">
        <w:rPr>
          <w:rFonts w:eastAsiaTheme="minorHAnsi"/>
          <w:sz w:val="26"/>
          <w:szCs w:val="26"/>
          <w:vertAlign w:val="subscript"/>
          <w:lang w:eastAsia="en-US"/>
        </w:rPr>
        <w:t>брутто</w:t>
      </w:r>
      <w:r>
        <w:rPr>
          <w:rFonts w:eastAsiaTheme="minorHAnsi"/>
          <w:sz w:val="26"/>
          <w:szCs w:val="26"/>
          <w:lang w:eastAsia="en-US"/>
        </w:rPr>
        <w:t xml:space="preserve"> </w:t>
      </w:r>
      <w:r w:rsidR="00114B46">
        <w:rPr>
          <w:rFonts w:eastAsiaTheme="minorHAnsi"/>
          <w:sz w:val="26"/>
          <w:szCs w:val="26"/>
          <w:lang w:eastAsia="en-US"/>
        </w:rPr>
        <w:t xml:space="preserve">котельной </w:t>
      </w:r>
      <w:r>
        <w:rPr>
          <w:rFonts w:eastAsiaTheme="minorHAnsi"/>
          <w:sz w:val="26"/>
          <w:szCs w:val="26"/>
          <w:lang w:eastAsia="en-US"/>
        </w:rPr>
        <w:t>составляет 90,4%. Оснащение котельной соответствует «Правилам технической эксплуатации тепловых энергоустановок». Увеличение тепловых нагрузок на котельную не предвидится. В реконструкции котельная не нуждается.</w:t>
      </w:r>
      <w:r w:rsidR="00463823">
        <w:rPr>
          <w:rFonts w:eastAsiaTheme="minorHAnsi"/>
          <w:sz w:val="26"/>
          <w:szCs w:val="26"/>
          <w:lang w:eastAsia="en-US"/>
        </w:rPr>
        <w:t xml:space="preserve"> Для повышения энергоэффективности котельной целесообразно выполнить теплоизоляцию внутренних трубопроводов, а также установить узел учета отпускаемой тепловой энергии.</w:t>
      </w:r>
    </w:p>
    <w:p w:rsidR="00463823" w:rsidRPr="00A34580" w:rsidRDefault="00463823" w:rsidP="00463823">
      <w:pPr>
        <w:tabs>
          <w:tab w:val="left" w:pos="375"/>
        </w:tabs>
        <w:spacing w:before="120" w:after="120"/>
        <w:jc w:val="both"/>
        <w:rPr>
          <w:sz w:val="26"/>
          <w:szCs w:val="26"/>
        </w:rPr>
      </w:pPr>
      <w:r>
        <w:rPr>
          <w:b/>
          <w:sz w:val="26"/>
          <w:szCs w:val="26"/>
        </w:rPr>
        <w:t>5.3</w:t>
      </w:r>
      <w:r w:rsidR="00A31DAF">
        <w:rPr>
          <w:b/>
          <w:sz w:val="26"/>
          <w:szCs w:val="26"/>
        </w:rPr>
        <w:t>.</w:t>
      </w:r>
      <w:r w:rsidRPr="00A34580">
        <w:rPr>
          <w:b/>
          <w:sz w:val="26"/>
          <w:szCs w:val="26"/>
        </w:rPr>
        <w:t xml:space="preserve"> Обоснование предлагаемых для вывода из эксплуатации котельных при передаче тепловых нагрузок на другие источники тепловой энергии</w:t>
      </w:r>
    </w:p>
    <w:p w:rsidR="00463823" w:rsidRDefault="00463823" w:rsidP="00463823">
      <w:pPr>
        <w:spacing w:before="120"/>
        <w:ind w:firstLine="567"/>
        <w:jc w:val="both"/>
        <w:rPr>
          <w:sz w:val="26"/>
          <w:szCs w:val="26"/>
        </w:rPr>
      </w:pPr>
      <w:r w:rsidRPr="00A34580">
        <w:rPr>
          <w:sz w:val="26"/>
          <w:szCs w:val="26"/>
        </w:rPr>
        <w:t xml:space="preserve">Важным направлением по оптимизации системы теплоснабжения </w:t>
      </w:r>
      <w:r>
        <w:rPr>
          <w:sz w:val="26"/>
          <w:szCs w:val="26"/>
        </w:rPr>
        <w:t xml:space="preserve">сельского или </w:t>
      </w:r>
      <w:r w:rsidRPr="00A34580">
        <w:rPr>
          <w:sz w:val="26"/>
          <w:szCs w:val="26"/>
        </w:rPr>
        <w:t xml:space="preserve">городского поселения является укрупнение районов теплоснабжения от собственных котельных. При объединении районов теплоснабжения сокращаются затраты на содержание персонала и сокращаются </w:t>
      </w:r>
      <w:r>
        <w:rPr>
          <w:sz w:val="26"/>
          <w:szCs w:val="26"/>
        </w:rPr>
        <w:t>удельные затраты на строительство одной более крупной котельной. Однако, в Середняковском сельском поселении имеется только одна котельная, которая не может быть выведена из эксплуатации, поскольку подключенные к ней многоквартирные дома не имеют технической возможности перейти на индивидуальное теплоснабжение, а строительство для каждого МКД собственной автономной котельной является экономически не целесообразным, и может быть проведено только коллективами собственников жилых и нежилых помещений этих МКД.</w:t>
      </w:r>
    </w:p>
    <w:p w:rsidR="00463823" w:rsidRDefault="00463823" w:rsidP="00463823">
      <w:pPr>
        <w:spacing w:before="120"/>
        <w:ind w:firstLine="567"/>
        <w:jc w:val="both"/>
        <w:rPr>
          <w:b/>
          <w:sz w:val="26"/>
          <w:szCs w:val="26"/>
        </w:rPr>
      </w:pPr>
      <w:r>
        <w:rPr>
          <w:b/>
          <w:sz w:val="26"/>
          <w:szCs w:val="26"/>
        </w:rPr>
        <w:t>5.4</w:t>
      </w:r>
      <w:r w:rsidR="00A31DAF">
        <w:rPr>
          <w:b/>
          <w:sz w:val="26"/>
          <w:szCs w:val="26"/>
        </w:rPr>
        <w:t>.</w:t>
      </w:r>
      <w:r>
        <w:rPr>
          <w:b/>
          <w:sz w:val="26"/>
          <w:szCs w:val="26"/>
        </w:rPr>
        <w:t xml:space="preserve"> </w:t>
      </w:r>
      <w:r w:rsidRPr="00854AA1">
        <w:rPr>
          <w:b/>
          <w:sz w:val="26"/>
          <w:szCs w:val="26"/>
        </w:rPr>
        <w:t>Расчет радиуса эффективного теплоснабжения</w:t>
      </w:r>
    </w:p>
    <w:p w:rsidR="00A31DAF" w:rsidRDefault="00A31DAF" w:rsidP="00A31DAF">
      <w:pPr>
        <w:autoSpaceDE w:val="0"/>
        <w:autoSpaceDN w:val="0"/>
        <w:adjustRightInd w:val="0"/>
        <w:spacing w:before="120"/>
        <w:ind w:firstLine="567"/>
        <w:jc w:val="both"/>
        <w:rPr>
          <w:iCs/>
          <w:sz w:val="26"/>
          <w:szCs w:val="26"/>
        </w:rPr>
      </w:pPr>
      <w:r>
        <w:rPr>
          <w:iCs/>
          <w:sz w:val="26"/>
          <w:szCs w:val="26"/>
        </w:rPr>
        <w:t>При суммарной протяженности тепловых сетей от муниципальной котельной в 3550  м радиусы теплоснабжения составляют:</w:t>
      </w:r>
    </w:p>
    <w:p w:rsidR="00A31DAF" w:rsidRDefault="00A31DAF" w:rsidP="00A31DAF">
      <w:pPr>
        <w:autoSpaceDE w:val="0"/>
        <w:autoSpaceDN w:val="0"/>
        <w:adjustRightInd w:val="0"/>
        <w:jc w:val="both"/>
        <w:rPr>
          <w:iCs/>
          <w:sz w:val="26"/>
          <w:szCs w:val="26"/>
        </w:rPr>
      </w:pPr>
      <w:r>
        <w:rPr>
          <w:iCs/>
          <w:sz w:val="26"/>
          <w:szCs w:val="26"/>
        </w:rPr>
        <w:t>- до дома №24 по ул. Центральной – 332 м;</w:t>
      </w:r>
    </w:p>
    <w:p w:rsidR="00A31DAF" w:rsidRDefault="00A31DAF" w:rsidP="00A31DAF">
      <w:pPr>
        <w:autoSpaceDE w:val="0"/>
        <w:autoSpaceDN w:val="0"/>
        <w:adjustRightInd w:val="0"/>
        <w:jc w:val="both"/>
        <w:rPr>
          <w:iCs/>
          <w:sz w:val="26"/>
          <w:szCs w:val="26"/>
        </w:rPr>
      </w:pPr>
      <w:r>
        <w:rPr>
          <w:iCs/>
          <w:sz w:val="26"/>
          <w:szCs w:val="26"/>
        </w:rPr>
        <w:t>- до дома №12 по ул. Кузьмина – 400 м;</w:t>
      </w:r>
    </w:p>
    <w:p w:rsidR="00A31DAF" w:rsidRDefault="00A31DAF" w:rsidP="00A31DAF">
      <w:pPr>
        <w:autoSpaceDE w:val="0"/>
        <w:autoSpaceDN w:val="0"/>
        <w:adjustRightInd w:val="0"/>
        <w:jc w:val="both"/>
        <w:rPr>
          <w:iCs/>
          <w:sz w:val="26"/>
          <w:szCs w:val="26"/>
        </w:rPr>
      </w:pPr>
      <w:r>
        <w:rPr>
          <w:iCs/>
          <w:sz w:val="26"/>
          <w:szCs w:val="26"/>
        </w:rPr>
        <w:t>- до дома №2 по ул. Филиппова – 348 м;</w:t>
      </w:r>
    </w:p>
    <w:p w:rsidR="00A31DAF" w:rsidRDefault="00A31DAF" w:rsidP="00A31DAF">
      <w:pPr>
        <w:autoSpaceDE w:val="0"/>
        <w:autoSpaceDN w:val="0"/>
        <w:adjustRightInd w:val="0"/>
        <w:jc w:val="both"/>
        <w:rPr>
          <w:iCs/>
          <w:sz w:val="26"/>
          <w:szCs w:val="26"/>
        </w:rPr>
      </w:pPr>
      <w:r>
        <w:rPr>
          <w:iCs/>
          <w:sz w:val="26"/>
          <w:szCs w:val="26"/>
        </w:rPr>
        <w:lastRenderedPageBreak/>
        <w:t>- до школы – 1000 м.</w:t>
      </w:r>
    </w:p>
    <w:p w:rsidR="00A31DAF" w:rsidRPr="00854AA1" w:rsidRDefault="00A31DAF" w:rsidP="00A31DAF">
      <w:pPr>
        <w:autoSpaceDE w:val="0"/>
        <w:autoSpaceDN w:val="0"/>
        <w:adjustRightInd w:val="0"/>
        <w:ind w:firstLine="567"/>
        <w:jc w:val="both"/>
        <w:rPr>
          <w:rFonts w:eastAsia="PragmaticaC"/>
          <w:sz w:val="26"/>
          <w:szCs w:val="26"/>
        </w:rPr>
      </w:pPr>
      <w:r w:rsidRPr="00854AA1">
        <w:rPr>
          <w:i/>
          <w:iCs/>
          <w:sz w:val="26"/>
          <w:szCs w:val="26"/>
        </w:rPr>
        <w:t xml:space="preserve">Эффективный радиус теплоснабжения </w:t>
      </w:r>
      <w:r w:rsidRPr="00854AA1">
        <w:rPr>
          <w:rFonts w:eastAsia="PragmaticaC"/>
          <w:sz w:val="26"/>
          <w:szCs w:val="26"/>
        </w:rPr>
        <w:t>–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сни</w:t>
      </w:r>
      <w:r>
        <w:rPr>
          <w:rFonts w:eastAsia="PragmaticaC"/>
          <w:sz w:val="26"/>
          <w:szCs w:val="26"/>
        </w:rPr>
        <w:t>зит расходы на передачу теплоты</w:t>
      </w:r>
      <w:r w:rsidRPr="00854AA1">
        <w:rPr>
          <w:rFonts w:eastAsia="PragmaticaC"/>
          <w:sz w:val="26"/>
          <w:szCs w:val="26"/>
        </w:rPr>
        <w:t>.</w:t>
      </w:r>
    </w:p>
    <w:p w:rsidR="00A31DAF" w:rsidRDefault="00A31DAF" w:rsidP="00A31DAF">
      <w:pPr>
        <w:autoSpaceDE w:val="0"/>
        <w:autoSpaceDN w:val="0"/>
        <w:adjustRightInd w:val="0"/>
        <w:ind w:firstLine="567"/>
        <w:jc w:val="both"/>
        <w:rPr>
          <w:rFonts w:eastAsia="PragmaticaC"/>
          <w:color w:val="231F20"/>
          <w:szCs w:val="24"/>
        </w:rPr>
      </w:pPr>
      <w:r w:rsidRPr="00854AA1">
        <w:rPr>
          <w:rFonts w:eastAsia="PragmaticaC"/>
          <w:color w:val="231F20"/>
          <w:sz w:val="26"/>
          <w:szCs w:val="26"/>
        </w:rPr>
        <w:t>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A31DAF" w:rsidRPr="00781C3B" w:rsidRDefault="00A31DAF" w:rsidP="00A31DAF">
      <w:pPr>
        <w:pStyle w:val="a7"/>
        <w:numPr>
          <w:ilvl w:val="0"/>
          <w:numId w:val="8"/>
        </w:numPr>
        <w:suppressAutoHyphens w:val="0"/>
        <w:ind w:left="0" w:firstLine="357"/>
        <w:contextualSpacing w:val="0"/>
        <w:rPr>
          <w:bCs/>
          <w:sz w:val="26"/>
          <w:szCs w:val="26"/>
        </w:rPr>
      </w:pPr>
      <w:r w:rsidRPr="00854AA1">
        <w:rPr>
          <w:sz w:val="26"/>
          <w:szCs w:val="26"/>
        </w:rPr>
        <w:t>Расчет нормативных тепловых потерь тепловой энергии в тепловых сетях котельн</w:t>
      </w:r>
      <w:r>
        <w:rPr>
          <w:sz w:val="26"/>
          <w:szCs w:val="26"/>
        </w:rPr>
        <w:t>ых. Результаты расчета приведены в таблице 1.3</w:t>
      </w:r>
      <w:r w:rsidRPr="00493336">
        <w:rPr>
          <w:sz w:val="26"/>
          <w:szCs w:val="26"/>
        </w:rPr>
        <w:t>.</w:t>
      </w:r>
      <w:r w:rsidR="007C428B">
        <w:rPr>
          <w:sz w:val="26"/>
          <w:szCs w:val="26"/>
        </w:rPr>
        <w:t>1</w:t>
      </w:r>
      <w:r w:rsidRPr="00493336">
        <w:rPr>
          <w:sz w:val="26"/>
          <w:szCs w:val="26"/>
        </w:rPr>
        <w:t>.</w:t>
      </w:r>
      <w:r>
        <w:rPr>
          <w:sz w:val="26"/>
          <w:szCs w:val="26"/>
        </w:rPr>
        <w:t xml:space="preserve"> Нормативные тепловые потри в тепловых сетях составляют </w:t>
      </w:r>
      <w:r w:rsidR="007C428B">
        <w:rPr>
          <w:sz w:val="26"/>
          <w:szCs w:val="26"/>
        </w:rPr>
        <w:t xml:space="preserve">889,1 </w:t>
      </w:r>
      <w:r>
        <w:rPr>
          <w:sz w:val="26"/>
          <w:szCs w:val="26"/>
        </w:rPr>
        <w:t>Гкал/год</w:t>
      </w:r>
      <w:r w:rsidR="007C428B">
        <w:rPr>
          <w:sz w:val="26"/>
          <w:szCs w:val="26"/>
        </w:rPr>
        <w:t xml:space="preserve"> или 18,2% от отпуска пр</w:t>
      </w:r>
      <w:r w:rsidR="0014164F">
        <w:rPr>
          <w:sz w:val="26"/>
          <w:szCs w:val="26"/>
        </w:rPr>
        <w:t xml:space="preserve">и </w:t>
      </w:r>
      <w:r w:rsidR="007C428B">
        <w:rPr>
          <w:sz w:val="26"/>
          <w:szCs w:val="26"/>
        </w:rPr>
        <w:t xml:space="preserve">плановой реализации. </w:t>
      </w:r>
    </w:p>
    <w:p w:rsidR="00A31DAF" w:rsidRPr="00854AA1" w:rsidRDefault="00A31DAF" w:rsidP="00A31DAF">
      <w:pPr>
        <w:pStyle w:val="a7"/>
        <w:numPr>
          <w:ilvl w:val="0"/>
          <w:numId w:val="8"/>
        </w:numPr>
        <w:suppressAutoHyphens w:val="0"/>
        <w:ind w:left="0" w:firstLine="357"/>
        <w:contextualSpacing w:val="0"/>
        <w:rPr>
          <w:bCs/>
          <w:sz w:val="26"/>
          <w:szCs w:val="26"/>
        </w:rPr>
      </w:pPr>
      <w:r w:rsidRPr="00854AA1">
        <w:rPr>
          <w:sz w:val="26"/>
          <w:szCs w:val="26"/>
        </w:rPr>
        <w:t xml:space="preserve">Заданный уровень потерь в тепловых сетях </w:t>
      </w:r>
      <w:r w:rsidRPr="00854AA1">
        <w:rPr>
          <w:bCs/>
          <w:sz w:val="26"/>
          <w:szCs w:val="26"/>
        </w:rPr>
        <w:t>муниципальных котельных</w:t>
      </w:r>
    </w:p>
    <w:p w:rsidR="00A31DAF" w:rsidRDefault="00A31DAF" w:rsidP="00A31DAF">
      <w:pPr>
        <w:pStyle w:val="a7"/>
        <w:ind w:left="0" w:firstLine="720"/>
        <w:contextualSpacing w:val="0"/>
        <w:jc w:val="both"/>
        <w:rPr>
          <w:sz w:val="26"/>
          <w:szCs w:val="26"/>
        </w:rPr>
      </w:pPr>
      <w:r w:rsidRPr="00854AA1">
        <w:rPr>
          <w:sz w:val="26"/>
          <w:szCs w:val="26"/>
        </w:rPr>
        <w:t xml:space="preserve">Департаментом государственного регулирования цен и тарифной политики Костромской области установлен объем потерь в тепловых сетях теплоснабжающей организации </w:t>
      </w:r>
      <w:r w:rsidR="007C428B">
        <w:rPr>
          <w:sz w:val="26"/>
          <w:szCs w:val="26"/>
        </w:rPr>
        <w:t>МУП «Коммунсервис»</w:t>
      </w:r>
      <w:r w:rsidRPr="00854AA1">
        <w:rPr>
          <w:sz w:val="26"/>
          <w:szCs w:val="26"/>
        </w:rPr>
        <w:t xml:space="preserve"> в размере 1</w:t>
      </w:r>
      <w:r w:rsidR="007C428B">
        <w:rPr>
          <w:sz w:val="26"/>
          <w:szCs w:val="26"/>
        </w:rPr>
        <w:t>9,9</w:t>
      </w:r>
      <w:r w:rsidRPr="00854AA1">
        <w:rPr>
          <w:sz w:val="26"/>
          <w:szCs w:val="26"/>
        </w:rPr>
        <w:t xml:space="preserve">% от </w:t>
      </w:r>
      <w:r>
        <w:rPr>
          <w:sz w:val="26"/>
          <w:szCs w:val="26"/>
        </w:rPr>
        <w:t xml:space="preserve">планового </w:t>
      </w:r>
      <w:r w:rsidRPr="00854AA1">
        <w:rPr>
          <w:sz w:val="26"/>
          <w:szCs w:val="26"/>
        </w:rPr>
        <w:t>отпуска тепловой энергии с котельных</w:t>
      </w:r>
      <w:r>
        <w:rPr>
          <w:sz w:val="26"/>
          <w:szCs w:val="26"/>
        </w:rPr>
        <w:t xml:space="preserve">. Фактические сетевые потери в 2023 г. составили </w:t>
      </w:r>
      <w:r w:rsidR="007C428B">
        <w:rPr>
          <w:color w:val="000000"/>
          <w:sz w:val="26"/>
          <w:szCs w:val="26"/>
        </w:rPr>
        <w:t>1973</w:t>
      </w:r>
      <w:r>
        <w:rPr>
          <w:color w:val="000000"/>
          <w:sz w:val="26"/>
          <w:szCs w:val="26"/>
        </w:rPr>
        <w:t xml:space="preserve"> </w:t>
      </w:r>
      <w:r>
        <w:rPr>
          <w:sz w:val="26"/>
          <w:szCs w:val="26"/>
        </w:rPr>
        <w:t xml:space="preserve">Гкал или </w:t>
      </w:r>
      <w:r w:rsidR="007C428B">
        <w:rPr>
          <w:sz w:val="26"/>
          <w:szCs w:val="26"/>
        </w:rPr>
        <w:t>36,9</w:t>
      </w:r>
      <w:r>
        <w:rPr>
          <w:sz w:val="26"/>
          <w:szCs w:val="26"/>
        </w:rPr>
        <w:t xml:space="preserve">%. </w:t>
      </w:r>
      <w:r w:rsidRPr="00854AA1">
        <w:rPr>
          <w:sz w:val="26"/>
          <w:szCs w:val="26"/>
        </w:rPr>
        <w:t xml:space="preserve"> Для включения в расчет тарифа всего объема реальных тепловых потерь теплоснабжающей организации необходимо провести испытания тепловых сетей на тепловые потери, выполнить расчет нормативов технологических потерь при передаче тепловой энергии и приложить этот расчет к расчету тарифа</w:t>
      </w:r>
      <w:r>
        <w:rPr>
          <w:sz w:val="26"/>
          <w:szCs w:val="26"/>
        </w:rPr>
        <w:t>.</w:t>
      </w:r>
    </w:p>
    <w:p w:rsidR="00A31DAF" w:rsidRDefault="00A31DAF" w:rsidP="00A31DAF">
      <w:pPr>
        <w:pStyle w:val="a7"/>
        <w:ind w:left="0" w:firstLine="720"/>
        <w:contextualSpacing w:val="0"/>
        <w:jc w:val="both"/>
        <w:rPr>
          <w:sz w:val="26"/>
          <w:szCs w:val="26"/>
        </w:rPr>
      </w:pPr>
      <w:r>
        <w:rPr>
          <w:sz w:val="26"/>
          <w:szCs w:val="26"/>
        </w:rPr>
        <w:t xml:space="preserve">Уровень тепловых потерь по </w:t>
      </w:r>
      <w:r w:rsidR="0083421B">
        <w:rPr>
          <w:sz w:val="26"/>
          <w:szCs w:val="26"/>
        </w:rPr>
        <w:t xml:space="preserve">концевым потребителям </w:t>
      </w:r>
      <w:r>
        <w:rPr>
          <w:sz w:val="26"/>
          <w:szCs w:val="26"/>
        </w:rPr>
        <w:t>приведен в таблице 5.4.1.</w:t>
      </w:r>
    </w:p>
    <w:p w:rsidR="00A31DAF" w:rsidRDefault="00A31DAF" w:rsidP="0083421B">
      <w:pPr>
        <w:pStyle w:val="a7"/>
        <w:spacing w:before="120" w:after="120"/>
        <w:ind w:left="0"/>
        <w:contextualSpacing w:val="0"/>
        <w:jc w:val="center"/>
        <w:rPr>
          <w:sz w:val="26"/>
          <w:szCs w:val="26"/>
        </w:rPr>
      </w:pPr>
      <w:r>
        <w:rPr>
          <w:sz w:val="26"/>
          <w:szCs w:val="26"/>
        </w:rPr>
        <w:t xml:space="preserve">Таблица 5.4.1. Тепловые потери </w:t>
      </w:r>
      <w:r w:rsidR="0083421B">
        <w:rPr>
          <w:sz w:val="26"/>
          <w:szCs w:val="26"/>
        </w:rPr>
        <w:t>до концевых потребителей сельского</w:t>
      </w:r>
      <w:r>
        <w:rPr>
          <w:sz w:val="26"/>
          <w:szCs w:val="26"/>
        </w:rPr>
        <w:t xml:space="preserve"> поселения</w:t>
      </w:r>
    </w:p>
    <w:tbl>
      <w:tblPr>
        <w:tblStyle w:val="a9"/>
        <w:tblW w:w="0" w:type="auto"/>
        <w:tblLook w:val="04A0" w:firstRow="1" w:lastRow="0" w:firstColumn="1" w:lastColumn="0" w:noHBand="0" w:noVBand="1"/>
      </w:tblPr>
      <w:tblGrid>
        <w:gridCol w:w="4106"/>
        <w:gridCol w:w="2155"/>
        <w:gridCol w:w="1815"/>
        <w:gridCol w:w="1162"/>
        <w:gridCol w:w="877"/>
      </w:tblGrid>
      <w:tr w:rsidR="00A31DAF" w:rsidRPr="005F5D7D" w:rsidTr="0083421B">
        <w:tc>
          <w:tcPr>
            <w:tcW w:w="4106" w:type="dxa"/>
            <w:tcBorders>
              <w:bottom w:val="single" w:sz="4" w:space="0" w:color="auto"/>
            </w:tcBorders>
            <w:vAlign w:val="center"/>
          </w:tcPr>
          <w:p w:rsidR="00A31DAF" w:rsidRPr="001D561B" w:rsidRDefault="00A31DAF" w:rsidP="0083421B">
            <w:pPr>
              <w:pStyle w:val="a7"/>
              <w:ind w:left="0"/>
              <w:contextualSpacing w:val="0"/>
              <w:jc w:val="center"/>
              <w:rPr>
                <w:szCs w:val="24"/>
              </w:rPr>
            </w:pPr>
            <w:r w:rsidRPr="001D561B">
              <w:rPr>
                <w:szCs w:val="24"/>
              </w:rPr>
              <w:t xml:space="preserve">Наименование </w:t>
            </w:r>
            <w:r w:rsidR="0083421B">
              <w:rPr>
                <w:szCs w:val="24"/>
              </w:rPr>
              <w:t>потребителей</w:t>
            </w:r>
          </w:p>
        </w:tc>
        <w:tc>
          <w:tcPr>
            <w:tcW w:w="2155" w:type="dxa"/>
            <w:tcBorders>
              <w:bottom w:val="single" w:sz="4" w:space="0" w:color="auto"/>
            </w:tcBorders>
            <w:vAlign w:val="center"/>
          </w:tcPr>
          <w:p w:rsidR="00A31DAF" w:rsidRPr="001D561B" w:rsidRDefault="00A31DAF" w:rsidP="00AE7EB5">
            <w:pPr>
              <w:pStyle w:val="a7"/>
              <w:ind w:left="0"/>
              <w:contextualSpacing w:val="0"/>
              <w:jc w:val="center"/>
              <w:rPr>
                <w:szCs w:val="24"/>
              </w:rPr>
            </w:pPr>
            <w:r>
              <w:rPr>
                <w:szCs w:val="24"/>
              </w:rPr>
              <w:t>Планов</w:t>
            </w:r>
            <w:r w:rsidRPr="001D561B">
              <w:rPr>
                <w:szCs w:val="24"/>
              </w:rPr>
              <w:t>ый отпуск тепловой энергии,</w:t>
            </w:r>
          </w:p>
        </w:tc>
        <w:tc>
          <w:tcPr>
            <w:tcW w:w="1815" w:type="dxa"/>
            <w:tcBorders>
              <w:bottom w:val="single" w:sz="4" w:space="0" w:color="auto"/>
            </w:tcBorders>
            <w:vAlign w:val="center"/>
          </w:tcPr>
          <w:p w:rsidR="00A31DAF" w:rsidRPr="001D561B" w:rsidRDefault="00A31DAF" w:rsidP="00AE7EB5">
            <w:pPr>
              <w:pStyle w:val="a7"/>
              <w:ind w:left="0"/>
              <w:contextualSpacing w:val="0"/>
              <w:jc w:val="center"/>
              <w:rPr>
                <w:szCs w:val="24"/>
              </w:rPr>
            </w:pPr>
            <w:r w:rsidRPr="001D561B">
              <w:rPr>
                <w:szCs w:val="24"/>
              </w:rPr>
              <w:t>Протяженность теплосетей,</w:t>
            </w:r>
          </w:p>
        </w:tc>
        <w:tc>
          <w:tcPr>
            <w:tcW w:w="2039" w:type="dxa"/>
            <w:gridSpan w:val="2"/>
            <w:tcBorders>
              <w:bottom w:val="single" w:sz="4" w:space="0" w:color="auto"/>
            </w:tcBorders>
            <w:vAlign w:val="center"/>
          </w:tcPr>
          <w:p w:rsidR="00A31DAF" w:rsidRPr="001D561B" w:rsidRDefault="00A31DAF" w:rsidP="00AE7EB5">
            <w:pPr>
              <w:pStyle w:val="a7"/>
              <w:ind w:left="0"/>
              <w:contextualSpacing w:val="0"/>
              <w:jc w:val="center"/>
              <w:rPr>
                <w:szCs w:val="24"/>
              </w:rPr>
            </w:pPr>
            <w:r w:rsidRPr="001D561B">
              <w:rPr>
                <w:szCs w:val="24"/>
              </w:rPr>
              <w:t>Нормативные тепловые потери,</w:t>
            </w:r>
          </w:p>
        </w:tc>
      </w:tr>
      <w:tr w:rsidR="00A31DAF" w:rsidRPr="005F5D7D" w:rsidTr="0083421B">
        <w:tc>
          <w:tcPr>
            <w:tcW w:w="4106" w:type="dxa"/>
            <w:vAlign w:val="center"/>
          </w:tcPr>
          <w:p w:rsidR="00A31DAF" w:rsidRDefault="0083421B" w:rsidP="00AE7EB5">
            <w:pPr>
              <w:suppressAutoHyphens w:val="0"/>
              <w:rPr>
                <w:rFonts w:eastAsia="Times New Roman"/>
                <w:b/>
                <w:bCs/>
                <w:color w:val="000000"/>
                <w:lang w:eastAsia="ru-RU"/>
              </w:rPr>
            </w:pPr>
            <w:r>
              <w:rPr>
                <w:rFonts w:eastAsia="Times New Roman"/>
                <w:b/>
                <w:bCs/>
                <w:color w:val="000000"/>
                <w:lang w:eastAsia="ru-RU"/>
              </w:rPr>
              <w:t>МУП «Коммунсервис»</w:t>
            </w:r>
          </w:p>
        </w:tc>
        <w:tc>
          <w:tcPr>
            <w:tcW w:w="2155" w:type="dxa"/>
            <w:vAlign w:val="center"/>
          </w:tcPr>
          <w:p w:rsidR="00A31DAF" w:rsidRDefault="00A31DAF" w:rsidP="00AE7EB5">
            <w:pPr>
              <w:jc w:val="center"/>
              <w:rPr>
                <w:color w:val="000000"/>
              </w:rPr>
            </w:pPr>
            <w:r>
              <w:rPr>
                <w:color w:val="000000"/>
              </w:rPr>
              <w:t>Гкал/год</w:t>
            </w:r>
          </w:p>
        </w:tc>
        <w:tc>
          <w:tcPr>
            <w:tcW w:w="1815" w:type="dxa"/>
            <w:vAlign w:val="center"/>
          </w:tcPr>
          <w:p w:rsidR="00A31DAF" w:rsidRDefault="00A31DAF" w:rsidP="00AE7EB5">
            <w:pPr>
              <w:jc w:val="center"/>
              <w:rPr>
                <w:color w:val="000000"/>
              </w:rPr>
            </w:pPr>
            <w:r>
              <w:rPr>
                <w:color w:val="000000"/>
              </w:rPr>
              <w:t>м</w:t>
            </w:r>
          </w:p>
        </w:tc>
        <w:tc>
          <w:tcPr>
            <w:tcW w:w="1162" w:type="dxa"/>
            <w:vAlign w:val="center"/>
          </w:tcPr>
          <w:p w:rsidR="00A31DAF" w:rsidRDefault="00A31DAF" w:rsidP="00AE7EB5">
            <w:pPr>
              <w:jc w:val="center"/>
              <w:rPr>
                <w:color w:val="000000"/>
              </w:rPr>
            </w:pPr>
            <w:r>
              <w:rPr>
                <w:color w:val="000000"/>
              </w:rPr>
              <w:t>Гкал/год</w:t>
            </w:r>
          </w:p>
        </w:tc>
        <w:tc>
          <w:tcPr>
            <w:tcW w:w="877" w:type="dxa"/>
            <w:vAlign w:val="center"/>
          </w:tcPr>
          <w:p w:rsidR="00A31DAF" w:rsidRDefault="00A31DAF" w:rsidP="00AE7EB5">
            <w:pPr>
              <w:jc w:val="center"/>
              <w:rPr>
                <w:color w:val="000000"/>
              </w:rPr>
            </w:pPr>
            <w:r>
              <w:rPr>
                <w:color w:val="000000"/>
              </w:rPr>
              <w:t>%</w:t>
            </w:r>
          </w:p>
        </w:tc>
      </w:tr>
      <w:tr w:rsidR="002F0AF4" w:rsidRPr="005F5D7D" w:rsidTr="0083421B">
        <w:tc>
          <w:tcPr>
            <w:tcW w:w="4106" w:type="dxa"/>
            <w:tcBorders>
              <w:bottom w:val="single" w:sz="4" w:space="0" w:color="auto"/>
            </w:tcBorders>
            <w:shd w:val="clear" w:color="auto" w:fill="auto"/>
          </w:tcPr>
          <w:p w:rsidR="002F0AF4" w:rsidRPr="0083421B" w:rsidRDefault="002F0AF4" w:rsidP="002F0AF4">
            <w:pPr>
              <w:autoSpaceDE w:val="0"/>
              <w:autoSpaceDN w:val="0"/>
              <w:adjustRightInd w:val="0"/>
              <w:rPr>
                <w:iCs/>
                <w:szCs w:val="24"/>
              </w:rPr>
            </w:pPr>
            <w:r w:rsidRPr="0083421B">
              <w:rPr>
                <w:iCs/>
                <w:szCs w:val="24"/>
              </w:rPr>
              <w:t xml:space="preserve">до дома №24 по ул. Центральной </w:t>
            </w:r>
          </w:p>
        </w:tc>
        <w:tc>
          <w:tcPr>
            <w:tcW w:w="2155" w:type="dxa"/>
            <w:tcBorders>
              <w:bottom w:val="single" w:sz="4" w:space="0" w:color="auto"/>
            </w:tcBorders>
            <w:shd w:val="clear" w:color="auto" w:fill="auto"/>
            <w:vAlign w:val="center"/>
          </w:tcPr>
          <w:p w:rsidR="002F0AF4" w:rsidRDefault="002F0AF4" w:rsidP="002F0AF4">
            <w:pPr>
              <w:suppressAutoHyphens w:val="0"/>
              <w:jc w:val="center"/>
              <w:rPr>
                <w:rFonts w:eastAsia="Times New Roman"/>
                <w:color w:val="000000"/>
                <w:lang w:eastAsia="ru-RU"/>
              </w:rPr>
            </w:pPr>
            <w:r>
              <w:rPr>
                <w:color w:val="000000"/>
              </w:rPr>
              <w:t>1166,5</w:t>
            </w:r>
          </w:p>
        </w:tc>
        <w:tc>
          <w:tcPr>
            <w:tcW w:w="1815" w:type="dxa"/>
            <w:tcBorders>
              <w:bottom w:val="single" w:sz="4" w:space="0" w:color="auto"/>
            </w:tcBorders>
            <w:shd w:val="clear" w:color="auto" w:fill="auto"/>
            <w:vAlign w:val="center"/>
          </w:tcPr>
          <w:p w:rsidR="002F0AF4" w:rsidRDefault="002F0AF4" w:rsidP="002F0AF4">
            <w:pPr>
              <w:jc w:val="center"/>
              <w:rPr>
                <w:color w:val="000000"/>
              </w:rPr>
            </w:pPr>
            <w:r>
              <w:rPr>
                <w:color w:val="000000"/>
              </w:rPr>
              <w:t>332</w:t>
            </w:r>
          </w:p>
        </w:tc>
        <w:tc>
          <w:tcPr>
            <w:tcW w:w="1162" w:type="dxa"/>
            <w:tcBorders>
              <w:bottom w:val="single" w:sz="4" w:space="0" w:color="auto"/>
            </w:tcBorders>
            <w:shd w:val="clear" w:color="auto" w:fill="auto"/>
            <w:vAlign w:val="center"/>
          </w:tcPr>
          <w:p w:rsidR="002F0AF4" w:rsidRDefault="002F0AF4" w:rsidP="002F0AF4">
            <w:pPr>
              <w:jc w:val="center"/>
              <w:rPr>
                <w:color w:val="000000"/>
              </w:rPr>
            </w:pPr>
            <w:r>
              <w:rPr>
                <w:color w:val="000000"/>
              </w:rPr>
              <w:t>187,5</w:t>
            </w:r>
          </w:p>
        </w:tc>
        <w:tc>
          <w:tcPr>
            <w:tcW w:w="877" w:type="dxa"/>
            <w:tcBorders>
              <w:bottom w:val="single" w:sz="4" w:space="0" w:color="auto"/>
            </w:tcBorders>
            <w:shd w:val="clear" w:color="auto" w:fill="auto"/>
            <w:vAlign w:val="center"/>
          </w:tcPr>
          <w:p w:rsidR="002F0AF4" w:rsidRDefault="002F0AF4" w:rsidP="002F0AF4">
            <w:pPr>
              <w:jc w:val="center"/>
              <w:rPr>
                <w:color w:val="000000"/>
              </w:rPr>
            </w:pPr>
            <w:r>
              <w:rPr>
                <w:color w:val="000000"/>
              </w:rPr>
              <w:t>16,1</w:t>
            </w:r>
          </w:p>
        </w:tc>
      </w:tr>
      <w:tr w:rsidR="002F0AF4" w:rsidRPr="005F5D7D" w:rsidTr="0083421B">
        <w:tc>
          <w:tcPr>
            <w:tcW w:w="4106" w:type="dxa"/>
            <w:tcBorders>
              <w:bottom w:val="single" w:sz="4" w:space="0" w:color="auto"/>
            </w:tcBorders>
            <w:shd w:val="clear" w:color="auto" w:fill="auto"/>
          </w:tcPr>
          <w:p w:rsidR="002F0AF4" w:rsidRPr="0083421B" w:rsidRDefault="002F0AF4" w:rsidP="002F0AF4">
            <w:pPr>
              <w:autoSpaceDE w:val="0"/>
              <w:autoSpaceDN w:val="0"/>
              <w:adjustRightInd w:val="0"/>
              <w:rPr>
                <w:iCs/>
                <w:szCs w:val="24"/>
              </w:rPr>
            </w:pPr>
            <w:r w:rsidRPr="0083421B">
              <w:rPr>
                <w:iCs/>
                <w:szCs w:val="24"/>
              </w:rPr>
              <w:t xml:space="preserve">до дома №12 по ул. Кузьмина </w:t>
            </w:r>
          </w:p>
        </w:tc>
        <w:tc>
          <w:tcPr>
            <w:tcW w:w="2155" w:type="dxa"/>
            <w:tcBorders>
              <w:bottom w:val="single" w:sz="4" w:space="0" w:color="auto"/>
            </w:tcBorders>
            <w:shd w:val="clear" w:color="auto" w:fill="auto"/>
            <w:vAlign w:val="center"/>
          </w:tcPr>
          <w:p w:rsidR="002F0AF4" w:rsidRDefault="002F0AF4" w:rsidP="002F0AF4">
            <w:pPr>
              <w:jc w:val="center"/>
              <w:rPr>
                <w:color w:val="000000"/>
              </w:rPr>
            </w:pPr>
            <w:r>
              <w:rPr>
                <w:color w:val="000000"/>
              </w:rPr>
              <w:t>135,1</w:t>
            </w:r>
          </w:p>
        </w:tc>
        <w:tc>
          <w:tcPr>
            <w:tcW w:w="1815" w:type="dxa"/>
            <w:tcBorders>
              <w:bottom w:val="single" w:sz="4" w:space="0" w:color="auto"/>
            </w:tcBorders>
            <w:shd w:val="clear" w:color="auto" w:fill="auto"/>
            <w:vAlign w:val="center"/>
          </w:tcPr>
          <w:p w:rsidR="002F0AF4" w:rsidRDefault="002F0AF4" w:rsidP="002F0AF4">
            <w:pPr>
              <w:jc w:val="center"/>
              <w:rPr>
                <w:color w:val="000000"/>
              </w:rPr>
            </w:pPr>
            <w:r>
              <w:rPr>
                <w:color w:val="000000"/>
              </w:rPr>
              <w:t>400</w:t>
            </w:r>
          </w:p>
        </w:tc>
        <w:tc>
          <w:tcPr>
            <w:tcW w:w="1162" w:type="dxa"/>
            <w:tcBorders>
              <w:bottom w:val="single" w:sz="4" w:space="0" w:color="auto"/>
            </w:tcBorders>
            <w:shd w:val="clear" w:color="auto" w:fill="auto"/>
            <w:vAlign w:val="center"/>
          </w:tcPr>
          <w:p w:rsidR="002F0AF4" w:rsidRDefault="002F0AF4" w:rsidP="002F0AF4">
            <w:pPr>
              <w:jc w:val="center"/>
              <w:rPr>
                <w:color w:val="000000"/>
              </w:rPr>
            </w:pPr>
            <w:r>
              <w:rPr>
                <w:color w:val="000000"/>
              </w:rPr>
              <w:t>65,5</w:t>
            </w:r>
          </w:p>
        </w:tc>
        <w:tc>
          <w:tcPr>
            <w:tcW w:w="877" w:type="dxa"/>
            <w:tcBorders>
              <w:bottom w:val="single" w:sz="4" w:space="0" w:color="auto"/>
            </w:tcBorders>
            <w:shd w:val="clear" w:color="auto" w:fill="auto"/>
            <w:vAlign w:val="center"/>
          </w:tcPr>
          <w:p w:rsidR="002F0AF4" w:rsidRDefault="002F0AF4" w:rsidP="002F0AF4">
            <w:pPr>
              <w:jc w:val="center"/>
              <w:rPr>
                <w:color w:val="000000"/>
              </w:rPr>
            </w:pPr>
            <w:r>
              <w:rPr>
                <w:color w:val="000000"/>
              </w:rPr>
              <w:t>48,5</w:t>
            </w:r>
          </w:p>
        </w:tc>
      </w:tr>
      <w:tr w:rsidR="002F0AF4" w:rsidRPr="005F5D7D" w:rsidTr="0083421B">
        <w:tc>
          <w:tcPr>
            <w:tcW w:w="4106" w:type="dxa"/>
            <w:tcBorders>
              <w:top w:val="single" w:sz="4" w:space="0" w:color="auto"/>
            </w:tcBorders>
            <w:shd w:val="clear" w:color="auto" w:fill="auto"/>
          </w:tcPr>
          <w:p w:rsidR="002F0AF4" w:rsidRPr="0083421B" w:rsidRDefault="002F0AF4" w:rsidP="002F0AF4">
            <w:pPr>
              <w:autoSpaceDE w:val="0"/>
              <w:autoSpaceDN w:val="0"/>
              <w:adjustRightInd w:val="0"/>
              <w:rPr>
                <w:iCs/>
                <w:szCs w:val="24"/>
              </w:rPr>
            </w:pPr>
            <w:r w:rsidRPr="0083421B">
              <w:rPr>
                <w:iCs/>
                <w:szCs w:val="24"/>
              </w:rPr>
              <w:t xml:space="preserve">до дома №2 по ул. Филиппова </w:t>
            </w:r>
          </w:p>
        </w:tc>
        <w:tc>
          <w:tcPr>
            <w:tcW w:w="2155" w:type="dxa"/>
            <w:tcBorders>
              <w:top w:val="single" w:sz="4" w:space="0" w:color="auto"/>
            </w:tcBorders>
            <w:shd w:val="clear" w:color="auto" w:fill="auto"/>
            <w:vAlign w:val="center"/>
          </w:tcPr>
          <w:p w:rsidR="002F0AF4" w:rsidRDefault="002F0AF4" w:rsidP="002F0AF4">
            <w:pPr>
              <w:jc w:val="center"/>
              <w:rPr>
                <w:color w:val="000000"/>
              </w:rPr>
            </w:pPr>
            <w:r>
              <w:rPr>
                <w:color w:val="000000"/>
              </w:rPr>
              <w:t>242</w:t>
            </w:r>
            <w:r w:rsidR="00021B0B">
              <w:rPr>
                <w:color w:val="000000"/>
              </w:rPr>
              <w:t>,0</w:t>
            </w:r>
          </w:p>
        </w:tc>
        <w:tc>
          <w:tcPr>
            <w:tcW w:w="1815" w:type="dxa"/>
            <w:tcBorders>
              <w:top w:val="single" w:sz="4" w:space="0" w:color="auto"/>
            </w:tcBorders>
            <w:shd w:val="clear" w:color="auto" w:fill="auto"/>
            <w:vAlign w:val="center"/>
          </w:tcPr>
          <w:p w:rsidR="002F0AF4" w:rsidRDefault="002F0AF4" w:rsidP="002F0AF4">
            <w:pPr>
              <w:jc w:val="center"/>
              <w:rPr>
                <w:color w:val="000000"/>
              </w:rPr>
            </w:pPr>
            <w:r>
              <w:rPr>
                <w:color w:val="000000"/>
              </w:rPr>
              <w:t>348</w:t>
            </w:r>
          </w:p>
        </w:tc>
        <w:tc>
          <w:tcPr>
            <w:tcW w:w="1162" w:type="dxa"/>
            <w:tcBorders>
              <w:top w:val="single" w:sz="4" w:space="0" w:color="auto"/>
            </w:tcBorders>
            <w:shd w:val="clear" w:color="auto" w:fill="auto"/>
            <w:vAlign w:val="center"/>
          </w:tcPr>
          <w:p w:rsidR="002F0AF4" w:rsidRDefault="002F0AF4" w:rsidP="002F0AF4">
            <w:pPr>
              <w:jc w:val="center"/>
              <w:rPr>
                <w:color w:val="000000"/>
              </w:rPr>
            </w:pPr>
            <w:r>
              <w:rPr>
                <w:color w:val="000000"/>
              </w:rPr>
              <w:t>29,0</w:t>
            </w:r>
          </w:p>
        </w:tc>
        <w:tc>
          <w:tcPr>
            <w:tcW w:w="877" w:type="dxa"/>
            <w:tcBorders>
              <w:top w:val="single" w:sz="4" w:space="0" w:color="auto"/>
            </w:tcBorders>
            <w:shd w:val="clear" w:color="auto" w:fill="auto"/>
            <w:vAlign w:val="center"/>
          </w:tcPr>
          <w:p w:rsidR="002F0AF4" w:rsidRDefault="002F0AF4" w:rsidP="002F0AF4">
            <w:pPr>
              <w:jc w:val="center"/>
              <w:rPr>
                <w:color w:val="000000"/>
              </w:rPr>
            </w:pPr>
            <w:r>
              <w:rPr>
                <w:color w:val="000000"/>
              </w:rPr>
              <w:t>12,0</w:t>
            </w:r>
          </w:p>
        </w:tc>
      </w:tr>
      <w:tr w:rsidR="002F0AF4" w:rsidRPr="005F5D7D" w:rsidTr="0083421B">
        <w:tc>
          <w:tcPr>
            <w:tcW w:w="4106" w:type="dxa"/>
            <w:shd w:val="clear" w:color="auto" w:fill="auto"/>
          </w:tcPr>
          <w:p w:rsidR="002F0AF4" w:rsidRPr="0083421B" w:rsidRDefault="002F0AF4" w:rsidP="002F0AF4">
            <w:pPr>
              <w:rPr>
                <w:szCs w:val="24"/>
              </w:rPr>
            </w:pPr>
            <w:r w:rsidRPr="0083421B">
              <w:rPr>
                <w:iCs/>
                <w:szCs w:val="24"/>
              </w:rPr>
              <w:t>до школы</w:t>
            </w:r>
          </w:p>
        </w:tc>
        <w:tc>
          <w:tcPr>
            <w:tcW w:w="2155" w:type="dxa"/>
            <w:shd w:val="clear" w:color="auto" w:fill="auto"/>
            <w:vAlign w:val="center"/>
          </w:tcPr>
          <w:p w:rsidR="002F0AF4" w:rsidRDefault="002F0AF4" w:rsidP="002F0AF4">
            <w:pPr>
              <w:jc w:val="center"/>
              <w:rPr>
                <w:color w:val="000000"/>
              </w:rPr>
            </w:pPr>
            <w:r>
              <w:rPr>
                <w:color w:val="000000"/>
              </w:rPr>
              <w:t>601,6</w:t>
            </w:r>
          </w:p>
        </w:tc>
        <w:tc>
          <w:tcPr>
            <w:tcW w:w="1815" w:type="dxa"/>
            <w:shd w:val="clear" w:color="auto" w:fill="auto"/>
            <w:vAlign w:val="center"/>
          </w:tcPr>
          <w:p w:rsidR="002F0AF4" w:rsidRDefault="002F0AF4" w:rsidP="002F0AF4">
            <w:pPr>
              <w:jc w:val="center"/>
              <w:rPr>
                <w:color w:val="000000"/>
              </w:rPr>
            </w:pPr>
            <w:r>
              <w:rPr>
                <w:color w:val="000000"/>
              </w:rPr>
              <w:t>1000</w:t>
            </w:r>
          </w:p>
        </w:tc>
        <w:tc>
          <w:tcPr>
            <w:tcW w:w="1162" w:type="dxa"/>
            <w:shd w:val="clear" w:color="auto" w:fill="auto"/>
            <w:vAlign w:val="center"/>
          </w:tcPr>
          <w:p w:rsidR="002F0AF4" w:rsidRDefault="002F0AF4" w:rsidP="002F0AF4">
            <w:pPr>
              <w:jc w:val="center"/>
              <w:rPr>
                <w:color w:val="000000"/>
              </w:rPr>
            </w:pPr>
            <w:r>
              <w:rPr>
                <w:color w:val="000000"/>
              </w:rPr>
              <w:t>163,3</w:t>
            </w:r>
          </w:p>
        </w:tc>
        <w:tc>
          <w:tcPr>
            <w:tcW w:w="877" w:type="dxa"/>
            <w:shd w:val="clear" w:color="auto" w:fill="auto"/>
            <w:vAlign w:val="center"/>
          </w:tcPr>
          <w:p w:rsidR="002F0AF4" w:rsidRDefault="002F0AF4" w:rsidP="002F0AF4">
            <w:pPr>
              <w:jc w:val="center"/>
              <w:rPr>
                <w:color w:val="000000"/>
              </w:rPr>
            </w:pPr>
            <w:r>
              <w:rPr>
                <w:color w:val="000000"/>
              </w:rPr>
              <w:t>27,1</w:t>
            </w:r>
          </w:p>
        </w:tc>
      </w:tr>
      <w:tr w:rsidR="002F0AF4" w:rsidRPr="005F5D7D" w:rsidTr="0083421B">
        <w:tc>
          <w:tcPr>
            <w:tcW w:w="4106" w:type="dxa"/>
            <w:shd w:val="clear" w:color="auto" w:fill="auto"/>
            <w:vAlign w:val="center"/>
          </w:tcPr>
          <w:p w:rsidR="002F0AF4" w:rsidRPr="001058BA" w:rsidRDefault="002F0AF4" w:rsidP="002F0AF4">
            <w:pPr>
              <w:rPr>
                <w:b/>
                <w:color w:val="000000"/>
              </w:rPr>
            </w:pPr>
            <w:r>
              <w:rPr>
                <w:b/>
                <w:color w:val="000000"/>
              </w:rPr>
              <w:t>итого</w:t>
            </w:r>
          </w:p>
        </w:tc>
        <w:tc>
          <w:tcPr>
            <w:tcW w:w="2155" w:type="dxa"/>
            <w:shd w:val="clear" w:color="auto" w:fill="auto"/>
            <w:vAlign w:val="center"/>
          </w:tcPr>
          <w:p w:rsidR="002F0AF4" w:rsidRDefault="002F0AF4" w:rsidP="002F0AF4">
            <w:pPr>
              <w:jc w:val="center"/>
              <w:rPr>
                <w:b/>
                <w:bCs/>
                <w:color w:val="000000"/>
              </w:rPr>
            </w:pPr>
            <w:r>
              <w:rPr>
                <w:b/>
                <w:bCs/>
                <w:color w:val="000000"/>
              </w:rPr>
              <w:t>2145,2</w:t>
            </w:r>
          </w:p>
        </w:tc>
        <w:tc>
          <w:tcPr>
            <w:tcW w:w="1815" w:type="dxa"/>
            <w:shd w:val="clear" w:color="auto" w:fill="auto"/>
            <w:vAlign w:val="center"/>
          </w:tcPr>
          <w:p w:rsidR="002F0AF4" w:rsidRDefault="002F0AF4" w:rsidP="002F0AF4">
            <w:pPr>
              <w:jc w:val="center"/>
              <w:rPr>
                <w:b/>
                <w:bCs/>
                <w:color w:val="000000"/>
              </w:rPr>
            </w:pPr>
            <w:r>
              <w:rPr>
                <w:b/>
                <w:bCs/>
                <w:color w:val="000000"/>
              </w:rPr>
              <w:t> </w:t>
            </w:r>
          </w:p>
        </w:tc>
        <w:tc>
          <w:tcPr>
            <w:tcW w:w="1162" w:type="dxa"/>
            <w:shd w:val="clear" w:color="auto" w:fill="auto"/>
            <w:vAlign w:val="center"/>
          </w:tcPr>
          <w:p w:rsidR="002F0AF4" w:rsidRDefault="002F0AF4" w:rsidP="002F0AF4">
            <w:pPr>
              <w:jc w:val="center"/>
              <w:rPr>
                <w:b/>
                <w:bCs/>
                <w:color w:val="000000"/>
              </w:rPr>
            </w:pPr>
            <w:r>
              <w:rPr>
                <w:b/>
                <w:bCs/>
                <w:color w:val="000000"/>
              </w:rPr>
              <w:t>445,3</w:t>
            </w:r>
          </w:p>
        </w:tc>
        <w:tc>
          <w:tcPr>
            <w:tcW w:w="877" w:type="dxa"/>
            <w:shd w:val="clear" w:color="auto" w:fill="auto"/>
            <w:vAlign w:val="center"/>
          </w:tcPr>
          <w:p w:rsidR="002F0AF4" w:rsidRDefault="002F0AF4" w:rsidP="002F0AF4">
            <w:pPr>
              <w:jc w:val="center"/>
              <w:rPr>
                <w:color w:val="000000"/>
              </w:rPr>
            </w:pPr>
            <w:r>
              <w:rPr>
                <w:color w:val="000000"/>
              </w:rPr>
              <w:t>20,8</w:t>
            </w:r>
          </w:p>
        </w:tc>
      </w:tr>
    </w:tbl>
    <w:p w:rsidR="00A31DAF" w:rsidRPr="00854AA1" w:rsidRDefault="00A31DAF" w:rsidP="00A31DAF">
      <w:pPr>
        <w:pStyle w:val="a7"/>
        <w:ind w:left="0" w:firstLine="720"/>
        <w:contextualSpacing w:val="0"/>
        <w:jc w:val="both"/>
        <w:rPr>
          <w:sz w:val="26"/>
          <w:szCs w:val="26"/>
        </w:rPr>
      </w:pPr>
    </w:p>
    <w:p w:rsidR="00A31DAF" w:rsidRDefault="00A31DAF" w:rsidP="00A31DAF">
      <w:pPr>
        <w:pStyle w:val="a7"/>
        <w:ind w:left="0" w:firstLine="720"/>
        <w:contextualSpacing w:val="0"/>
        <w:jc w:val="both"/>
        <w:rPr>
          <w:sz w:val="26"/>
          <w:szCs w:val="26"/>
        </w:rPr>
      </w:pPr>
      <w:r w:rsidRPr="00854AA1">
        <w:rPr>
          <w:sz w:val="26"/>
          <w:szCs w:val="26"/>
        </w:rPr>
        <w:t>Эффективным для мелких котельных является такой радиус теплоснабжения, когда уровень потерь составляет до 10%</w:t>
      </w:r>
      <w:r>
        <w:rPr>
          <w:sz w:val="26"/>
          <w:szCs w:val="26"/>
        </w:rPr>
        <w:t>. Предельно допустимый уровень потерь составляет 20%</w:t>
      </w:r>
      <w:r w:rsidRPr="00854AA1">
        <w:rPr>
          <w:sz w:val="26"/>
          <w:szCs w:val="26"/>
        </w:rPr>
        <w:t xml:space="preserve">. Приведенные выше расчеты тепловых потерь показывают, что в целом по тепловым сетям при существующем состоянии тепловой изоляции и фактических подключенных нагрузках средний фактический радиус теплоснабжения превышает эффективное значение. </w:t>
      </w:r>
      <w:r>
        <w:rPr>
          <w:sz w:val="26"/>
          <w:szCs w:val="26"/>
        </w:rPr>
        <w:t>Из анализа, приведенного в таблице 5.4.1, следует, что р</w:t>
      </w:r>
      <w:r w:rsidR="00021B0B">
        <w:rPr>
          <w:sz w:val="26"/>
          <w:szCs w:val="26"/>
        </w:rPr>
        <w:t>адиус теплоснабжения от котельной</w:t>
      </w:r>
      <w:r>
        <w:rPr>
          <w:sz w:val="26"/>
          <w:szCs w:val="26"/>
        </w:rPr>
        <w:t xml:space="preserve"> </w:t>
      </w:r>
      <w:r w:rsidR="00021B0B">
        <w:rPr>
          <w:sz w:val="26"/>
          <w:szCs w:val="26"/>
        </w:rPr>
        <w:t xml:space="preserve">д. Середняя до дома №12 по ул. Кузьмина и до школы </w:t>
      </w:r>
      <w:r>
        <w:rPr>
          <w:sz w:val="26"/>
          <w:szCs w:val="26"/>
        </w:rPr>
        <w:t xml:space="preserve">превышает эффективное значение.   </w:t>
      </w:r>
    </w:p>
    <w:p w:rsidR="00A31DAF" w:rsidRPr="0028074D" w:rsidRDefault="00A31DAF" w:rsidP="00021B0B">
      <w:pPr>
        <w:pStyle w:val="a7"/>
        <w:ind w:left="0" w:firstLine="720"/>
        <w:contextualSpacing w:val="0"/>
        <w:jc w:val="both"/>
        <w:rPr>
          <w:sz w:val="26"/>
          <w:szCs w:val="26"/>
        </w:rPr>
      </w:pPr>
      <w:r w:rsidRPr="00854AA1">
        <w:rPr>
          <w:sz w:val="26"/>
          <w:szCs w:val="26"/>
        </w:rPr>
        <w:t xml:space="preserve">Для </w:t>
      </w:r>
      <w:r w:rsidR="00021B0B">
        <w:rPr>
          <w:sz w:val="26"/>
          <w:szCs w:val="26"/>
        </w:rPr>
        <w:t xml:space="preserve">приведения </w:t>
      </w:r>
      <w:r w:rsidRPr="00854AA1">
        <w:rPr>
          <w:sz w:val="26"/>
          <w:szCs w:val="26"/>
        </w:rPr>
        <w:t xml:space="preserve">радиуса теплоснабжения </w:t>
      </w:r>
      <w:r w:rsidR="00021B0B">
        <w:rPr>
          <w:sz w:val="26"/>
          <w:szCs w:val="26"/>
        </w:rPr>
        <w:t>к э</w:t>
      </w:r>
      <w:r w:rsidR="00021B0B" w:rsidRPr="00854AA1">
        <w:rPr>
          <w:sz w:val="26"/>
          <w:szCs w:val="26"/>
        </w:rPr>
        <w:t>ффективно</w:t>
      </w:r>
      <w:r w:rsidR="00021B0B">
        <w:rPr>
          <w:sz w:val="26"/>
          <w:szCs w:val="26"/>
        </w:rPr>
        <w:t xml:space="preserve">му значению </w:t>
      </w:r>
      <w:r w:rsidRPr="00854AA1">
        <w:rPr>
          <w:sz w:val="26"/>
          <w:szCs w:val="26"/>
        </w:rPr>
        <w:t>необходим</w:t>
      </w:r>
      <w:r w:rsidR="00021B0B">
        <w:rPr>
          <w:sz w:val="26"/>
          <w:szCs w:val="26"/>
        </w:rPr>
        <w:t xml:space="preserve"> </w:t>
      </w:r>
      <w:r>
        <w:rPr>
          <w:sz w:val="26"/>
          <w:szCs w:val="26"/>
        </w:rPr>
        <w:t xml:space="preserve">вывод из эксплуатации тех участков тепловых сетей, передача тепловой энергии по </w:t>
      </w:r>
      <w:r w:rsidRPr="00FF0AC3">
        <w:rPr>
          <w:sz w:val="26"/>
          <w:szCs w:val="26"/>
        </w:rPr>
        <w:t xml:space="preserve">которым является не эффективной (убыточной) с отключением соответствующих </w:t>
      </w:r>
      <w:r w:rsidRPr="0028074D">
        <w:rPr>
          <w:sz w:val="26"/>
          <w:szCs w:val="26"/>
        </w:rPr>
        <w:t>удаленных потребителей</w:t>
      </w:r>
      <w:r w:rsidR="00021B0B">
        <w:rPr>
          <w:sz w:val="26"/>
          <w:szCs w:val="26"/>
        </w:rPr>
        <w:t xml:space="preserve"> и переводом их на индивидуальное или автономное теплоснабжение, а также замена существующей минераловатной теплоизоляции трубопроводов на эффективную из ППУ</w:t>
      </w:r>
      <w:r w:rsidR="006B2484">
        <w:rPr>
          <w:sz w:val="26"/>
          <w:szCs w:val="26"/>
        </w:rPr>
        <w:t xml:space="preserve"> или других материалов</w:t>
      </w:r>
      <w:r w:rsidR="00021B0B">
        <w:rPr>
          <w:sz w:val="26"/>
          <w:szCs w:val="26"/>
        </w:rPr>
        <w:t>.</w:t>
      </w:r>
    </w:p>
    <w:p w:rsidR="007E31E8" w:rsidRPr="006E1BAC" w:rsidRDefault="007E31E8" w:rsidP="007E31E8">
      <w:pPr>
        <w:tabs>
          <w:tab w:val="left" w:pos="375"/>
        </w:tabs>
        <w:spacing w:before="170" w:after="170"/>
        <w:ind w:left="426" w:hanging="426"/>
        <w:jc w:val="center"/>
        <w:rPr>
          <w:b/>
          <w:bCs/>
          <w:sz w:val="28"/>
          <w:szCs w:val="28"/>
        </w:rPr>
      </w:pPr>
      <w:r w:rsidRPr="008D4145">
        <w:rPr>
          <w:b/>
          <w:bCs/>
          <w:sz w:val="28"/>
          <w:szCs w:val="28"/>
        </w:rPr>
        <w:lastRenderedPageBreak/>
        <w:t>6</w:t>
      </w:r>
      <w:r>
        <w:rPr>
          <w:b/>
          <w:bCs/>
          <w:sz w:val="28"/>
          <w:szCs w:val="28"/>
        </w:rPr>
        <w:t>.</w:t>
      </w:r>
      <w:r w:rsidRPr="008D4145">
        <w:rPr>
          <w:b/>
          <w:bCs/>
          <w:sz w:val="28"/>
          <w:szCs w:val="28"/>
        </w:rPr>
        <w:t xml:space="preserve">  Предложения</w:t>
      </w:r>
      <w:r w:rsidRPr="006E1BAC">
        <w:rPr>
          <w:b/>
          <w:bCs/>
          <w:sz w:val="28"/>
          <w:szCs w:val="28"/>
        </w:rPr>
        <w:t xml:space="preserve"> по строительству и реконструкции тепловых сетей и сооружений на них</w:t>
      </w:r>
    </w:p>
    <w:p w:rsidR="007E31E8" w:rsidRPr="004F6AF1" w:rsidRDefault="007E31E8" w:rsidP="007E31E8">
      <w:pPr>
        <w:pStyle w:val="ConsPlusNormal"/>
        <w:widowControl/>
        <w:spacing w:before="120" w:after="120"/>
        <w:ind w:firstLine="539"/>
        <w:jc w:val="both"/>
        <w:rPr>
          <w:rFonts w:ascii="Times New Roman" w:hAnsi="Times New Roman" w:cs="Times New Roman"/>
          <w:b/>
          <w:sz w:val="26"/>
          <w:szCs w:val="26"/>
        </w:rPr>
      </w:pPr>
      <w:r w:rsidRPr="004F6AF1">
        <w:rPr>
          <w:rFonts w:ascii="Times New Roman" w:hAnsi="Times New Roman" w:cs="Times New Roman"/>
          <w:b/>
          <w:sz w:val="26"/>
          <w:szCs w:val="26"/>
        </w:rPr>
        <w:t>6.1</w:t>
      </w:r>
      <w:r w:rsidR="00AE179B">
        <w:rPr>
          <w:rFonts w:ascii="Times New Roman" w:hAnsi="Times New Roman" w:cs="Times New Roman"/>
          <w:b/>
          <w:sz w:val="26"/>
          <w:szCs w:val="26"/>
        </w:rPr>
        <w:t>.</w:t>
      </w:r>
      <w:r w:rsidRPr="004F6AF1">
        <w:rPr>
          <w:rFonts w:ascii="Times New Roman" w:hAnsi="Times New Roman" w:cs="Times New Roman"/>
          <w:b/>
          <w:sz w:val="26"/>
          <w:szCs w:val="26"/>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w:t>
      </w:r>
    </w:p>
    <w:p w:rsidR="007E31E8" w:rsidRPr="004F6AF1" w:rsidRDefault="007E31E8" w:rsidP="007E31E8">
      <w:pPr>
        <w:pStyle w:val="ConsPlusNormal"/>
        <w:widowControl/>
        <w:ind w:firstLine="540"/>
        <w:jc w:val="both"/>
        <w:rPr>
          <w:rFonts w:ascii="Times New Roman" w:hAnsi="Times New Roman" w:cs="Times New Roman"/>
          <w:sz w:val="26"/>
          <w:szCs w:val="26"/>
        </w:rPr>
      </w:pPr>
      <w:r w:rsidRPr="004F6AF1">
        <w:rPr>
          <w:rFonts w:ascii="Times New Roman" w:hAnsi="Times New Roman" w:cs="Times New Roman"/>
          <w:sz w:val="26"/>
          <w:szCs w:val="26"/>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в </w:t>
      </w:r>
      <w:r>
        <w:rPr>
          <w:rFonts w:ascii="Times New Roman" w:hAnsi="Times New Roman" w:cs="Times New Roman"/>
          <w:sz w:val="26"/>
          <w:szCs w:val="26"/>
        </w:rPr>
        <w:t>д. Середняя</w:t>
      </w:r>
      <w:r w:rsidRPr="004F6AF1">
        <w:rPr>
          <w:rFonts w:ascii="Times New Roman" w:hAnsi="Times New Roman" w:cs="Times New Roman"/>
          <w:sz w:val="26"/>
          <w:szCs w:val="26"/>
        </w:rPr>
        <w:t xml:space="preserve"> не требуется, поскольку котельн</w:t>
      </w:r>
      <w:r>
        <w:rPr>
          <w:rFonts w:ascii="Times New Roman" w:hAnsi="Times New Roman" w:cs="Times New Roman"/>
          <w:sz w:val="26"/>
          <w:szCs w:val="26"/>
        </w:rPr>
        <w:t xml:space="preserve">ая </w:t>
      </w:r>
      <w:r w:rsidRPr="004F6AF1">
        <w:rPr>
          <w:rFonts w:ascii="Times New Roman" w:hAnsi="Times New Roman" w:cs="Times New Roman"/>
          <w:sz w:val="26"/>
          <w:szCs w:val="26"/>
        </w:rPr>
        <w:t>име</w:t>
      </w:r>
      <w:r>
        <w:rPr>
          <w:rFonts w:ascii="Times New Roman" w:hAnsi="Times New Roman" w:cs="Times New Roman"/>
          <w:sz w:val="26"/>
          <w:szCs w:val="26"/>
        </w:rPr>
        <w:t>е</w:t>
      </w:r>
      <w:r w:rsidRPr="004F6AF1">
        <w:rPr>
          <w:rFonts w:ascii="Times New Roman" w:hAnsi="Times New Roman" w:cs="Times New Roman"/>
          <w:sz w:val="26"/>
          <w:szCs w:val="26"/>
        </w:rPr>
        <w:t>т избыток тепловой мощности.</w:t>
      </w:r>
      <w:r>
        <w:rPr>
          <w:rFonts w:ascii="Times New Roman" w:hAnsi="Times New Roman" w:cs="Times New Roman"/>
          <w:sz w:val="26"/>
          <w:szCs w:val="26"/>
        </w:rPr>
        <w:t xml:space="preserve"> Прокладка тепловых сетей от других теплоисточников не возможна, поскольку </w:t>
      </w:r>
      <w:r w:rsidR="00A25774">
        <w:rPr>
          <w:rFonts w:ascii="Times New Roman" w:hAnsi="Times New Roman" w:cs="Times New Roman"/>
          <w:sz w:val="26"/>
          <w:szCs w:val="26"/>
        </w:rPr>
        <w:t>других муниципальных котельных в Середняковском сельском поселении нет</w:t>
      </w:r>
      <w:r>
        <w:rPr>
          <w:rFonts w:ascii="Times New Roman" w:hAnsi="Times New Roman" w:cs="Times New Roman"/>
          <w:sz w:val="26"/>
          <w:szCs w:val="26"/>
        </w:rPr>
        <w:t>.</w:t>
      </w:r>
    </w:p>
    <w:p w:rsidR="007E31E8" w:rsidRPr="004F6AF1" w:rsidRDefault="007E31E8" w:rsidP="007E31E8">
      <w:pPr>
        <w:pStyle w:val="ConsPlusNormal"/>
        <w:widowControl/>
        <w:spacing w:before="120" w:after="120"/>
        <w:ind w:firstLine="539"/>
        <w:jc w:val="both"/>
        <w:rPr>
          <w:rFonts w:ascii="Times New Roman" w:hAnsi="Times New Roman" w:cs="Times New Roman"/>
          <w:b/>
          <w:sz w:val="26"/>
          <w:szCs w:val="26"/>
        </w:rPr>
      </w:pPr>
      <w:r w:rsidRPr="004F6AF1">
        <w:rPr>
          <w:rFonts w:ascii="Times New Roman" w:hAnsi="Times New Roman" w:cs="Times New Roman"/>
          <w:b/>
          <w:sz w:val="26"/>
          <w:szCs w:val="26"/>
        </w:rPr>
        <w:t>6.2</w:t>
      </w:r>
      <w:r w:rsidR="00AE179B">
        <w:rPr>
          <w:rFonts w:ascii="Times New Roman" w:hAnsi="Times New Roman" w:cs="Times New Roman"/>
          <w:b/>
          <w:sz w:val="26"/>
          <w:szCs w:val="26"/>
        </w:rPr>
        <w:t>.</w:t>
      </w:r>
      <w:r w:rsidRPr="004F6AF1">
        <w:rPr>
          <w:rFonts w:ascii="Times New Roman" w:hAnsi="Times New Roman" w:cs="Times New Roman"/>
          <w:b/>
          <w:sz w:val="26"/>
          <w:szCs w:val="26"/>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9B55F2">
        <w:rPr>
          <w:rFonts w:ascii="Times New Roman" w:hAnsi="Times New Roman" w:cs="Times New Roman"/>
          <w:b/>
          <w:sz w:val="26"/>
          <w:szCs w:val="26"/>
        </w:rPr>
        <w:t>поселения</w:t>
      </w:r>
    </w:p>
    <w:p w:rsidR="007E31E8" w:rsidRPr="004F6AF1" w:rsidRDefault="007E31E8" w:rsidP="007E31E8">
      <w:pPr>
        <w:pStyle w:val="ConsPlusNormal"/>
        <w:widowControl/>
        <w:ind w:firstLine="540"/>
        <w:jc w:val="both"/>
        <w:rPr>
          <w:rFonts w:ascii="Times New Roman" w:hAnsi="Times New Roman" w:cs="Times New Roman"/>
          <w:sz w:val="26"/>
          <w:szCs w:val="26"/>
        </w:rPr>
      </w:pPr>
      <w:r w:rsidRPr="004F6AF1">
        <w:rPr>
          <w:rFonts w:ascii="Times New Roman" w:hAnsi="Times New Roman" w:cs="Times New Roman"/>
          <w:sz w:val="26"/>
          <w:szCs w:val="26"/>
        </w:rPr>
        <w:t xml:space="preserve">В </w:t>
      </w:r>
      <w:r w:rsidR="00A25774">
        <w:rPr>
          <w:rFonts w:ascii="Times New Roman" w:hAnsi="Times New Roman" w:cs="Times New Roman"/>
          <w:sz w:val="26"/>
          <w:szCs w:val="26"/>
        </w:rPr>
        <w:t>Середняковском сельском поселении</w:t>
      </w:r>
      <w:r>
        <w:rPr>
          <w:rFonts w:ascii="Times New Roman" w:hAnsi="Times New Roman" w:cs="Times New Roman"/>
          <w:sz w:val="26"/>
          <w:szCs w:val="26"/>
        </w:rPr>
        <w:t xml:space="preserve"> п</w:t>
      </w:r>
      <w:r w:rsidRPr="004F6AF1">
        <w:rPr>
          <w:rFonts w:ascii="Times New Roman" w:hAnsi="Times New Roman" w:cs="Times New Roman"/>
          <w:sz w:val="26"/>
          <w:szCs w:val="26"/>
        </w:rPr>
        <w:t xml:space="preserve">роизводственная и комплексная застройка не планируется. </w:t>
      </w:r>
      <w:r w:rsidRPr="001012B3">
        <w:rPr>
          <w:rFonts w:ascii="Times New Roman" w:hAnsi="Times New Roman" w:cs="Times New Roman"/>
          <w:sz w:val="26"/>
          <w:szCs w:val="26"/>
        </w:rPr>
        <w:t xml:space="preserve">Генеральным планом </w:t>
      </w:r>
      <w:r w:rsidR="00A25774">
        <w:rPr>
          <w:rFonts w:ascii="Times New Roman" w:hAnsi="Times New Roman" w:cs="Times New Roman"/>
          <w:sz w:val="26"/>
          <w:szCs w:val="26"/>
        </w:rPr>
        <w:t>Середняковского сельского поселения</w:t>
      </w:r>
      <w:r w:rsidRPr="001012B3">
        <w:rPr>
          <w:rFonts w:ascii="Times New Roman" w:hAnsi="Times New Roman" w:cs="Times New Roman"/>
          <w:sz w:val="26"/>
          <w:szCs w:val="26"/>
        </w:rPr>
        <w:t xml:space="preserve"> развити</w:t>
      </w:r>
      <w:r w:rsidR="00A25774">
        <w:rPr>
          <w:rFonts w:ascii="Times New Roman" w:hAnsi="Times New Roman" w:cs="Times New Roman"/>
          <w:sz w:val="26"/>
          <w:szCs w:val="26"/>
        </w:rPr>
        <w:t>е</w:t>
      </w:r>
      <w:r w:rsidRPr="001012B3">
        <w:rPr>
          <w:rFonts w:ascii="Times New Roman" w:hAnsi="Times New Roman" w:cs="Times New Roman"/>
          <w:sz w:val="26"/>
          <w:szCs w:val="26"/>
        </w:rPr>
        <w:t xml:space="preserve"> </w:t>
      </w:r>
      <w:r>
        <w:rPr>
          <w:rFonts w:ascii="Times New Roman" w:hAnsi="Times New Roman" w:cs="Times New Roman"/>
          <w:sz w:val="26"/>
          <w:szCs w:val="26"/>
        </w:rPr>
        <w:t xml:space="preserve">индивидуального </w:t>
      </w:r>
      <w:r w:rsidRPr="001012B3">
        <w:rPr>
          <w:rFonts w:ascii="Times New Roman" w:hAnsi="Times New Roman" w:cs="Times New Roman"/>
          <w:sz w:val="26"/>
          <w:szCs w:val="26"/>
        </w:rPr>
        <w:t>жилищного строительства</w:t>
      </w:r>
      <w:r>
        <w:rPr>
          <w:rFonts w:ascii="Times New Roman" w:hAnsi="Times New Roman" w:cs="Times New Roman"/>
          <w:sz w:val="26"/>
          <w:szCs w:val="26"/>
        </w:rPr>
        <w:t xml:space="preserve"> с индивидуальным теплоснабжением</w:t>
      </w:r>
      <w:r w:rsidRPr="001012B3">
        <w:rPr>
          <w:rFonts w:ascii="Times New Roman" w:hAnsi="Times New Roman" w:cs="Times New Roman"/>
          <w:sz w:val="26"/>
          <w:szCs w:val="26"/>
        </w:rPr>
        <w:t>:</w:t>
      </w:r>
      <w:r>
        <w:rPr>
          <w:rFonts w:ascii="Times New Roman" w:hAnsi="Times New Roman" w:cs="Times New Roman"/>
          <w:sz w:val="26"/>
          <w:szCs w:val="26"/>
        </w:rPr>
        <w:t xml:space="preserve"> </w:t>
      </w:r>
      <w:r w:rsidRPr="001012B3">
        <w:rPr>
          <w:rFonts w:ascii="Times New Roman" w:hAnsi="Times New Roman" w:cs="Times New Roman"/>
          <w:sz w:val="26"/>
          <w:szCs w:val="26"/>
        </w:rPr>
        <w:t>В</w:t>
      </w:r>
      <w:r w:rsidRPr="004F6AF1">
        <w:rPr>
          <w:rFonts w:ascii="Times New Roman" w:hAnsi="Times New Roman" w:cs="Times New Roman"/>
          <w:sz w:val="26"/>
          <w:szCs w:val="26"/>
        </w:rPr>
        <w:t xml:space="preserve"> строительстве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A25774">
        <w:rPr>
          <w:rFonts w:ascii="Times New Roman" w:hAnsi="Times New Roman" w:cs="Times New Roman"/>
          <w:sz w:val="26"/>
          <w:szCs w:val="26"/>
        </w:rPr>
        <w:t>сельского поселения</w:t>
      </w:r>
      <w:r w:rsidRPr="004F6AF1">
        <w:rPr>
          <w:rFonts w:ascii="Times New Roman" w:hAnsi="Times New Roman" w:cs="Times New Roman"/>
          <w:sz w:val="26"/>
          <w:szCs w:val="26"/>
        </w:rPr>
        <w:t xml:space="preserve"> нет необходимости. </w:t>
      </w:r>
    </w:p>
    <w:p w:rsidR="007E31E8" w:rsidRPr="004F6AF1" w:rsidRDefault="007E31E8" w:rsidP="007E31E8">
      <w:pPr>
        <w:pStyle w:val="ConsPlusNormal"/>
        <w:widowControl/>
        <w:spacing w:before="120" w:after="120"/>
        <w:ind w:firstLine="539"/>
        <w:jc w:val="both"/>
        <w:rPr>
          <w:rFonts w:ascii="Times New Roman" w:hAnsi="Times New Roman" w:cs="Times New Roman"/>
          <w:sz w:val="26"/>
          <w:szCs w:val="26"/>
        </w:rPr>
      </w:pPr>
      <w:r w:rsidRPr="004F6AF1">
        <w:rPr>
          <w:rFonts w:ascii="Times New Roman" w:hAnsi="Times New Roman" w:cs="Times New Roman"/>
          <w:b/>
          <w:sz w:val="26"/>
          <w:szCs w:val="26"/>
        </w:rPr>
        <w:t>6.3</w:t>
      </w:r>
      <w:r w:rsidR="00AE179B">
        <w:rPr>
          <w:rFonts w:ascii="Times New Roman" w:hAnsi="Times New Roman" w:cs="Times New Roman"/>
          <w:b/>
          <w:sz w:val="26"/>
          <w:szCs w:val="26"/>
        </w:rPr>
        <w:t>.</w:t>
      </w:r>
      <w:r>
        <w:rPr>
          <w:rFonts w:ascii="Times New Roman" w:hAnsi="Times New Roman" w:cs="Times New Roman"/>
          <w:b/>
          <w:sz w:val="26"/>
          <w:szCs w:val="26"/>
        </w:rPr>
        <w:t xml:space="preserve"> </w:t>
      </w:r>
      <w:r w:rsidRPr="004F6AF1">
        <w:rPr>
          <w:rFonts w:ascii="Times New Roman" w:hAnsi="Times New Roman" w:cs="Times New Roman"/>
          <w:b/>
          <w:sz w:val="26"/>
          <w:szCs w:val="26"/>
        </w:rPr>
        <w:t xml:space="preserve">Строительство тепловых сетей, обеспечивающих поставку тепловой энергии потребителям от различных источников тепловой энергии </w:t>
      </w:r>
    </w:p>
    <w:p w:rsidR="007E31E8" w:rsidRPr="00A25774" w:rsidRDefault="00A25774" w:rsidP="007E31E8">
      <w:pPr>
        <w:pStyle w:val="ConsPlusNormal"/>
        <w:widowControl/>
        <w:ind w:firstLine="540"/>
        <w:jc w:val="both"/>
        <w:rPr>
          <w:rFonts w:ascii="Times New Roman" w:hAnsi="Times New Roman" w:cs="Times New Roman"/>
          <w:sz w:val="26"/>
          <w:szCs w:val="26"/>
        </w:rPr>
      </w:pPr>
      <w:r>
        <w:rPr>
          <w:rFonts w:ascii="Times New Roman" w:hAnsi="Times New Roman" w:cs="Times New Roman"/>
          <w:sz w:val="26"/>
          <w:szCs w:val="26"/>
        </w:rPr>
        <w:t xml:space="preserve">В Середняковском сельском поселении имеется только одна муниципальная котельная системы централизованного теплоснабжения. Строительство тепловых </w:t>
      </w:r>
      <w:r w:rsidRPr="00A25774">
        <w:rPr>
          <w:rFonts w:ascii="Times New Roman" w:hAnsi="Times New Roman" w:cs="Times New Roman"/>
          <w:sz w:val="26"/>
          <w:szCs w:val="26"/>
        </w:rPr>
        <w:t xml:space="preserve">сетей, </w:t>
      </w:r>
      <w:r>
        <w:rPr>
          <w:rFonts w:ascii="Times New Roman" w:hAnsi="Times New Roman" w:cs="Times New Roman"/>
          <w:sz w:val="26"/>
          <w:szCs w:val="26"/>
        </w:rPr>
        <w:t>о</w:t>
      </w:r>
      <w:r w:rsidRPr="00A25774">
        <w:rPr>
          <w:rFonts w:ascii="Times New Roman" w:hAnsi="Times New Roman" w:cs="Times New Roman"/>
          <w:sz w:val="26"/>
          <w:szCs w:val="26"/>
        </w:rPr>
        <w:t>беспечивающих поставку тепловой энергии потребителям от различных источников тепловой энергии</w:t>
      </w:r>
      <w:r>
        <w:rPr>
          <w:rFonts w:ascii="Times New Roman" w:hAnsi="Times New Roman" w:cs="Times New Roman"/>
          <w:sz w:val="26"/>
          <w:szCs w:val="26"/>
        </w:rPr>
        <w:t>, невозможно.</w:t>
      </w:r>
      <w:r w:rsidR="007E31E8" w:rsidRPr="00A25774">
        <w:rPr>
          <w:rFonts w:ascii="Times New Roman" w:hAnsi="Times New Roman" w:cs="Times New Roman"/>
          <w:sz w:val="26"/>
          <w:szCs w:val="26"/>
        </w:rPr>
        <w:t xml:space="preserve"> </w:t>
      </w:r>
    </w:p>
    <w:p w:rsidR="007E31E8" w:rsidRPr="004F6AF1" w:rsidRDefault="007E31E8" w:rsidP="007E31E8">
      <w:pPr>
        <w:pStyle w:val="ConsPlusNormal"/>
        <w:widowControl/>
        <w:ind w:firstLine="540"/>
        <w:jc w:val="both"/>
        <w:rPr>
          <w:rFonts w:ascii="Times New Roman" w:hAnsi="Times New Roman" w:cs="Times New Roman"/>
          <w:sz w:val="26"/>
          <w:szCs w:val="26"/>
        </w:rPr>
      </w:pPr>
      <w:r w:rsidRPr="004F6AF1">
        <w:rPr>
          <w:rFonts w:ascii="Times New Roman" w:hAnsi="Times New Roman" w:cs="Times New Roman"/>
          <w:sz w:val="26"/>
          <w:szCs w:val="26"/>
        </w:rPr>
        <w:t xml:space="preserve">Более целесообразным является увеличение надежности систем теплоснабжения путем </w:t>
      </w:r>
      <w:r w:rsidR="00A25774">
        <w:rPr>
          <w:rFonts w:ascii="Times New Roman" w:hAnsi="Times New Roman" w:cs="Times New Roman"/>
          <w:sz w:val="26"/>
          <w:szCs w:val="26"/>
        </w:rPr>
        <w:t xml:space="preserve">поддержания </w:t>
      </w:r>
      <w:r w:rsidRPr="004F6AF1">
        <w:rPr>
          <w:rFonts w:ascii="Times New Roman" w:hAnsi="Times New Roman" w:cs="Times New Roman"/>
          <w:sz w:val="26"/>
          <w:szCs w:val="26"/>
        </w:rPr>
        <w:t>котельн</w:t>
      </w:r>
      <w:r w:rsidR="00A25774">
        <w:rPr>
          <w:rFonts w:ascii="Times New Roman" w:hAnsi="Times New Roman" w:cs="Times New Roman"/>
          <w:sz w:val="26"/>
          <w:szCs w:val="26"/>
        </w:rPr>
        <w:t>ой в нормативном техническом состоянии</w:t>
      </w:r>
      <w:r w:rsidRPr="004F6AF1">
        <w:rPr>
          <w:rFonts w:ascii="Times New Roman" w:hAnsi="Times New Roman" w:cs="Times New Roman"/>
          <w:sz w:val="26"/>
          <w:szCs w:val="26"/>
        </w:rPr>
        <w:t xml:space="preserve"> и улучшения технического состояния тепловых сетей.</w:t>
      </w:r>
    </w:p>
    <w:p w:rsidR="007E31E8" w:rsidRPr="00FB5D70" w:rsidRDefault="007E31E8" w:rsidP="007E31E8">
      <w:pPr>
        <w:pStyle w:val="ConsPlusNormal"/>
        <w:widowControl/>
        <w:spacing w:before="120" w:after="120"/>
        <w:ind w:firstLine="539"/>
        <w:jc w:val="both"/>
        <w:rPr>
          <w:rFonts w:ascii="Times New Roman" w:hAnsi="Times New Roman" w:cs="Times New Roman"/>
          <w:b/>
          <w:sz w:val="26"/>
          <w:szCs w:val="26"/>
        </w:rPr>
      </w:pPr>
      <w:r w:rsidRPr="00FB5D70">
        <w:rPr>
          <w:rFonts w:ascii="Times New Roman" w:hAnsi="Times New Roman" w:cs="Times New Roman"/>
          <w:b/>
          <w:sz w:val="26"/>
          <w:szCs w:val="26"/>
        </w:rPr>
        <w:t>6.4</w:t>
      </w:r>
      <w:r w:rsidR="00AE179B">
        <w:rPr>
          <w:rFonts w:ascii="Times New Roman" w:hAnsi="Times New Roman" w:cs="Times New Roman"/>
          <w:b/>
          <w:sz w:val="26"/>
          <w:szCs w:val="26"/>
        </w:rPr>
        <w:t>.</w:t>
      </w:r>
      <w:r w:rsidRPr="00FB5D70">
        <w:rPr>
          <w:rFonts w:ascii="Times New Roman" w:hAnsi="Times New Roman" w:cs="Times New Roman"/>
          <w:b/>
          <w:sz w:val="26"/>
          <w:szCs w:val="26"/>
        </w:rPr>
        <w:t xml:space="preserve"> Строительство или реконструкция тепловых сетей для повышения эффективности функционирования системы теплоснабжения</w:t>
      </w:r>
    </w:p>
    <w:p w:rsidR="007E31E8" w:rsidRDefault="007E31E8" w:rsidP="007E31E8">
      <w:pPr>
        <w:pStyle w:val="ConsPlusNormal"/>
        <w:widowControl/>
        <w:ind w:firstLine="540"/>
        <w:jc w:val="both"/>
        <w:rPr>
          <w:rFonts w:ascii="Times New Roman" w:hAnsi="Times New Roman" w:cs="Times New Roman"/>
          <w:sz w:val="26"/>
          <w:szCs w:val="26"/>
        </w:rPr>
      </w:pPr>
      <w:r>
        <w:rPr>
          <w:rFonts w:ascii="Times New Roman" w:hAnsi="Times New Roman" w:cs="Times New Roman"/>
          <w:sz w:val="26"/>
          <w:szCs w:val="26"/>
        </w:rPr>
        <w:t>Д</w:t>
      </w:r>
      <w:r w:rsidRPr="008B6E07">
        <w:rPr>
          <w:rFonts w:ascii="Times New Roman" w:hAnsi="Times New Roman" w:cs="Times New Roman"/>
          <w:sz w:val="26"/>
          <w:szCs w:val="26"/>
        </w:rPr>
        <w:t>ля повышения эффективности функционирования системы теплоснабжения</w:t>
      </w:r>
      <w:r>
        <w:rPr>
          <w:rFonts w:ascii="Times New Roman" w:hAnsi="Times New Roman" w:cs="Times New Roman"/>
          <w:sz w:val="26"/>
          <w:szCs w:val="26"/>
        </w:rPr>
        <w:t xml:space="preserve"> необходима реконструкция тепловых сетей в части замены изношенной тепловой изоляции на современную из эффективных теплоизоляционных материалов.</w:t>
      </w:r>
    </w:p>
    <w:p w:rsidR="00F937BA" w:rsidRDefault="007E31E8" w:rsidP="007E31E8">
      <w:pPr>
        <w:ind w:firstLine="567"/>
        <w:jc w:val="both"/>
        <w:rPr>
          <w:sz w:val="26"/>
          <w:szCs w:val="26"/>
        </w:rPr>
      </w:pPr>
      <w:r w:rsidRPr="00581AD4">
        <w:rPr>
          <w:sz w:val="26"/>
          <w:szCs w:val="26"/>
        </w:rPr>
        <w:t xml:space="preserve">Замена тепловой изоляции с применением современных эффективных теплоизоляционных материалов и выполненная в соответствии со СНиП 41-03-2003 «Тепловая изоляция оборудования и трубопроводов» позволит уменьшить тепловые потери в теплосетях не менее, чем на </w:t>
      </w:r>
      <w:r w:rsidR="00A25774">
        <w:rPr>
          <w:sz w:val="26"/>
          <w:szCs w:val="26"/>
        </w:rPr>
        <w:t>5</w:t>
      </w:r>
      <w:r w:rsidRPr="00581AD4">
        <w:rPr>
          <w:sz w:val="26"/>
          <w:szCs w:val="26"/>
        </w:rPr>
        <w:t>0%.</w:t>
      </w:r>
      <w:r>
        <w:rPr>
          <w:sz w:val="26"/>
          <w:szCs w:val="26"/>
        </w:rPr>
        <w:t xml:space="preserve"> Предлагается замена тепловой изоляции только на надземных участках тепловых сетей. На подземных участках замена тепловой изоляции должна производиться при замене участков теплосетей по причине их полного износа или при их ремонте. Специальных раскопок теплотрасс для замены теплоизоляции проводить не целесообразно. Перечень участков тепловых сетей, планируемых к замене тепловой изоляции, и объем работ по этим участкам определяется </w:t>
      </w:r>
      <w:r w:rsidR="00F22082">
        <w:rPr>
          <w:sz w:val="26"/>
          <w:szCs w:val="26"/>
        </w:rPr>
        <w:t>руководством</w:t>
      </w:r>
      <w:r>
        <w:rPr>
          <w:sz w:val="26"/>
          <w:szCs w:val="26"/>
        </w:rPr>
        <w:t xml:space="preserve"> </w:t>
      </w:r>
      <w:r w:rsidR="00F22082">
        <w:rPr>
          <w:sz w:val="26"/>
          <w:szCs w:val="26"/>
        </w:rPr>
        <w:t xml:space="preserve">МУП </w:t>
      </w:r>
      <w:r>
        <w:rPr>
          <w:sz w:val="26"/>
          <w:szCs w:val="26"/>
        </w:rPr>
        <w:t>«</w:t>
      </w:r>
      <w:r w:rsidR="00F22082">
        <w:rPr>
          <w:sz w:val="26"/>
          <w:szCs w:val="26"/>
        </w:rPr>
        <w:t>Коммунсервис</w:t>
      </w:r>
      <w:r>
        <w:rPr>
          <w:sz w:val="26"/>
          <w:szCs w:val="26"/>
        </w:rPr>
        <w:t xml:space="preserve">». </w:t>
      </w:r>
    </w:p>
    <w:p w:rsidR="007E31E8" w:rsidRDefault="00F937BA" w:rsidP="007E31E8">
      <w:pPr>
        <w:ind w:firstLine="567"/>
        <w:jc w:val="both"/>
        <w:rPr>
          <w:sz w:val="26"/>
          <w:szCs w:val="26"/>
        </w:rPr>
      </w:pPr>
      <w:r>
        <w:rPr>
          <w:sz w:val="26"/>
          <w:szCs w:val="26"/>
        </w:rPr>
        <w:t xml:space="preserve">По экспертной оценке, целесообразно заменить тепловую изоляцию 2000 м тепловых сетей надземной прокладки. При среднем диаметре тепловых сетей 100 мм затраты по замене теплоизоляции оцениваются в сумму 2880 тыс. руб. Экономический эффект составляет 668,6 тыс. руб./год. </w:t>
      </w:r>
    </w:p>
    <w:p w:rsidR="007E31E8" w:rsidRPr="00903E99" w:rsidRDefault="007E31E8" w:rsidP="007E31E8">
      <w:pPr>
        <w:tabs>
          <w:tab w:val="left" w:pos="375"/>
        </w:tabs>
        <w:ind w:right="28"/>
        <w:jc w:val="both"/>
        <w:rPr>
          <w:b/>
          <w:sz w:val="26"/>
          <w:szCs w:val="26"/>
        </w:rPr>
      </w:pPr>
      <w:r w:rsidRPr="00903E99">
        <w:rPr>
          <w:b/>
          <w:sz w:val="26"/>
          <w:szCs w:val="26"/>
        </w:rPr>
        <w:lastRenderedPageBreak/>
        <w:t>6.5</w:t>
      </w:r>
      <w:r w:rsidR="00AE179B">
        <w:rPr>
          <w:b/>
          <w:sz w:val="26"/>
          <w:szCs w:val="26"/>
        </w:rPr>
        <w:t>.</w:t>
      </w:r>
      <w:r w:rsidRPr="00903E99">
        <w:rPr>
          <w:b/>
          <w:sz w:val="26"/>
          <w:szCs w:val="26"/>
        </w:rPr>
        <w:t xml:space="preserve"> Строительство тепловых сетей для обеспечения нормативной надежности теплоснабжения</w:t>
      </w:r>
    </w:p>
    <w:p w:rsidR="007E31E8" w:rsidRPr="00424E5D" w:rsidRDefault="00424E5D" w:rsidP="007E31E8">
      <w:pPr>
        <w:tabs>
          <w:tab w:val="left" w:pos="375"/>
        </w:tabs>
        <w:ind w:right="30" w:firstLine="567"/>
        <w:jc w:val="both"/>
        <w:rPr>
          <w:bCs/>
          <w:sz w:val="26"/>
          <w:szCs w:val="26"/>
        </w:rPr>
      </w:pPr>
      <w:r w:rsidRPr="00424E5D">
        <w:rPr>
          <w:sz w:val="26"/>
          <w:szCs w:val="26"/>
        </w:rPr>
        <w:t xml:space="preserve">Строительство </w:t>
      </w:r>
      <w:r>
        <w:rPr>
          <w:sz w:val="26"/>
          <w:szCs w:val="26"/>
        </w:rPr>
        <w:t xml:space="preserve">дополнительных участков </w:t>
      </w:r>
      <w:r w:rsidRPr="00424E5D">
        <w:rPr>
          <w:sz w:val="26"/>
          <w:szCs w:val="26"/>
        </w:rPr>
        <w:t>тепловых сетей для обеспечения нормативной надежности теплоснабжения</w:t>
      </w:r>
      <w:r>
        <w:rPr>
          <w:sz w:val="26"/>
          <w:szCs w:val="26"/>
        </w:rPr>
        <w:t xml:space="preserve"> в Середняковском сельском поселении не требуется. </w:t>
      </w:r>
    </w:p>
    <w:p w:rsidR="007E31E8" w:rsidRPr="00E65A96" w:rsidRDefault="007E31E8" w:rsidP="007E31E8">
      <w:pPr>
        <w:tabs>
          <w:tab w:val="left" w:pos="375"/>
        </w:tabs>
        <w:ind w:right="30" w:firstLine="567"/>
        <w:jc w:val="both"/>
        <w:rPr>
          <w:bCs/>
          <w:sz w:val="26"/>
          <w:szCs w:val="26"/>
        </w:rPr>
      </w:pPr>
      <w:r w:rsidRPr="00854AA1">
        <w:rPr>
          <w:bCs/>
          <w:sz w:val="26"/>
          <w:szCs w:val="26"/>
        </w:rPr>
        <w:t xml:space="preserve">Для повышения надежности теплоснабжения необходимо заменить </w:t>
      </w:r>
      <w:r>
        <w:rPr>
          <w:bCs/>
          <w:sz w:val="26"/>
          <w:szCs w:val="26"/>
        </w:rPr>
        <w:t xml:space="preserve">те </w:t>
      </w:r>
      <w:r w:rsidRPr="00854AA1">
        <w:rPr>
          <w:bCs/>
          <w:sz w:val="26"/>
          <w:szCs w:val="26"/>
        </w:rPr>
        <w:t xml:space="preserve">участки тепловых сетей, </w:t>
      </w:r>
      <w:r>
        <w:rPr>
          <w:bCs/>
          <w:sz w:val="26"/>
          <w:szCs w:val="26"/>
        </w:rPr>
        <w:t xml:space="preserve">у </w:t>
      </w:r>
      <w:r w:rsidRPr="00854AA1">
        <w:rPr>
          <w:bCs/>
          <w:sz w:val="26"/>
          <w:szCs w:val="26"/>
        </w:rPr>
        <w:t>которы</w:t>
      </w:r>
      <w:r>
        <w:rPr>
          <w:bCs/>
          <w:sz w:val="26"/>
          <w:szCs w:val="26"/>
        </w:rPr>
        <w:t>х по результатам диагностики выявлен</w:t>
      </w:r>
      <w:r w:rsidRPr="00854AA1">
        <w:rPr>
          <w:bCs/>
          <w:sz w:val="26"/>
          <w:szCs w:val="26"/>
        </w:rPr>
        <w:t xml:space="preserve"> практически полный физический износ</w:t>
      </w:r>
      <w:r>
        <w:rPr>
          <w:bCs/>
          <w:sz w:val="26"/>
          <w:szCs w:val="26"/>
        </w:rPr>
        <w:t>,</w:t>
      </w:r>
      <w:r w:rsidRPr="00854AA1">
        <w:rPr>
          <w:bCs/>
          <w:sz w:val="26"/>
          <w:szCs w:val="26"/>
        </w:rPr>
        <w:t xml:space="preserve"> и на которых имели место неоднократные повреждения и аварии, связанные с отключением потребителей и недоотпуском тепловой энергии</w:t>
      </w:r>
      <w:r>
        <w:rPr>
          <w:bCs/>
          <w:sz w:val="26"/>
          <w:szCs w:val="26"/>
        </w:rPr>
        <w:t>.</w:t>
      </w:r>
    </w:p>
    <w:p w:rsidR="007E31E8" w:rsidRDefault="007E31E8" w:rsidP="00AE179B">
      <w:pPr>
        <w:tabs>
          <w:tab w:val="left" w:pos="375"/>
        </w:tabs>
        <w:spacing w:before="120" w:after="120"/>
        <w:ind w:right="28"/>
        <w:jc w:val="both"/>
        <w:rPr>
          <w:bCs/>
          <w:sz w:val="26"/>
          <w:szCs w:val="26"/>
        </w:rPr>
      </w:pPr>
      <w:r>
        <w:rPr>
          <w:b/>
          <w:sz w:val="26"/>
          <w:szCs w:val="26"/>
        </w:rPr>
        <w:t>6</w:t>
      </w:r>
      <w:r w:rsidRPr="00551441">
        <w:rPr>
          <w:b/>
          <w:sz w:val="26"/>
          <w:szCs w:val="26"/>
        </w:rPr>
        <w:t>.</w:t>
      </w:r>
      <w:r>
        <w:rPr>
          <w:b/>
          <w:sz w:val="26"/>
          <w:szCs w:val="26"/>
        </w:rPr>
        <w:t>6</w:t>
      </w:r>
      <w:r w:rsidR="00AE179B">
        <w:rPr>
          <w:b/>
          <w:sz w:val="26"/>
          <w:szCs w:val="26"/>
        </w:rPr>
        <w:t>.</w:t>
      </w:r>
      <w:r w:rsidRPr="00551441">
        <w:rPr>
          <w:b/>
          <w:sz w:val="26"/>
          <w:szCs w:val="26"/>
        </w:rPr>
        <w:t xml:space="preserve"> Реконструкция тепловых сетей, подлежащих замене в связи с исчерпанием эксплуатационного ресурса</w:t>
      </w:r>
    </w:p>
    <w:p w:rsidR="00424E5D" w:rsidRDefault="00424E5D" w:rsidP="00424E5D">
      <w:pPr>
        <w:tabs>
          <w:tab w:val="left" w:pos="375"/>
        </w:tabs>
        <w:ind w:right="30" w:firstLine="567"/>
        <w:jc w:val="both"/>
        <w:rPr>
          <w:bCs/>
          <w:sz w:val="26"/>
          <w:szCs w:val="26"/>
        </w:rPr>
      </w:pPr>
      <w:r w:rsidRPr="00E65A96">
        <w:rPr>
          <w:sz w:val="26"/>
          <w:szCs w:val="26"/>
        </w:rPr>
        <w:t>Для повыш</w:t>
      </w:r>
      <w:r>
        <w:rPr>
          <w:sz w:val="26"/>
          <w:szCs w:val="26"/>
        </w:rPr>
        <w:t xml:space="preserve">ения </w:t>
      </w:r>
      <w:r w:rsidRPr="00E65A96">
        <w:rPr>
          <w:sz w:val="26"/>
          <w:szCs w:val="26"/>
        </w:rPr>
        <w:t>надежности теплоснабжения</w:t>
      </w:r>
      <w:r>
        <w:rPr>
          <w:sz w:val="26"/>
          <w:szCs w:val="26"/>
        </w:rPr>
        <w:t xml:space="preserve"> следует заменить участок тепловых сетей от Т11 до Т12 или проложить новый участок (90 м) от дома культуры до здания ФАП.</w:t>
      </w:r>
      <w:r w:rsidR="00B447BD">
        <w:rPr>
          <w:sz w:val="26"/>
          <w:szCs w:val="26"/>
        </w:rPr>
        <w:t xml:space="preserve"> Затраты по прокладке надземного участка от дома культуры до здания ФАП составят</w:t>
      </w:r>
      <w:r w:rsidR="009B55F2">
        <w:rPr>
          <w:sz w:val="26"/>
          <w:szCs w:val="26"/>
        </w:rPr>
        <w:t xml:space="preserve"> </w:t>
      </w:r>
      <w:r w:rsidR="00B447BD">
        <w:rPr>
          <w:sz w:val="26"/>
          <w:szCs w:val="26"/>
        </w:rPr>
        <w:t>1473,8 тыс. руб. Экономический эффект ожидается в размере 66,7 тыс. руб./год</w:t>
      </w:r>
      <w:r w:rsidR="009B55F2">
        <w:rPr>
          <w:sz w:val="26"/>
          <w:szCs w:val="26"/>
        </w:rPr>
        <w:t>.</w:t>
      </w:r>
      <w:r w:rsidR="007E31E8" w:rsidRPr="00854AA1">
        <w:rPr>
          <w:bCs/>
          <w:sz w:val="26"/>
          <w:szCs w:val="26"/>
        </w:rPr>
        <w:t xml:space="preserve"> </w:t>
      </w:r>
    </w:p>
    <w:p w:rsidR="00424E5D" w:rsidRDefault="00424E5D" w:rsidP="00424E5D">
      <w:pPr>
        <w:tabs>
          <w:tab w:val="left" w:pos="375"/>
        </w:tabs>
        <w:ind w:right="30" w:firstLine="567"/>
        <w:jc w:val="both"/>
        <w:rPr>
          <w:bCs/>
          <w:sz w:val="26"/>
          <w:szCs w:val="26"/>
        </w:rPr>
      </w:pPr>
    </w:p>
    <w:p w:rsidR="007E31E8" w:rsidRPr="00903E99" w:rsidRDefault="007E31E8" w:rsidP="00AE179B">
      <w:pPr>
        <w:tabs>
          <w:tab w:val="left" w:pos="375"/>
        </w:tabs>
        <w:spacing w:after="120"/>
        <w:ind w:right="28"/>
        <w:jc w:val="both"/>
        <w:rPr>
          <w:b/>
          <w:sz w:val="26"/>
          <w:szCs w:val="26"/>
        </w:rPr>
      </w:pPr>
      <w:r>
        <w:rPr>
          <w:b/>
          <w:sz w:val="26"/>
          <w:szCs w:val="26"/>
        </w:rPr>
        <w:t>6.7</w:t>
      </w:r>
      <w:r w:rsidRPr="00903E99">
        <w:rPr>
          <w:b/>
          <w:sz w:val="26"/>
          <w:szCs w:val="26"/>
        </w:rPr>
        <w:t xml:space="preserve"> Реконструкция тепловых сетей с увеличением диаметра трубопроводов для обеспечения перспективных приростов тепловой нагрузки</w:t>
      </w:r>
    </w:p>
    <w:p w:rsidR="007E31E8" w:rsidRPr="00903E99" w:rsidRDefault="007E31E8" w:rsidP="007E31E8">
      <w:pPr>
        <w:pStyle w:val="ConsPlusNormal"/>
        <w:widowControl/>
        <w:ind w:firstLine="540"/>
        <w:jc w:val="both"/>
        <w:rPr>
          <w:rFonts w:ascii="Times New Roman" w:hAnsi="Times New Roman" w:cs="Times New Roman"/>
          <w:sz w:val="26"/>
          <w:szCs w:val="26"/>
        </w:rPr>
      </w:pPr>
      <w:r w:rsidRPr="00903E99">
        <w:rPr>
          <w:rFonts w:ascii="Times New Roman" w:hAnsi="Times New Roman" w:cs="Times New Roman"/>
          <w:sz w:val="26"/>
          <w:szCs w:val="26"/>
        </w:rPr>
        <w:t>Прирост тепловых нагрузок на котельных</w:t>
      </w:r>
      <w:r>
        <w:rPr>
          <w:rFonts w:ascii="Times New Roman" w:hAnsi="Times New Roman" w:cs="Times New Roman"/>
          <w:sz w:val="26"/>
          <w:szCs w:val="26"/>
        </w:rPr>
        <w:t xml:space="preserve"> не</w:t>
      </w:r>
      <w:r w:rsidRPr="00903E99">
        <w:rPr>
          <w:rFonts w:ascii="Times New Roman" w:hAnsi="Times New Roman" w:cs="Times New Roman"/>
          <w:sz w:val="26"/>
          <w:szCs w:val="26"/>
        </w:rPr>
        <w:t xml:space="preserve"> планируется</w:t>
      </w:r>
      <w:r>
        <w:rPr>
          <w:rFonts w:ascii="Times New Roman" w:hAnsi="Times New Roman" w:cs="Times New Roman"/>
          <w:sz w:val="26"/>
          <w:szCs w:val="26"/>
        </w:rPr>
        <w:t xml:space="preserve">. В 2025 году и в последующие годы в </w:t>
      </w:r>
      <w:r w:rsidR="00B447BD">
        <w:rPr>
          <w:rFonts w:ascii="Times New Roman" w:hAnsi="Times New Roman" w:cs="Times New Roman"/>
          <w:sz w:val="26"/>
          <w:szCs w:val="26"/>
        </w:rPr>
        <w:t>сель</w:t>
      </w:r>
      <w:r>
        <w:rPr>
          <w:rFonts w:ascii="Times New Roman" w:hAnsi="Times New Roman" w:cs="Times New Roman"/>
          <w:sz w:val="26"/>
          <w:szCs w:val="26"/>
        </w:rPr>
        <w:t>ском поселении будет иметь место обратный процесс уменьшения тепловых нагрузок на котельн</w:t>
      </w:r>
      <w:r w:rsidR="00B447BD">
        <w:rPr>
          <w:rFonts w:ascii="Times New Roman" w:hAnsi="Times New Roman" w:cs="Times New Roman"/>
          <w:sz w:val="26"/>
          <w:szCs w:val="26"/>
        </w:rPr>
        <w:t>ую</w:t>
      </w:r>
      <w:r>
        <w:rPr>
          <w:rFonts w:ascii="Times New Roman" w:hAnsi="Times New Roman" w:cs="Times New Roman"/>
          <w:sz w:val="26"/>
          <w:szCs w:val="26"/>
        </w:rPr>
        <w:t xml:space="preserve"> в связи с переходом части потребителей на индивидуальное теплоснабжение. </w:t>
      </w:r>
      <w:r w:rsidR="00B447BD">
        <w:rPr>
          <w:rFonts w:ascii="Times New Roman" w:hAnsi="Times New Roman" w:cs="Times New Roman"/>
          <w:sz w:val="26"/>
          <w:szCs w:val="26"/>
        </w:rPr>
        <w:t>Будет целесообразна</w:t>
      </w:r>
      <w:r>
        <w:rPr>
          <w:rFonts w:ascii="Times New Roman" w:hAnsi="Times New Roman" w:cs="Times New Roman"/>
          <w:sz w:val="26"/>
          <w:szCs w:val="26"/>
        </w:rPr>
        <w:t xml:space="preserve"> перекладка отдельных магистральных и квартальных участков тепловых сетей на меньший диаметр.</w:t>
      </w:r>
    </w:p>
    <w:p w:rsidR="007E31E8" w:rsidRPr="00551441" w:rsidRDefault="007E31E8" w:rsidP="00AE179B">
      <w:pPr>
        <w:tabs>
          <w:tab w:val="left" w:pos="375"/>
        </w:tabs>
        <w:spacing w:before="120"/>
        <w:ind w:left="-34" w:right="-85" w:firstLine="34"/>
        <w:jc w:val="both"/>
        <w:rPr>
          <w:b/>
          <w:bCs/>
          <w:sz w:val="26"/>
          <w:szCs w:val="26"/>
          <w:highlight w:val="yellow"/>
        </w:rPr>
      </w:pPr>
      <w:r>
        <w:rPr>
          <w:b/>
          <w:sz w:val="26"/>
          <w:szCs w:val="26"/>
        </w:rPr>
        <w:t>6</w:t>
      </w:r>
      <w:r w:rsidRPr="00551441">
        <w:rPr>
          <w:b/>
          <w:sz w:val="26"/>
          <w:szCs w:val="26"/>
        </w:rPr>
        <w:t>.8</w:t>
      </w:r>
      <w:r w:rsidR="00AD0437">
        <w:rPr>
          <w:b/>
          <w:sz w:val="26"/>
          <w:szCs w:val="26"/>
        </w:rPr>
        <w:t>.</w:t>
      </w:r>
      <w:r w:rsidRPr="00551441">
        <w:rPr>
          <w:b/>
          <w:sz w:val="26"/>
          <w:szCs w:val="26"/>
        </w:rPr>
        <w:t xml:space="preserve"> Строительство и реконструкция насосных станций</w:t>
      </w:r>
    </w:p>
    <w:p w:rsidR="007E31E8" w:rsidRPr="00551441" w:rsidRDefault="007E31E8" w:rsidP="00B447BD">
      <w:pPr>
        <w:tabs>
          <w:tab w:val="left" w:pos="375"/>
        </w:tabs>
        <w:spacing w:before="120"/>
        <w:ind w:left="-34" w:right="-85" w:firstLine="460"/>
        <w:jc w:val="both"/>
        <w:rPr>
          <w:bCs/>
          <w:sz w:val="26"/>
          <w:szCs w:val="26"/>
        </w:rPr>
      </w:pPr>
      <w:r w:rsidRPr="00551441">
        <w:rPr>
          <w:bCs/>
          <w:sz w:val="26"/>
          <w:szCs w:val="26"/>
        </w:rPr>
        <w:t>Сетев</w:t>
      </w:r>
      <w:r w:rsidR="00B447BD">
        <w:rPr>
          <w:bCs/>
          <w:sz w:val="26"/>
          <w:szCs w:val="26"/>
        </w:rPr>
        <w:t>ая</w:t>
      </w:r>
      <w:r w:rsidRPr="00551441">
        <w:rPr>
          <w:bCs/>
          <w:sz w:val="26"/>
          <w:szCs w:val="26"/>
        </w:rPr>
        <w:t xml:space="preserve"> насосн</w:t>
      </w:r>
      <w:r w:rsidR="00B447BD">
        <w:rPr>
          <w:bCs/>
          <w:sz w:val="26"/>
          <w:szCs w:val="26"/>
        </w:rPr>
        <w:t>ая</w:t>
      </w:r>
      <w:r w:rsidRPr="00551441">
        <w:rPr>
          <w:bCs/>
          <w:sz w:val="26"/>
          <w:szCs w:val="26"/>
        </w:rPr>
        <w:t xml:space="preserve"> установк</w:t>
      </w:r>
      <w:r w:rsidR="00B447BD">
        <w:rPr>
          <w:bCs/>
          <w:sz w:val="26"/>
          <w:szCs w:val="26"/>
        </w:rPr>
        <w:t>а</w:t>
      </w:r>
      <w:r w:rsidRPr="00551441">
        <w:rPr>
          <w:bCs/>
          <w:sz w:val="26"/>
          <w:szCs w:val="26"/>
        </w:rPr>
        <w:t xml:space="preserve"> котельн</w:t>
      </w:r>
      <w:r w:rsidR="00B447BD">
        <w:rPr>
          <w:bCs/>
          <w:sz w:val="26"/>
          <w:szCs w:val="26"/>
        </w:rPr>
        <w:t>ой</w:t>
      </w:r>
      <w:r w:rsidRPr="00551441">
        <w:rPr>
          <w:bCs/>
          <w:sz w:val="26"/>
          <w:szCs w:val="26"/>
        </w:rPr>
        <w:t xml:space="preserve"> име</w:t>
      </w:r>
      <w:r w:rsidR="00B447BD">
        <w:rPr>
          <w:bCs/>
          <w:sz w:val="26"/>
          <w:szCs w:val="26"/>
        </w:rPr>
        <w:t>е</w:t>
      </w:r>
      <w:r w:rsidRPr="00551441">
        <w:rPr>
          <w:bCs/>
          <w:sz w:val="26"/>
          <w:szCs w:val="26"/>
        </w:rPr>
        <w:t xml:space="preserve">т </w:t>
      </w:r>
      <w:r w:rsidR="00B447BD">
        <w:rPr>
          <w:bCs/>
          <w:sz w:val="26"/>
          <w:szCs w:val="26"/>
        </w:rPr>
        <w:t>избы</w:t>
      </w:r>
      <w:r w:rsidRPr="00551441">
        <w:rPr>
          <w:bCs/>
          <w:sz w:val="26"/>
          <w:szCs w:val="26"/>
        </w:rPr>
        <w:t xml:space="preserve">точную мощность. </w:t>
      </w:r>
    </w:p>
    <w:p w:rsidR="007E31E8" w:rsidRDefault="00B447BD" w:rsidP="00B447BD">
      <w:pPr>
        <w:tabs>
          <w:tab w:val="left" w:pos="0"/>
        </w:tabs>
        <w:jc w:val="both"/>
        <w:rPr>
          <w:bCs/>
          <w:sz w:val="26"/>
          <w:szCs w:val="26"/>
        </w:rPr>
      </w:pPr>
      <w:r>
        <w:rPr>
          <w:bCs/>
          <w:sz w:val="26"/>
          <w:szCs w:val="26"/>
        </w:rPr>
        <w:t>В</w:t>
      </w:r>
      <w:r w:rsidR="007E31E8" w:rsidRPr="00551441">
        <w:rPr>
          <w:bCs/>
          <w:sz w:val="26"/>
          <w:szCs w:val="26"/>
        </w:rPr>
        <w:t xml:space="preserve"> строительстве подкачивающих насос</w:t>
      </w:r>
      <w:r w:rsidR="007E31E8">
        <w:rPr>
          <w:bCs/>
          <w:sz w:val="26"/>
          <w:szCs w:val="26"/>
        </w:rPr>
        <w:t xml:space="preserve">ных станций в </w:t>
      </w:r>
      <w:r>
        <w:rPr>
          <w:bCs/>
          <w:sz w:val="26"/>
          <w:szCs w:val="26"/>
        </w:rPr>
        <w:t>д. Середняя</w:t>
      </w:r>
      <w:r w:rsidR="007E31E8">
        <w:rPr>
          <w:bCs/>
          <w:sz w:val="26"/>
          <w:szCs w:val="26"/>
        </w:rPr>
        <w:t xml:space="preserve"> </w:t>
      </w:r>
      <w:r w:rsidR="007E31E8" w:rsidRPr="00551441">
        <w:rPr>
          <w:bCs/>
          <w:sz w:val="26"/>
          <w:szCs w:val="26"/>
        </w:rPr>
        <w:t>нет необходимости.</w:t>
      </w:r>
    </w:p>
    <w:p w:rsidR="007E31E8" w:rsidRPr="00714E75" w:rsidRDefault="007E31E8" w:rsidP="007E31E8">
      <w:pPr>
        <w:spacing w:before="120" w:after="120"/>
        <w:ind w:right="-85"/>
        <w:jc w:val="both"/>
        <w:rPr>
          <w:b/>
          <w:color w:val="000000"/>
          <w:sz w:val="26"/>
          <w:szCs w:val="26"/>
        </w:rPr>
      </w:pPr>
      <w:r>
        <w:rPr>
          <w:b/>
          <w:color w:val="000000"/>
          <w:sz w:val="26"/>
          <w:szCs w:val="26"/>
        </w:rPr>
        <w:t>6.9</w:t>
      </w:r>
      <w:r w:rsidR="00AD0437">
        <w:rPr>
          <w:b/>
          <w:color w:val="000000"/>
          <w:sz w:val="26"/>
          <w:szCs w:val="26"/>
        </w:rPr>
        <w:t>.</w:t>
      </w:r>
      <w:r w:rsidRPr="00714E75">
        <w:rPr>
          <w:b/>
          <w:color w:val="000000"/>
          <w:sz w:val="26"/>
          <w:szCs w:val="26"/>
        </w:rPr>
        <w:t xml:space="preserve"> Сценарии развития аварий в системах теплоснабжения </w:t>
      </w:r>
    </w:p>
    <w:p w:rsidR="007E31E8" w:rsidRDefault="007E31E8" w:rsidP="007E31E8">
      <w:pPr>
        <w:pStyle w:val="ConsPlusNormal"/>
        <w:widowControl/>
        <w:tabs>
          <w:tab w:val="left" w:pos="0"/>
        </w:tabs>
        <w:ind w:firstLine="426"/>
        <w:jc w:val="both"/>
        <w:rPr>
          <w:rFonts w:ascii="Times New Roman" w:hAnsi="Times New Roman" w:cs="Times New Roman"/>
          <w:bCs/>
          <w:sz w:val="26"/>
          <w:szCs w:val="26"/>
        </w:rPr>
      </w:pPr>
      <w:r w:rsidRPr="00714E75">
        <w:rPr>
          <w:rFonts w:ascii="Times New Roman" w:hAnsi="Times New Roman" w:cs="Times New Roman"/>
          <w:bCs/>
          <w:sz w:val="26"/>
          <w:szCs w:val="26"/>
        </w:rPr>
        <w:t xml:space="preserve">Тепловые сети от всех котельных имеют радиальную схему. Закольцовывающих перемычек между радиальными участками нет, как нет и соединительных участков между тепловыми сетями соседних котельных. При </w:t>
      </w:r>
      <w:r>
        <w:rPr>
          <w:rFonts w:ascii="Times New Roman" w:hAnsi="Times New Roman" w:cs="Times New Roman"/>
          <w:bCs/>
          <w:sz w:val="26"/>
          <w:szCs w:val="26"/>
        </w:rPr>
        <w:t xml:space="preserve">возникновении </w:t>
      </w:r>
      <w:r w:rsidRPr="00714E75">
        <w:rPr>
          <w:rFonts w:ascii="Times New Roman" w:hAnsi="Times New Roman" w:cs="Times New Roman"/>
          <w:bCs/>
          <w:sz w:val="26"/>
          <w:szCs w:val="26"/>
        </w:rPr>
        <w:t>аварии на радиальном участке тепловой сети персонал, обслуживающий тепловые сети вынужден будет на период ремонта отключить с котельной или в теплово</w:t>
      </w:r>
      <w:r w:rsidR="00D65C02">
        <w:rPr>
          <w:rFonts w:ascii="Times New Roman" w:hAnsi="Times New Roman" w:cs="Times New Roman"/>
          <w:bCs/>
          <w:sz w:val="26"/>
          <w:szCs w:val="26"/>
        </w:rPr>
        <w:t>м</w:t>
      </w:r>
      <w:r w:rsidRPr="00714E75">
        <w:rPr>
          <w:rFonts w:ascii="Times New Roman" w:hAnsi="Times New Roman" w:cs="Times New Roman"/>
          <w:bCs/>
          <w:sz w:val="26"/>
          <w:szCs w:val="26"/>
        </w:rPr>
        <w:t xml:space="preserve"> </w:t>
      </w:r>
      <w:r w:rsidR="00D65C02">
        <w:rPr>
          <w:rFonts w:ascii="Times New Roman" w:hAnsi="Times New Roman" w:cs="Times New Roman"/>
          <w:bCs/>
          <w:sz w:val="26"/>
          <w:szCs w:val="26"/>
        </w:rPr>
        <w:t>узле</w:t>
      </w:r>
      <w:r w:rsidRPr="00714E75">
        <w:rPr>
          <w:rFonts w:ascii="Times New Roman" w:hAnsi="Times New Roman" w:cs="Times New Roman"/>
          <w:bCs/>
          <w:sz w:val="26"/>
          <w:szCs w:val="26"/>
        </w:rPr>
        <w:t xml:space="preserve"> весь </w:t>
      </w:r>
      <w:r>
        <w:rPr>
          <w:rFonts w:ascii="Times New Roman" w:hAnsi="Times New Roman" w:cs="Times New Roman"/>
          <w:bCs/>
          <w:sz w:val="26"/>
          <w:szCs w:val="26"/>
        </w:rPr>
        <w:t xml:space="preserve">аварийный </w:t>
      </w:r>
      <w:r w:rsidRPr="00714E75">
        <w:rPr>
          <w:rFonts w:ascii="Times New Roman" w:hAnsi="Times New Roman" w:cs="Times New Roman"/>
          <w:bCs/>
          <w:sz w:val="26"/>
          <w:szCs w:val="26"/>
        </w:rPr>
        <w:t xml:space="preserve">участок и прекратить теплоснабжение потребителей, подключенных к </w:t>
      </w:r>
      <w:r>
        <w:rPr>
          <w:rFonts w:ascii="Times New Roman" w:hAnsi="Times New Roman" w:cs="Times New Roman"/>
          <w:bCs/>
          <w:sz w:val="26"/>
          <w:szCs w:val="26"/>
        </w:rPr>
        <w:t>тепловым сетям через этот участок. Прокладка з</w:t>
      </w:r>
      <w:r w:rsidRPr="00714E75">
        <w:rPr>
          <w:rFonts w:ascii="Times New Roman" w:hAnsi="Times New Roman" w:cs="Times New Roman"/>
          <w:bCs/>
          <w:sz w:val="26"/>
          <w:szCs w:val="26"/>
        </w:rPr>
        <w:t>акольцовывающих перемычек между радиальными участками</w:t>
      </w:r>
      <w:r>
        <w:rPr>
          <w:rFonts w:ascii="Times New Roman" w:hAnsi="Times New Roman" w:cs="Times New Roman"/>
          <w:bCs/>
          <w:sz w:val="26"/>
          <w:szCs w:val="26"/>
        </w:rPr>
        <w:t xml:space="preserve"> тепловых сетей не планируется по причине отсутствия источника финансирования работ.</w:t>
      </w:r>
    </w:p>
    <w:p w:rsidR="007E31E8" w:rsidRDefault="007E31E8" w:rsidP="007E31E8">
      <w:pPr>
        <w:tabs>
          <w:tab w:val="left" w:pos="375"/>
        </w:tabs>
        <w:jc w:val="both"/>
        <w:rPr>
          <w:bCs/>
          <w:sz w:val="26"/>
          <w:szCs w:val="26"/>
        </w:rPr>
      </w:pPr>
      <w:r>
        <w:rPr>
          <w:bCs/>
          <w:sz w:val="26"/>
          <w:szCs w:val="26"/>
        </w:rPr>
        <w:tab/>
        <w:t xml:space="preserve">При возникновении </w:t>
      </w:r>
      <w:r w:rsidRPr="00714E75">
        <w:rPr>
          <w:bCs/>
          <w:sz w:val="26"/>
          <w:szCs w:val="26"/>
        </w:rPr>
        <w:t>аварии на</w:t>
      </w:r>
      <w:r>
        <w:rPr>
          <w:bCs/>
          <w:sz w:val="26"/>
          <w:szCs w:val="26"/>
        </w:rPr>
        <w:t xml:space="preserve"> самом теплоисточнике будет прекращено теплоснабжение всех потребителей, подключенных к его тепловым сетям.</w:t>
      </w:r>
    </w:p>
    <w:p w:rsidR="00E971C3" w:rsidRDefault="007E31E8" w:rsidP="007E31E8">
      <w:pPr>
        <w:spacing w:before="120"/>
        <w:ind w:firstLine="567"/>
        <w:jc w:val="both"/>
        <w:rPr>
          <w:rFonts w:eastAsiaTheme="minorHAnsi"/>
          <w:sz w:val="26"/>
          <w:szCs w:val="26"/>
          <w:lang w:eastAsia="en-US"/>
        </w:rPr>
      </w:pPr>
      <w:r>
        <w:rPr>
          <w:bCs/>
          <w:sz w:val="26"/>
          <w:szCs w:val="26"/>
        </w:rPr>
        <w:tab/>
        <w:t>Если в котельн</w:t>
      </w:r>
      <w:r w:rsidR="00D65C02">
        <w:rPr>
          <w:bCs/>
          <w:sz w:val="26"/>
          <w:szCs w:val="26"/>
        </w:rPr>
        <w:t>ой</w:t>
      </w:r>
      <w:r>
        <w:rPr>
          <w:bCs/>
          <w:sz w:val="26"/>
          <w:szCs w:val="26"/>
        </w:rPr>
        <w:t xml:space="preserve"> есть резервные котлы и сетевые насосы, то на тепловых сетях резервных участков нет. Это обстоятельство требует постоянно поддерживать тепловые сети в нормативном состоянии, своевременно производить замену изношенных и аварийных участков, для чего необходимо предусматривать в смете затрат при</w:t>
      </w:r>
      <w:r w:rsidR="00D65C02">
        <w:rPr>
          <w:bCs/>
          <w:sz w:val="26"/>
          <w:szCs w:val="26"/>
        </w:rPr>
        <w:t xml:space="preserve"> расчете себестоимости тепловой </w:t>
      </w:r>
      <w:r>
        <w:rPr>
          <w:bCs/>
          <w:sz w:val="26"/>
          <w:szCs w:val="26"/>
        </w:rPr>
        <w:t>энергии и тарифа достаточные финансовые средства на содержание и ремонт тепловых сетей.</w:t>
      </w:r>
    </w:p>
    <w:p w:rsidR="00E971C3" w:rsidRDefault="00E971C3" w:rsidP="00F6781F">
      <w:pPr>
        <w:spacing w:before="120"/>
        <w:ind w:firstLine="567"/>
        <w:jc w:val="both"/>
        <w:rPr>
          <w:sz w:val="26"/>
          <w:szCs w:val="26"/>
        </w:rPr>
      </w:pPr>
    </w:p>
    <w:p w:rsidR="00823233" w:rsidRPr="0050341A" w:rsidRDefault="00823233" w:rsidP="0050341A">
      <w:pPr>
        <w:pStyle w:val="Textbody"/>
        <w:widowControl w:val="0"/>
        <w:spacing w:after="0" w:line="240" w:lineRule="auto"/>
        <w:ind w:firstLine="567"/>
        <w:jc w:val="both"/>
        <w:rPr>
          <w:rFonts w:ascii="Times New Roman" w:hAnsi="Times New Roman" w:cs="Times New Roman"/>
          <w:sz w:val="26"/>
          <w:szCs w:val="26"/>
        </w:rPr>
      </w:pPr>
    </w:p>
    <w:p w:rsidR="00AE0504" w:rsidRPr="0050341A" w:rsidRDefault="00AE0504" w:rsidP="003D4DF6">
      <w:pPr>
        <w:pStyle w:val="Textbody"/>
        <w:widowControl w:val="0"/>
        <w:spacing w:after="0" w:line="240" w:lineRule="auto"/>
        <w:ind w:firstLine="567"/>
        <w:jc w:val="both"/>
        <w:rPr>
          <w:rFonts w:ascii="Times New Roman" w:eastAsia="Times New Roman" w:hAnsi="Times New Roman" w:cs="Times New Roman"/>
          <w:sz w:val="26"/>
          <w:szCs w:val="26"/>
        </w:rPr>
      </w:pPr>
    </w:p>
    <w:p w:rsidR="00657DE0" w:rsidRPr="0050341A" w:rsidRDefault="00657DE0" w:rsidP="00290302">
      <w:pPr>
        <w:pStyle w:val="Textbody"/>
        <w:widowControl w:val="0"/>
        <w:spacing w:after="0" w:line="240" w:lineRule="auto"/>
        <w:ind w:firstLine="567"/>
        <w:jc w:val="both"/>
        <w:rPr>
          <w:rFonts w:ascii="Times New Roman" w:eastAsia="Times New Roman" w:hAnsi="Times New Roman" w:cs="Times New Roman"/>
          <w:sz w:val="26"/>
          <w:szCs w:val="26"/>
        </w:rPr>
      </w:pPr>
    </w:p>
    <w:p w:rsidR="00D65C02" w:rsidRPr="00CF5127" w:rsidRDefault="00D65C02" w:rsidP="00D65C02">
      <w:pPr>
        <w:tabs>
          <w:tab w:val="left" w:pos="2880"/>
        </w:tabs>
        <w:spacing w:after="360"/>
        <w:jc w:val="center"/>
        <w:rPr>
          <w:b/>
          <w:sz w:val="28"/>
          <w:szCs w:val="28"/>
        </w:rPr>
      </w:pPr>
      <w:r>
        <w:rPr>
          <w:b/>
          <w:sz w:val="28"/>
          <w:szCs w:val="28"/>
        </w:rPr>
        <w:lastRenderedPageBreak/>
        <w:t>7.</w:t>
      </w:r>
      <w:r w:rsidRPr="00CF5127">
        <w:rPr>
          <w:b/>
          <w:sz w:val="28"/>
          <w:szCs w:val="28"/>
        </w:rPr>
        <w:t xml:space="preserve"> Перспективные топливные балансы</w:t>
      </w:r>
    </w:p>
    <w:p w:rsidR="00D65C02" w:rsidRDefault="00D65C02" w:rsidP="00D65C02">
      <w:pPr>
        <w:tabs>
          <w:tab w:val="left" w:pos="375"/>
        </w:tabs>
        <w:spacing w:before="120" w:after="120"/>
        <w:ind w:right="28"/>
        <w:jc w:val="both"/>
        <w:rPr>
          <w:b/>
          <w:sz w:val="26"/>
          <w:szCs w:val="26"/>
        </w:rPr>
      </w:pPr>
      <w:r w:rsidRPr="00B153EE">
        <w:rPr>
          <w:b/>
          <w:sz w:val="26"/>
          <w:szCs w:val="26"/>
        </w:rPr>
        <w:t>7.1</w:t>
      </w:r>
      <w:r w:rsidR="00512581">
        <w:rPr>
          <w:b/>
          <w:sz w:val="26"/>
          <w:szCs w:val="26"/>
        </w:rPr>
        <w:t>.</w:t>
      </w:r>
      <w:r w:rsidRPr="00B153EE">
        <w:rPr>
          <w:b/>
          <w:sz w:val="26"/>
          <w:szCs w:val="26"/>
        </w:rPr>
        <w:t xml:space="preserve"> Описание видов и количества используемого топлива для источников тепловой энергии</w:t>
      </w:r>
      <w:r>
        <w:rPr>
          <w:b/>
          <w:sz w:val="26"/>
          <w:szCs w:val="26"/>
        </w:rPr>
        <w:t xml:space="preserve"> </w:t>
      </w:r>
      <w:r w:rsidRPr="008D4145">
        <w:rPr>
          <w:b/>
          <w:sz w:val="26"/>
          <w:szCs w:val="26"/>
        </w:rPr>
        <w:t xml:space="preserve">на территории </w:t>
      </w:r>
      <w:r w:rsidR="00AD0437">
        <w:rPr>
          <w:b/>
          <w:sz w:val="26"/>
          <w:szCs w:val="26"/>
        </w:rPr>
        <w:t>сельского поселения</w:t>
      </w:r>
    </w:p>
    <w:p w:rsidR="00E36A5C" w:rsidRDefault="00E36A5C" w:rsidP="00E36A5C">
      <w:pPr>
        <w:pStyle w:val="ConsPlusNormal"/>
        <w:widowControl/>
        <w:tabs>
          <w:tab w:val="left" w:pos="0"/>
        </w:tabs>
        <w:ind w:firstLine="567"/>
        <w:jc w:val="both"/>
        <w:rPr>
          <w:rFonts w:ascii="Times New Roman" w:hAnsi="Times New Roman" w:cs="Times New Roman"/>
          <w:sz w:val="26"/>
          <w:szCs w:val="26"/>
        </w:rPr>
      </w:pPr>
      <w:r w:rsidRPr="007D68EE">
        <w:rPr>
          <w:rFonts w:ascii="Times New Roman" w:hAnsi="Times New Roman" w:cs="Times New Roman"/>
          <w:sz w:val="26"/>
          <w:szCs w:val="26"/>
        </w:rPr>
        <w:t>В качестве топлива на котельн</w:t>
      </w:r>
      <w:r>
        <w:rPr>
          <w:rFonts w:ascii="Times New Roman" w:hAnsi="Times New Roman" w:cs="Times New Roman"/>
          <w:sz w:val="26"/>
          <w:szCs w:val="26"/>
        </w:rPr>
        <w:t>ой</w:t>
      </w:r>
      <w:r w:rsidRPr="007D68EE">
        <w:rPr>
          <w:rFonts w:ascii="Times New Roman" w:hAnsi="Times New Roman" w:cs="Times New Roman"/>
          <w:sz w:val="26"/>
          <w:szCs w:val="26"/>
        </w:rPr>
        <w:t xml:space="preserve"> </w:t>
      </w:r>
      <w:r>
        <w:rPr>
          <w:rFonts w:ascii="Times New Roman" w:hAnsi="Times New Roman" w:cs="Times New Roman"/>
          <w:bCs/>
          <w:sz w:val="26"/>
          <w:szCs w:val="26"/>
        </w:rPr>
        <w:t xml:space="preserve">МУП </w:t>
      </w:r>
      <w:r w:rsidRPr="00321011">
        <w:rPr>
          <w:rFonts w:ascii="Times New Roman" w:hAnsi="Times New Roman" w:cs="Times New Roman"/>
          <w:bCs/>
          <w:sz w:val="26"/>
          <w:szCs w:val="26"/>
        </w:rPr>
        <w:t>«</w:t>
      </w:r>
      <w:r>
        <w:rPr>
          <w:rFonts w:ascii="Times New Roman" w:hAnsi="Times New Roman" w:cs="Times New Roman"/>
          <w:bCs/>
          <w:sz w:val="26"/>
          <w:szCs w:val="26"/>
        </w:rPr>
        <w:t>Коммунсервис</w:t>
      </w:r>
      <w:r w:rsidRPr="00321011">
        <w:rPr>
          <w:rFonts w:ascii="Times New Roman" w:hAnsi="Times New Roman" w:cs="Times New Roman"/>
          <w:bCs/>
          <w:sz w:val="26"/>
          <w:szCs w:val="26"/>
        </w:rPr>
        <w:t>»</w:t>
      </w:r>
      <w:r>
        <w:rPr>
          <w:rFonts w:ascii="Times New Roman" w:hAnsi="Times New Roman" w:cs="Times New Roman"/>
          <w:sz w:val="26"/>
          <w:szCs w:val="26"/>
        </w:rPr>
        <w:t xml:space="preserve"> в д. Середняя </w:t>
      </w:r>
      <w:r w:rsidRPr="007D68EE">
        <w:rPr>
          <w:rFonts w:ascii="Times New Roman" w:hAnsi="Times New Roman" w:cs="Times New Roman"/>
          <w:sz w:val="26"/>
          <w:szCs w:val="26"/>
        </w:rPr>
        <w:t>используется природный газ</w:t>
      </w:r>
      <w:r>
        <w:rPr>
          <w:rFonts w:ascii="Times New Roman" w:hAnsi="Times New Roman" w:cs="Times New Roman"/>
          <w:sz w:val="26"/>
          <w:szCs w:val="26"/>
        </w:rPr>
        <w:t>. Резервное топливо не предусмотрено</w:t>
      </w:r>
      <w:r w:rsidRPr="007D68EE">
        <w:rPr>
          <w:rFonts w:ascii="Times New Roman" w:hAnsi="Times New Roman" w:cs="Times New Roman"/>
          <w:sz w:val="26"/>
          <w:szCs w:val="26"/>
        </w:rPr>
        <w:t xml:space="preserve"> Поставщиком природного газа является компания ООО «НОВАТЭК-Кострома». Поставка газа для котельн</w:t>
      </w:r>
      <w:r>
        <w:rPr>
          <w:rFonts w:ascii="Times New Roman" w:hAnsi="Times New Roman" w:cs="Times New Roman"/>
          <w:sz w:val="26"/>
          <w:szCs w:val="26"/>
        </w:rPr>
        <w:t>ой</w:t>
      </w:r>
      <w:r w:rsidRPr="007D68EE">
        <w:rPr>
          <w:rFonts w:ascii="Times New Roman" w:hAnsi="Times New Roman" w:cs="Times New Roman"/>
          <w:sz w:val="26"/>
          <w:szCs w:val="26"/>
        </w:rPr>
        <w:t xml:space="preserve"> осуществляются в соответствии с «Правилами поставки газа в Росс</w:t>
      </w:r>
      <w:r>
        <w:rPr>
          <w:rFonts w:ascii="Times New Roman" w:hAnsi="Times New Roman" w:cs="Times New Roman"/>
          <w:sz w:val="26"/>
          <w:szCs w:val="26"/>
        </w:rPr>
        <w:t>ийской Федерации» и заключенным на их основе договоро</w:t>
      </w:r>
      <w:r w:rsidRPr="007D68EE">
        <w:rPr>
          <w:rFonts w:ascii="Times New Roman" w:hAnsi="Times New Roman" w:cs="Times New Roman"/>
          <w:sz w:val="26"/>
          <w:szCs w:val="26"/>
        </w:rPr>
        <w:t>м поставки природного газа. Фактические топливные балансы источников тепловой энергии за 202</w:t>
      </w:r>
      <w:r>
        <w:rPr>
          <w:rFonts w:ascii="Times New Roman" w:hAnsi="Times New Roman" w:cs="Times New Roman"/>
          <w:sz w:val="26"/>
          <w:szCs w:val="26"/>
        </w:rPr>
        <w:t>3</w:t>
      </w:r>
      <w:r w:rsidRPr="007D68EE">
        <w:rPr>
          <w:rFonts w:ascii="Times New Roman" w:hAnsi="Times New Roman" w:cs="Times New Roman"/>
          <w:sz w:val="26"/>
          <w:szCs w:val="26"/>
        </w:rPr>
        <w:t xml:space="preserve"> год приведены в таблице </w:t>
      </w:r>
      <w:r w:rsidR="00AD0437">
        <w:rPr>
          <w:rFonts w:ascii="Times New Roman" w:hAnsi="Times New Roman" w:cs="Times New Roman"/>
          <w:sz w:val="26"/>
          <w:szCs w:val="26"/>
        </w:rPr>
        <w:t>7</w:t>
      </w:r>
      <w:r w:rsidRPr="007D68EE">
        <w:rPr>
          <w:rFonts w:ascii="Times New Roman" w:hAnsi="Times New Roman" w:cs="Times New Roman"/>
          <w:sz w:val="26"/>
          <w:szCs w:val="26"/>
        </w:rPr>
        <w:t>.1.</w:t>
      </w:r>
    </w:p>
    <w:p w:rsidR="00E36A5C" w:rsidRDefault="00E36A5C" w:rsidP="00E36A5C">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Согласно паспортов качества газа средняя низшая теплота сгорания составляет 8148,7 ккал/м</w:t>
      </w:r>
      <w:r w:rsidRPr="0011562F">
        <w:rPr>
          <w:rFonts w:ascii="Times New Roman" w:hAnsi="Times New Roman" w:cs="Times New Roman"/>
          <w:sz w:val="26"/>
          <w:szCs w:val="26"/>
          <w:vertAlign w:val="superscript"/>
        </w:rPr>
        <w:t>3</w:t>
      </w:r>
      <w:r>
        <w:rPr>
          <w:rFonts w:ascii="Times New Roman" w:hAnsi="Times New Roman" w:cs="Times New Roman"/>
          <w:sz w:val="26"/>
          <w:szCs w:val="26"/>
        </w:rPr>
        <w:t>. Переводной коэффициент натурального топлива в условное составляет:</w:t>
      </w:r>
    </w:p>
    <w:p w:rsidR="00E36A5C" w:rsidRPr="0011562F" w:rsidRDefault="00E36A5C" w:rsidP="00E36A5C">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lang w:val="en-US"/>
        </w:rPr>
        <w:t>K</w:t>
      </w:r>
      <w:r w:rsidRPr="00FC6AB6">
        <w:rPr>
          <w:rFonts w:ascii="Times New Roman" w:hAnsi="Times New Roman" w:cs="Times New Roman"/>
          <w:sz w:val="26"/>
          <w:szCs w:val="26"/>
          <w:vertAlign w:val="subscript"/>
        </w:rPr>
        <w:t>у</w:t>
      </w:r>
      <w:r>
        <w:rPr>
          <w:rFonts w:ascii="Times New Roman" w:hAnsi="Times New Roman" w:cs="Times New Roman"/>
          <w:sz w:val="26"/>
          <w:szCs w:val="26"/>
        </w:rPr>
        <w:t xml:space="preserve"> = 8148,7/7000 = 1,164 т у.т./тыс. м</w:t>
      </w:r>
      <w:r w:rsidRPr="0011562F">
        <w:rPr>
          <w:rFonts w:ascii="Times New Roman" w:hAnsi="Times New Roman" w:cs="Times New Roman"/>
          <w:sz w:val="26"/>
          <w:szCs w:val="26"/>
          <w:vertAlign w:val="superscript"/>
        </w:rPr>
        <w:t>3</w:t>
      </w:r>
      <w:r>
        <w:rPr>
          <w:rFonts w:ascii="Times New Roman" w:hAnsi="Times New Roman" w:cs="Times New Roman"/>
          <w:sz w:val="26"/>
          <w:szCs w:val="26"/>
        </w:rPr>
        <w:t>.</w:t>
      </w:r>
    </w:p>
    <w:p w:rsidR="00E36A5C" w:rsidRPr="00321011" w:rsidRDefault="00E36A5C" w:rsidP="00E36A5C">
      <w:pPr>
        <w:pStyle w:val="ConsPlusNormal"/>
        <w:widowControl/>
        <w:tabs>
          <w:tab w:val="left" w:pos="0"/>
        </w:tabs>
        <w:spacing w:before="120" w:after="120"/>
        <w:ind w:firstLine="0"/>
        <w:jc w:val="center"/>
        <w:rPr>
          <w:rFonts w:ascii="Times New Roman" w:hAnsi="Times New Roman" w:cs="Times New Roman"/>
          <w:sz w:val="26"/>
          <w:szCs w:val="26"/>
        </w:rPr>
      </w:pPr>
      <w:r w:rsidRPr="00D94A3E">
        <w:rPr>
          <w:rFonts w:ascii="Times New Roman" w:hAnsi="Times New Roman" w:cs="Times New Roman"/>
          <w:sz w:val="26"/>
          <w:szCs w:val="26"/>
        </w:rPr>
        <w:t xml:space="preserve">Таблица </w:t>
      </w:r>
      <w:r w:rsidR="00AD0437">
        <w:rPr>
          <w:rFonts w:ascii="Times New Roman" w:hAnsi="Times New Roman" w:cs="Times New Roman"/>
          <w:sz w:val="26"/>
          <w:szCs w:val="26"/>
        </w:rPr>
        <w:t>7</w:t>
      </w:r>
      <w:r w:rsidRPr="00D94A3E">
        <w:rPr>
          <w:rFonts w:ascii="Times New Roman" w:hAnsi="Times New Roman" w:cs="Times New Roman"/>
          <w:sz w:val="26"/>
          <w:szCs w:val="26"/>
        </w:rPr>
        <w:t>.1. Фактические топливные</w:t>
      </w:r>
      <w:r>
        <w:rPr>
          <w:rFonts w:ascii="Times New Roman" w:hAnsi="Times New Roman" w:cs="Times New Roman"/>
          <w:sz w:val="26"/>
          <w:szCs w:val="26"/>
        </w:rPr>
        <w:t xml:space="preserve"> </w:t>
      </w:r>
      <w:r w:rsidRPr="008F6EBE">
        <w:rPr>
          <w:rFonts w:ascii="Times New Roman" w:hAnsi="Times New Roman" w:cs="Times New Roman"/>
          <w:sz w:val="26"/>
          <w:szCs w:val="26"/>
        </w:rPr>
        <w:t>балансы источников тепловой энергии</w:t>
      </w:r>
      <w:r>
        <w:rPr>
          <w:rFonts w:ascii="Times New Roman" w:hAnsi="Times New Roman" w:cs="Times New Roman"/>
          <w:sz w:val="26"/>
          <w:szCs w:val="26"/>
        </w:rPr>
        <w:t xml:space="preserve"> в 2023 г.</w:t>
      </w:r>
    </w:p>
    <w:tbl>
      <w:tblPr>
        <w:tblW w:w="10192" w:type="dxa"/>
        <w:tblLayout w:type="fixed"/>
        <w:tblCellMar>
          <w:left w:w="57" w:type="dxa"/>
          <w:right w:w="57" w:type="dxa"/>
        </w:tblCellMar>
        <w:tblLook w:val="0000" w:firstRow="0" w:lastRow="0" w:firstColumn="0" w:lastColumn="0" w:noHBand="0" w:noVBand="0"/>
      </w:tblPr>
      <w:tblGrid>
        <w:gridCol w:w="483"/>
        <w:gridCol w:w="4394"/>
        <w:gridCol w:w="2552"/>
        <w:gridCol w:w="1417"/>
        <w:gridCol w:w="1346"/>
      </w:tblGrid>
      <w:tr w:rsidR="00E36A5C" w:rsidRPr="005F5D7D" w:rsidTr="00AE7EB5">
        <w:trPr>
          <w:trHeight w:val="529"/>
        </w:trPr>
        <w:tc>
          <w:tcPr>
            <w:tcW w:w="483" w:type="dxa"/>
            <w:tcBorders>
              <w:top w:val="single" w:sz="4" w:space="0" w:color="000000"/>
              <w:left w:val="single" w:sz="4" w:space="0" w:color="000000"/>
              <w:bottom w:val="single" w:sz="4" w:space="0" w:color="000000"/>
            </w:tcBorders>
            <w:shd w:val="clear" w:color="auto" w:fill="auto"/>
            <w:vAlign w:val="center"/>
          </w:tcPr>
          <w:p w:rsidR="00E36A5C" w:rsidRPr="00813DB6" w:rsidRDefault="00E36A5C" w:rsidP="00AE7EB5">
            <w:pPr>
              <w:jc w:val="center"/>
              <w:rPr>
                <w:rFonts w:eastAsia="Times New Roman"/>
                <w:color w:val="000000"/>
                <w:szCs w:val="24"/>
              </w:rPr>
            </w:pPr>
            <w:r w:rsidRPr="00813DB6">
              <w:rPr>
                <w:rFonts w:eastAsia="Times New Roman"/>
                <w:color w:val="000000"/>
                <w:szCs w:val="24"/>
              </w:rPr>
              <w:t>№ п/п</w:t>
            </w:r>
          </w:p>
        </w:tc>
        <w:tc>
          <w:tcPr>
            <w:tcW w:w="4394" w:type="dxa"/>
            <w:tcBorders>
              <w:top w:val="single" w:sz="4" w:space="0" w:color="000000"/>
              <w:left w:val="single" w:sz="4" w:space="0" w:color="000000"/>
              <w:bottom w:val="single" w:sz="4" w:space="0" w:color="000000"/>
            </w:tcBorders>
            <w:shd w:val="clear" w:color="auto" w:fill="auto"/>
            <w:vAlign w:val="center"/>
          </w:tcPr>
          <w:p w:rsidR="00E36A5C" w:rsidRPr="00813DB6" w:rsidRDefault="00E36A5C" w:rsidP="00AE7EB5">
            <w:pPr>
              <w:jc w:val="center"/>
              <w:rPr>
                <w:rFonts w:eastAsia="Times New Roman"/>
                <w:color w:val="000000"/>
                <w:szCs w:val="24"/>
              </w:rPr>
            </w:pPr>
            <w:r w:rsidRPr="00813DB6">
              <w:rPr>
                <w:rFonts w:eastAsia="Times New Roman"/>
                <w:color w:val="000000"/>
                <w:szCs w:val="24"/>
              </w:rPr>
              <w:t>Наименование потребителя</w:t>
            </w:r>
          </w:p>
        </w:tc>
        <w:tc>
          <w:tcPr>
            <w:tcW w:w="2552" w:type="dxa"/>
            <w:tcBorders>
              <w:top w:val="single" w:sz="4" w:space="0" w:color="000000"/>
              <w:left w:val="single" w:sz="4" w:space="0" w:color="000000"/>
              <w:bottom w:val="single" w:sz="4" w:space="0" w:color="000000"/>
            </w:tcBorders>
            <w:shd w:val="clear" w:color="auto" w:fill="auto"/>
            <w:vAlign w:val="center"/>
          </w:tcPr>
          <w:p w:rsidR="00E36A5C" w:rsidRPr="00813DB6" w:rsidRDefault="00E36A5C" w:rsidP="00AE7EB5">
            <w:pPr>
              <w:jc w:val="center"/>
              <w:rPr>
                <w:rFonts w:eastAsia="Times New Roman"/>
                <w:color w:val="000000"/>
                <w:szCs w:val="24"/>
              </w:rPr>
            </w:pPr>
            <w:r w:rsidRPr="00813DB6">
              <w:rPr>
                <w:rFonts w:eastAsia="Times New Roman"/>
                <w:color w:val="000000"/>
                <w:szCs w:val="24"/>
              </w:rPr>
              <w:t>вид топлива</w:t>
            </w:r>
          </w:p>
        </w:tc>
        <w:tc>
          <w:tcPr>
            <w:tcW w:w="27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36A5C" w:rsidRPr="00813DB6" w:rsidRDefault="00E36A5C" w:rsidP="00AE7EB5">
            <w:pPr>
              <w:jc w:val="center"/>
              <w:rPr>
                <w:rFonts w:eastAsia="Times New Roman"/>
                <w:color w:val="000000"/>
                <w:szCs w:val="24"/>
              </w:rPr>
            </w:pPr>
            <w:r w:rsidRPr="00813DB6">
              <w:rPr>
                <w:rFonts w:eastAsia="Times New Roman"/>
                <w:color w:val="000000"/>
                <w:szCs w:val="24"/>
              </w:rPr>
              <w:t>кол</w:t>
            </w:r>
            <w:r>
              <w:rPr>
                <w:rFonts w:eastAsia="Times New Roman"/>
                <w:color w:val="000000"/>
                <w:szCs w:val="24"/>
              </w:rPr>
              <w:t>ичество</w:t>
            </w:r>
            <w:r w:rsidRPr="00813DB6">
              <w:rPr>
                <w:rFonts w:eastAsia="Times New Roman"/>
                <w:color w:val="000000"/>
                <w:szCs w:val="24"/>
              </w:rPr>
              <w:t xml:space="preserve"> топлива</w:t>
            </w:r>
          </w:p>
          <w:p w:rsidR="00E36A5C" w:rsidRPr="00813DB6" w:rsidRDefault="00E36A5C" w:rsidP="00AE7EB5">
            <w:pPr>
              <w:jc w:val="center"/>
              <w:rPr>
                <w:rFonts w:eastAsia="Times New Roman"/>
                <w:color w:val="000000"/>
                <w:szCs w:val="24"/>
              </w:rPr>
            </w:pPr>
            <w:r w:rsidRPr="00813DB6">
              <w:rPr>
                <w:rFonts w:eastAsia="Times New Roman"/>
                <w:color w:val="000000"/>
                <w:szCs w:val="24"/>
              </w:rPr>
              <w:t>.</w:t>
            </w:r>
          </w:p>
        </w:tc>
      </w:tr>
      <w:tr w:rsidR="00E36A5C" w:rsidRPr="005F5D7D" w:rsidTr="00AE7EB5">
        <w:trPr>
          <w:trHeight w:val="259"/>
        </w:trPr>
        <w:tc>
          <w:tcPr>
            <w:tcW w:w="483" w:type="dxa"/>
            <w:tcBorders>
              <w:left w:val="single" w:sz="4" w:space="0" w:color="000000"/>
              <w:bottom w:val="single" w:sz="4" w:space="0" w:color="000000"/>
            </w:tcBorders>
            <w:shd w:val="clear" w:color="auto" w:fill="auto"/>
            <w:vAlign w:val="center"/>
          </w:tcPr>
          <w:p w:rsidR="00E36A5C" w:rsidRPr="00813DB6" w:rsidRDefault="00E36A5C" w:rsidP="00AE7EB5">
            <w:pPr>
              <w:snapToGrid w:val="0"/>
              <w:jc w:val="center"/>
              <w:rPr>
                <w:rFonts w:eastAsia="Times New Roman"/>
                <w:color w:val="000000"/>
                <w:szCs w:val="24"/>
              </w:rPr>
            </w:pPr>
          </w:p>
        </w:tc>
        <w:tc>
          <w:tcPr>
            <w:tcW w:w="4394" w:type="dxa"/>
            <w:tcBorders>
              <w:left w:val="single" w:sz="4" w:space="0" w:color="000000"/>
              <w:bottom w:val="single" w:sz="4" w:space="0" w:color="000000"/>
            </w:tcBorders>
            <w:shd w:val="clear" w:color="auto" w:fill="auto"/>
            <w:vAlign w:val="center"/>
          </w:tcPr>
          <w:p w:rsidR="00E36A5C" w:rsidRPr="00813DB6" w:rsidRDefault="00E36A5C" w:rsidP="00AE7EB5">
            <w:pPr>
              <w:jc w:val="center"/>
              <w:rPr>
                <w:rFonts w:eastAsia="Times New Roman"/>
                <w:color w:val="000000"/>
                <w:szCs w:val="24"/>
              </w:rPr>
            </w:pPr>
            <w:r w:rsidRPr="00813DB6">
              <w:rPr>
                <w:rFonts w:eastAsia="Times New Roman"/>
                <w:b/>
                <w:bCs/>
                <w:color w:val="000000"/>
                <w:szCs w:val="24"/>
              </w:rPr>
              <w:t>Приход</w:t>
            </w:r>
          </w:p>
        </w:tc>
        <w:tc>
          <w:tcPr>
            <w:tcW w:w="2552" w:type="dxa"/>
            <w:tcBorders>
              <w:left w:val="single" w:sz="4" w:space="0" w:color="000000"/>
              <w:bottom w:val="single" w:sz="4" w:space="0" w:color="000000"/>
            </w:tcBorders>
            <w:shd w:val="clear" w:color="auto" w:fill="auto"/>
            <w:vAlign w:val="center"/>
          </w:tcPr>
          <w:p w:rsidR="00E36A5C" w:rsidRPr="00813DB6" w:rsidRDefault="00E36A5C" w:rsidP="00AE7EB5">
            <w:pPr>
              <w:snapToGrid w:val="0"/>
              <w:jc w:val="center"/>
              <w:rPr>
                <w:rFonts w:eastAsia="Times New Roman"/>
                <w:color w:val="000000"/>
                <w:szCs w:val="24"/>
              </w:rPr>
            </w:pPr>
          </w:p>
        </w:tc>
        <w:tc>
          <w:tcPr>
            <w:tcW w:w="1417" w:type="dxa"/>
            <w:tcBorders>
              <w:left w:val="single" w:sz="4" w:space="0" w:color="000000"/>
              <w:bottom w:val="single" w:sz="4" w:space="0" w:color="000000"/>
            </w:tcBorders>
            <w:shd w:val="clear" w:color="auto" w:fill="auto"/>
            <w:vAlign w:val="center"/>
          </w:tcPr>
          <w:p w:rsidR="00E36A5C" w:rsidRPr="00813DB6" w:rsidRDefault="00E36A5C" w:rsidP="00AE7EB5">
            <w:pPr>
              <w:snapToGrid w:val="0"/>
              <w:jc w:val="center"/>
              <w:rPr>
                <w:rFonts w:eastAsia="Times New Roman"/>
                <w:color w:val="000000"/>
                <w:szCs w:val="24"/>
              </w:rPr>
            </w:pPr>
            <w:r>
              <w:rPr>
                <w:color w:val="000000"/>
                <w:szCs w:val="24"/>
              </w:rPr>
              <w:t>тыс. м3</w:t>
            </w:r>
          </w:p>
        </w:tc>
        <w:tc>
          <w:tcPr>
            <w:tcW w:w="1346" w:type="dxa"/>
            <w:tcBorders>
              <w:left w:val="single" w:sz="4" w:space="0" w:color="000000"/>
              <w:bottom w:val="single" w:sz="4" w:space="0" w:color="000000"/>
              <w:right w:val="single" w:sz="4" w:space="0" w:color="000000"/>
            </w:tcBorders>
            <w:shd w:val="clear" w:color="auto" w:fill="auto"/>
            <w:vAlign w:val="center"/>
          </w:tcPr>
          <w:p w:rsidR="00E36A5C" w:rsidRPr="00813DB6" w:rsidRDefault="00E36A5C" w:rsidP="00AE7EB5">
            <w:pPr>
              <w:snapToGrid w:val="0"/>
              <w:jc w:val="center"/>
              <w:rPr>
                <w:rFonts w:eastAsia="Times New Roman"/>
                <w:color w:val="000000"/>
                <w:szCs w:val="24"/>
              </w:rPr>
            </w:pPr>
            <w:r w:rsidRPr="00813DB6">
              <w:rPr>
                <w:rFonts w:eastAsia="Times New Roman"/>
                <w:color w:val="000000"/>
                <w:szCs w:val="24"/>
              </w:rPr>
              <w:t>т у.т</w:t>
            </w:r>
          </w:p>
        </w:tc>
      </w:tr>
      <w:tr w:rsidR="00E36A5C" w:rsidRPr="005F5D7D" w:rsidTr="00AE7EB5">
        <w:trPr>
          <w:trHeight w:val="259"/>
        </w:trPr>
        <w:tc>
          <w:tcPr>
            <w:tcW w:w="483" w:type="dxa"/>
            <w:tcBorders>
              <w:left w:val="single" w:sz="4" w:space="0" w:color="000000"/>
              <w:bottom w:val="single" w:sz="4" w:space="0" w:color="000000"/>
            </w:tcBorders>
            <w:shd w:val="clear" w:color="auto" w:fill="auto"/>
            <w:vAlign w:val="center"/>
          </w:tcPr>
          <w:p w:rsidR="00E36A5C" w:rsidRPr="00813DB6" w:rsidRDefault="00E36A5C" w:rsidP="00AE7EB5">
            <w:pPr>
              <w:snapToGrid w:val="0"/>
              <w:jc w:val="center"/>
              <w:rPr>
                <w:rFonts w:eastAsia="Times New Roman"/>
                <w:color w:val="000000"/>
                <w:szCs w:val="24"/>
              </w:rPr>
            </w:pPr>
          </w:p>
        </w:tc>
        <w:tc>
          <w:tcPr>
            <w:tcW w:w="4394" w:type="dxa"/>
            <w:tcBorders>
              <w:left w:val="single" w:sz="4" w:space="0" w:color="000000"/>
              <w:bottom w:val="single" w:sz="4" w:space="0" w:color="000000"/>
            </w:tcBorders>
            <w:shd w:val="clear" w:color="auto" w:fill="auto"/>
            <w:vAlign w:val="center"/>
          </w:tcPr>
          <w:p w:rsidR="00E36A5C" w:rsidRPr="00813DB6" w:rsidRDefault="00E36A5C" w:rsidP="00AE7EB5">
            <w:pPr>
              <w:rPr>
                <w:rFonts w:eastAsia="Times New Roman"/>
                <w:bCs/>
                <w:color w:val="000000"/>
                <w:szCs w:val="24"/>
              </w:rPr>
            </w:pPr>
            <w:r w:rsidRPr="00813DB6">
              <w:rPr>
                <w:rFonts w:eastAsia="Times New Roman"/>
                <w:bCs/>
                <w:color w:val="000000"/>
                <w:szCs w:val="24"/>
              </w:rPr>
              <w:t>От поставщик</w:t>
            </w:r>
            <w:r>
              <w:rPr>
                <w:rFonts w:eastAsia="Times New Roman"/>
                <w:bCs/>
                <w:color w:val="000000"/>
                <w:szCs w:val="24"/>
              </w:rPr>
              <w:t>а природного газа</w:t>
            </w:r>
          </w:p>
        </w:tc>
        <w:tc>
          <w:tcPr>
            <w:tcW w:w="2552" w:type="dxa"/>
            <w:tcBorders>
              <w:left w:val="single" w:sz="4" w:space="0" w:color="000000"/>
              <w:bottom w:val="single" w:sz="4" w:space="0" w:color="000000"/>
            </w:tcBorders>
            <w:shd w:val="clear" w:color="auto" w:fill="auto"/>
            <w:vAlign w:val="center"/>
          </w:tcPr>
          <w:p w:rsidR="00E36A5C" w:rsidRPr="00813DB6" w:rsidRDefault="00E36A5C" w:rsidP="00AE7EB5">
            <w:pPr>
              <w:jc w:val="center"/>
              <w:rPr>
                <w:color w:val="000000"/>
                <w:szCs w:val="24"/>
              </w:rPr>
            </w:pPr>
            <w:r>
              <w:rPr>
                <w:color w:val="000000"/>
                <w:szCs w:val="24"/>
              </w:rPr>
              <w:t xml:space="preserve">природный газ, </w:t>
            </w:r>
          </w:p>
        </w:tc>
        <w:tc>
          <w:tcPr>
            <w:tcW w:w="1417" w:type="dxa"/>
            <w:tcBorders>
              <w:left w:val="single" w:sz="4" w:space="0" w:color="000000"/>
              <w:bottom w:val="single" w:sz="4" w:space="0" w:color="000000"/>
            </w:tcBorders>
            <w:shd w:val="clear" w:color="auto" w:fill="auto"/>
            <w:vAlign w:val="center"/>
          </w:tcPr>
          <w:p w:rsidR="00E36A5C" w:rsidRDefault="00E36A5C" w:rsidP="00AE7EB5">
            <w:pPr>
              <w:suppressAutoHyphens w:val="0"/>
              <w:jc w:val="center"/>
              <w:rPr>
                <w:rFonts w:eastAsia="Times New Roman"/>
                <w:color w:val="000000"/>
                <w:lang w:eastAsia="ru-RU"/>
              </w:rPr>
            </w:pPr>
            <w:r>
              <w:rPr>
                <w:rFonts w:eastAsia="Times New Roman"/>
                <w:color w:val="000000"/>
                <w:lang w:eastAsia="ru-RU"/>
              </w:rPr>
              <w:t>725,71</w:t>
            </w:r>
          </w:p>
        </w:tc>
        <w:tc>
          <w:tcPr>
            <w:tcW w:w="1346" w:type="dxa"/>
            <w:tcBorders>
              <w:left w:val="single" w:sz="4" w:space="0" w:color="000000"/>
              <w:bottom w:val="single" w:sz="4" w:space="0" w:color="000000"/>
              <w:right w:val="single" w:sz="4" w:space="0" w:color="000000"/>
            </w:tcBorders>
            <w:shd w:val="clear" w:color="auto" w:fill="auto"/>
            <w:vAlign w:val="center"/>
          </w:tcPr>
          <w:p w:rsidR="00E36A5C" w:rsidRDefault="00E36A5C" w:rsidP="00AE7EB5">
            <w:pPr>
              <w:jc w:val="center"/>
              <w:rPr>
                <w:color w:val="000000"/>
              </w:rPr>
            </w:pPr>
            <w:r>
              <w:rPr>
                <w:color w:val="000000"/>
              </w:rPr>
              <w:t>844,7</w:t>
            </w:r>
          </w:p>
        </w:tc>
      </w:tr>
      <w:tr w:rsidR="00E36A5C" w:rsidRPr="005F5D7D" w:rsidTr="00AE7EB5">
        <w:trPr>
          <w:trHeight w:val="259"/>
        </w:trPr>
        <w:tc>
          <w:tcPr>
            <w:tcW w:w="483" w:type="dxa"/>
            <w:tcBorders>
              <w:left w:val="single" w:sz="4" w:space="0" w:color="000000"/>
              <w:bottom w:val="single" w:sz="4" w:space="0" w:color="000000"/>
            </w:tcBorders>
            <w:shd w:val="clear" w:color="auto" w:fill="auto"/>
            <w:vAlign w:val="center"/>
          </w:tcPr>
          <w:p w:rsidR="00E36A5C" w:rsidRPr="00813DB6" w:rsidRDefault="00E36A5C" w:rsidP="00AE7EB5">
            <w:pPr>
              <w:snapToGrid w:val="0"/>
              <w:jc w:val="center"/>
              <w:rPr>
                <w:rFonts w:eastAsia="Times New Roman"/>
                <w:color w:val="000000"/>
                <w:szCs w:val="24"/>
              </w:rPr>
            </w:pPr>
          </w:p>
        </w:tc>
        <w:tc>
          <w:tcPr>
            <w:tcW w:w="4394" w:type="dxa"/>
            <w:tcBorders>
              <w:left w:val="single" w:sz="4" w:space="0" w:color="000000"/>
              <w:bottom w:val="single" w:sz="4" w:space="0" w:color="000000"/>
            </w:tcBorders>
            <w:shd w:val="clear" w:color="auto" w:fill="auto"/>
            <w:vAlign w:val="center"/>
          </w:tcPr>
          <w:p w:rsidR="00E36A5C" w:rsidRPr="00813DB6" w:rsidRDefault="00E36A5C" w:rsidP="00AE7EB5">
            <w:pPr>
              <w:rPr>
                <w:rFonts w:eastAsia="Times New Roman"/>
                <w:b/>
                <w:bCs/>
                <w:color w:val="000000"/>
                <w:szCs w:val="24"/>
              </w:rPr>
            </w:pPr>
            <w:r w:rsidRPr="00813DB6">
              <w:rPr>
                <w:rFonts w:eastAsia="Times New Roman"/>
                <w:b/>
                <w:bCs/>
                <w:color w:val="000000"/>
                <w:szCs w:val="24"/>
              </w:rPr>
              <w:t>Итого приход,</w:t>
            </w:r>
            <w:r w:rsidRPr="00813DB6">
              <w:rPr>
                <w:color w:val="000000"/>
                <w:szCs w:val="24"/>
              </w:rPr>
              <w:t xml:space="preserve">  т у.т.</w:t>
            </w:r>
          </w:p>
        </w:tc>
        <w:tc>
          <w:tcPr>
            <w:tcW w:w="2552" w:type="dxa"/>
            <w:tcBorders>
              <w:left w:val="single" w:sz="4" w:space="0" w:color="000000"/>
              <w:bottom w:val="single" w:sz="4" w:space="0" w:color="000000"/>
            </w:tcBorders>
            <w:shd w:val="clear" w:color="auto" w:fill="auto"/>
            <w:vAlign w:val="center"/>
          </w:tcPr>
          <w:p w:rsidR="00E36A5C" w:rsidRPr="00813DB6" w:rsidRDefault="00E36A5C" w:rsidP="00AE7EB5">
            <w:pPr>
              <w:rPr>
                <w:rFonts w:eastAsia="Times New Roman"/>
                <w:bCs/>
                <w:color w:val="000000"/>
                <w:szCs w:val="24"/>
              </w:rPr>
            </w:pPr>
          </w:p>
        </w:tc>
        <w:tc>
          <w:tcPr>
            <w:tcW w:w="1417" w:type="dxa"/>
            <w:tcBorders>
              <w:left w:val="single" w:sz="4" w:space="0" w:color="000000"/>
              <w:bottom w:val="single" w:sz="4" w:space="0" w:color="000000"/>
            </w:tcBorders>
            <w:shd w:val="clear" w:color="auto" w:fill="auto"/>
            <w:vAlign w:val="center"/>
          </w:tcPr>
          <w:p w:rsidR="00E36A5C" w:rsidRDefault="00E36A5C" w:rsidP="00AE7EB5">
            <w:pPr>
              <w:jc w:val="center"/>
              <w:rPr>
                <w:color w:val="000000"/>
              </w:rPr>
            </w:pPr>
          </w:p>
        </w:tc>
        <w:tc>
          <w:tcPr>
            <w:tcW w:w="1346" w:type="dxa"/>
            <w:tcBorders>
              <w:left w:val="single" w:sz="4" w:space="0" w:color="000000"/>
              <w:bottom w:val="single" w:sz="4" w:space="0" w:color="000000"/>
              <w:right w:val="single" w:sz="4" w:space="0" w:color="000000"/>
            </w:tcBorders>
            <w:shd w:val="clear" w:color="auto" w:fill="auto"/>
            <w:vAlign w:val="center"/>
          </w:tcPr>
          <w:p w:rsidR="00E36A5C" w:rsidRDefault="00E36A5C" w:rsidP="00AE7EB5">
            <w:pPr>
              <w:jc w:val="center"/>
              <w:rPr>
                <w:b/>
                <w:bCs/>
                <w:color w:val="000000"/>
              </w:rPr>
            </w:pPr>
          </w:p>
        </w:tc>
      </w:tr>
      <w:tr w:rsidR="00E36A5C" w:rsidRPr="005F5D7D" w:rsidTr="00AE7EB5">
        <w:trPr>
          <w:trHeight w:val="259"/>
        </w:trPr>
        <w:tc>
          <w:tcPr>
            <w:tcW w:w="483" w:type="dxa"/>
            <w:tcBorders>
              <w:left w:val="single" w:sz="4" w:space="0" w:color="000000"/>
              <w:bottom w:val="single" w:sz="4" w:space="0" w:color="000000"/>
            </w:tcBorders>
            <w:shd w:val="clear" w:color="auto" w:fill="auto"/>
            <w:vAlign w:val="center"/>
          </w:tcPr>
          <w:p w:rsidR="00E36A5C" w:rsidRPr="00813DB6" w:rsidRDefault="00E36A5C" w:rsidP="00AE7EB5">
            <w:pPr>
              <w:snapToGrid w:val="0"/>
              <w:jc w:val="center"/>
              <w:rPr>
                <w:rFonts w:eastAsia="Times New Roman"/>
                <w:color w:val="000000"/>
                <w:szCs w:val="24"/>
              </w:rPr>
            </w:pPr>
          </w:p>
        </w:tc>
        <w:tc>
          <w:tcPr>
            <w:tcW w:w="4394" w:type="dxa"/>
            <w:tcBorders>
              <w:left w:val="single" w:sz="4" w:space="0" w:color="000000"/>
              <w:bottom w:val="single" w:sz="4" w:space="0" w:color="000000"/>
            </w:tcBorders>
            <w:shd w:val="clear" w:color="auto" w:fill="auto"/>
            <w:vAlign w:val="center"/>
          </w:tcPr>
          <w:p w:rsidR="00E36A5C" w:rsidRPr="00813DB6" w:rsidRDefault="00E36A5C" w:rsidP="00AE7EB5">
            <w:pPr>
              <w:jc w:val="center"/>
              <w:rPr>
                <w:rFonts w:eastAsia="Times New Roman"/>
                <w:b/>
                <w:bCs/>
                <w:color w:val="000000"/>
                <w:szCs w:val="24"/>
              </w:rPr>
            </w:pPr>
            <w:r w:rsidRPr="00813DB6">
              <w:rPr>
                <w:rFonts w:eastAsia="Times New Roman"/>
                <w:b/>
                <w:bCs/>
                <w:color w:val="000000"/>
                <w:szCs w:val="24"/>
              </w:rPr>
              <w:t xml:space="preserve">Расход </w:t>
            </w:r>
          </w:p>
        </w:tc>
        <w:tc>
          <w:tcPr>
            <w:tcW w:w="2552" w:type="dxa"/>
            <w:tcBorders>
              <w:left w:val="single" w:sz="4" w:space="0" w:color="000000"/>
              <w:bottom w:val="single" w:sz="4" w:space="0" w:color="000000"/>
            </w:tcBorders>
            <w:shd w:val="clear" w:color="auto" w:fill="auto"/>
            <w:vAlign w:val="center"/>
          </w:tcPr>
          <w:p w:rsidR="00E36A5C" w:rsidRPr="00813DB6" w:rsidRDefault="00E36A5C" w:rsidP="00AE7EB5">
            <w:pPr>
              <w:snapToGrid w:val="0"/>
              <w:jc w:val="center"/>
              <w:rPr>
                <w:rFonts w:eastAsia="Times New Roman"/>
                <w:color w:val="000000"/>
                <w:szCs w:val="24"/>
              </w:rPr>
            </w:pPr>
          </w:p>
        </w:tc>
        <w:tc>
          <w:tcPr>
            <w:tcW w:w="1417" w:type="dxa"/>
            <w:tcBorders>
              <w:left w:val="single" w:sz="4" w:space="0" w:color="000000"/>
              <w:bottom w:val="single" w:sz="4" w:space="0" w:color="000000"/>
            </w:tcBorders>
            <w:shd w:val="clear" w:color="auto" w:fill="auto"/>
            <w:vAlign w:val="center"/>
          </w:tcPr>
          <w:p w:rsidR="00E36A5C" w:rsidRDefault="00E36A5C" w:rsidP="00AE7EB5">
            <w:pPr>
              <w:rPr>
                <w:color w:val="000000"/>
              </w:rPr>
            </w:pPr>
          </w:p>
        </w:tc>
        <w:tc>
          <w:tcPr>
            <w:tcW w:w="1346" w:type="dxa"/>
            <w:tcBorders>
              <w:left w:val="single" w:sz="4" w:space="0" w:color="000000"/>
              <w:bottom w:val="single" w:sz="4" w:space="0" w:color="000000"/>
              <w:right w:val="single" w:sz="4" w:space="0" w:color="000000"/>
            </w:tcBorders>
            <w:shd w:val="clear" w:color="auto" w:fill="auto"/>
            <w:vAlign w:val="center"/>
          </w:tcPr>
          <w:p w:rsidR="00E36A5C" w:rsidRDefault="00E36A5C" w:rsidP="00AE7EB5">
            <w:pPr>
              <w:rPr>
                <w:color w:val="000000"/>
              </w:rPr>
            </w:pPr>
          </w:p>
        </w:tc>
      </w:tr>
      <w:tr w:rsidR="00E36A5C" w:rsidRPr="005F5D7D" w:rsidTr="00AE7EB5">
        <w:trPr>
          <w:trHeight w:val="20"/>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rsidR="00E36A5C" w:rsidRPr="00813DB6" w:rsidRDefault="00E36A5C" w:rsidP="00AE7EB5">
            <w:pPr>
              <w:jc w:val="center"/>
              <w:rPr>
                <w:rFonts w:eastAsia="Times New Roman"/>
                <w:color w:val="000000"/>
                <w:szCs w:val="24"/>
              </w:rPr>
            </w:pPr>
            <w:r w:rsidRPr="00813DB6">
              <w:rPr>
                <w:rFonts w:eastAsia="Times New Roman"/>
                <w:color w:val="000000"/>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E36A5C" w:rsidRPr="00813DB6" w:rsidRDefault="00E36A5C" w:rsidP="00AE7EB5">
            <w:pPr>
              <w:rPr>
                <w:szCs w:val="24"/>
              </w:rPr>
            </w:pPr>
            <w:r>
              <w:rPr>
                <w:szCs w:val="24"/>
              </w:rPr>
              <w:t>Котельная д. Середняя</w:t>
            </w:r>
          </w:p>
        </w:tc>
        <w:tc>
          <w:tcPr>
            <w:tcW w:w="2552" w:type="dxa"/>
            <w:tcBorders>
              <w:left w:val="single" w:sz="4" w:space="0" w:color="auto"/>
              <w:bottom w:val="single" w:sz="4" w:space="0" w:color="auto"/>
            </w:tcBorders>
            <w:shd w:val="clear" w:color="auto" w:fill="auto"/>
            <w:vAlign w:val="center"/>
          </w:tcPr>
          <w:p w:rsidR="00E36A5C" w:rsidRPr="00813DB6" w:rsidRDefault="00E36A5C" w:rsidP="00AE7EB5">
            <w:pPr>
              <w:jc w:val="center"/>
              <w:rPr>
                <w:color w:val="000000"/>
                <w:szCs w:val="24"/>
              </w:rPr>
            </w:pPr>
            <w:r>
              <w:rPr>
                <w:color w:val="000000"/>
                <w:szCs w:val="24"/>
              </w:rPr>
              <w:t xml:space="preserve">природный газ, </w:t>
            </w:r>
          </w:p>
        </w:tc>
        <w:tc>
          <w:tcPr>
            <w:tcW w:w="1417" w:type="dxa"/>
            <w:tcBorders>
              <w:left w:val="single" w:sz="4" w:space="0" w:color="000000"/>
              <w:bottom w:val="single" w:sz="4" w:space="0" w:color="auto"/>
            </w:tcBorders>
            <w:shd w:val="clear" w:color="auto" w:fill="FFFFFF"/>
            <w:vAlign w:val="center"/>
          </w:tcPr>
          <w:p w:rsidR="00E36A5C" w:rsidRDefault="00E36A5C" w:rsidP="00AE7EB5">
            <w:pPr>
              <w:jc w:val="center"/>
              <w:rPr>
                <w:color w:val="000000"/>
              </w:rPr>
            </w:pPr>
            <w:r>
              <w:rPr>
                <w:color w:val="000000"/>
              </w:rPr>
              <w:t>725,71</w:t>
            </w:r>
          </w:p>
        </w:tc>
        <w:tc>
          <w:tcPr>
            <w:tcW w:w="1346" w:type="dxa"/>
            <w:tcBorders>
              <w:left w:val="single" w:sz="4" w:space="0" w:color="000000"/>
              <w:bottom w:val="single" w:sz="4" w:space="0" w:color="auto"/>
              <w:right w:val="single" w:sz="4" w:space="0" w:color="000000"/>
            </w:tcBorders>
            <w:shd w:val="clear" w:color="auto" w:fill="FFFFFF"/>
            <w:vAlign w:val="center"/>
          </w:tcPr>
          <w:p w:rsidR="00E36A5C" w:rsidRDefault="00E36A5C" w:rsidP="00AE7EB5">
            <w:pPr>
              <w:jc w:val="center"/>
            </w:pPr>
            <w:r w:rsidRPr="007F4875">
              <w:rPr>
                <w:color w:val="000000"/>
              </w:rPr>
              <w:t>844,7</w:t>
            </w:r>
          </w:p>
        </w:tc>
      </w:tr>
      <w:tr w:rsidR="00E36A5C" w:rsidRPr="005F5D7D" w:rsidTr="00AE7EB5">
        <w:trPr>
          <w:trHeight w:val="20"/>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rsidR="00E36A5C" w:rsidRPr="00813DB6" w:rsidRDefault="00E36A5C" w:rsidP="00AE7EB5">
            <w:pPr>
              <w:jc w:val="center"/>
              <w:rPr>
                <w:rFonts w:eastAsia="Times New Roman"/>
                <w:color w:val="000000"/>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E36A5C" w:rsidRPr="00302A20" w:rsidRDefault="00E36A5C" w:rsidP="00AE7EB5">
            <w:pPr>
              <w:snapToGrid w:val="0"/>
              <w:rPr>
                <w:b/>
                <w:szCs w:val="24"/>
              </w:rPr>
            </w:pPr>
            <w:r w:rsidRPr="00302A20">
              <w:rPr>
                <w:b/>
                <w:szCs w:val="24"/>
              </w:rPr>
              <w:t xml:space="preserve">итого по </w:t>
            </w:r>
            <w:r>
              <w:rPr>
                <w:bCs/>
                <w:sz w:val="26"/>
                <w:szCs w:val="26"/>
              </w:rPr>
              <w:t xml:space="preserve">МУП </w:t>
            </w:r>
            <w:r w:rsidRPr="00321011">
              <w:rPr>
                <w:bCs/>
                <w:sz w:val="26"/>
                <w:szCs w:val="26"/>
              </w:rPr>
              <w:t>«</w:t>
            </w:r>
            <w:r>
              <w:rPr>
                <w:bCs/>
                <w:sz w:val="26"/>
                <w:szCs w:val="26"/>
              </w:rPr>
              <w:t>Коммунсервис</w:t>
            </w:r>
            <w:r w:rsidRPr="00321011">
              <w:rPr>
                <w:bCs/>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36A5C" w:rsidRPr="00813DB6" w:rsidRDefault="00E36A5C" w:rsidP="00AE7EB5">
            <w:pPr>
              <w:jc w:val="center"/>
              <w:rPr>
                <w:color w:val="000000"/>
                <w:szCs w:val="24"/>
              </w:rPr>
            </w:pPr>
            <w:r>
              <w:rPr>
                <w:color w:val="000000"/>
                <w:szCs w:val="24"/>
              </w:rPr>
              <w:t xml:space="preserve">природный газ, </w:t>
            </w:r>
          </w:p>
        </w:tc>
        <w:tc>
          <w:tcPr>
            <w:tcW w:w="1417" w:type="dxa"/>
            <w:tcBorders>
              <w:left w:val="single" w:sz="4" w:space="0" w:color="auto"/>
              <w:bottom w:val="single" w:sz="4" w:space="0" w:color="000000"/>
            </w:tcBorders>
            <w:shd w:val="clear" w:color="auto" w:fill="FFFFFF"/>
            <w:vAlign w:val="center"/>
          </w:tcPr>
          <w:p w:rsidR="00E36A5C" w:rsidRDefault="00E36A5C" w:rsidP="00AE7EB5">
            <w:pPr>
              <w:jc w:val="center"/>
              <w:rPr>
                <w:b/>
                <w:bCs/>
                <w:color w:val="000000"/>
              </w:rPr>
            </w:pPr>
            <w:r>
              <w:rPr>
                <w:b/>
                <w:bCs/>
                <w:color w:val="000000"/>
              </w:rPr>
              <w:t>725,71</w:t>
            </w:r>
          </w:p>
        </w:tc>
        <w:tc>
          <w:tcPr>
            <w:tcW w:w="1346" w:type="dxa"/>
            <w:tcBorders>
              <w:left w:val="single" w:sz="4" w:space="0" w:color="000000"/>
              <w:bottom w:val="single" w:sz="4" w:space="0" w:color="000000"/>
              <w:right w:val="single" w:sz="4" w:space="0" w:color="000000"/>
            </w:tcBorders>
            <w:shd w:val="clear" w:color="auto" w:fill="FFFFFF"/>
            <w:vAlign w:val="center"/>
          </w:tcPr>
          <w:p w:rsidR="00E36A5C" w:rsidRDefault="00E36A5C" w:rsidP="00AE7EB5">
            <w:pPr>
              <w:jc w:val="center"/>
            </w:pPr>
            <w:r w:rsidRPr="009E370D">
              <w:rPr>
                <w:b/>
                <w:color w:val="000000"/>
              </w:rPr>
              <w:t>844,7</w:t>
            </w:r>
          </w:p>
        </w:tc>
      </w:tr>
    </w:tbl>
    <w:p w:rsidR="00D65C02" w:rsidRPr="00B153EE" w:rsidRDefault="00D65C02" w:rsidP="00D65C02">
      <w:pPr>
        <w:tabs>
          <w:tab w:val="left" w:pos="375"/>
        </w:tabs>
        <w:spacing w:before="120"/>
        <w:ind w:right="28" w:firstLine="567"/>
        <w:jc w:val="both"/>
        <w:rPr>
          <w:sz w:val="26"/>
          <w:szCs w:val="26"/>
        </w:rPr>
      </w:pPr>
      <w:r>
        <w:rPr>
          <w:sz w:val="26"/>
          <w:szCs w:val="26"/>
        </w:rPr>
        <w:t>В целях снижения потребления топлива теплоснабжающ</w:t>
      </w:r>
      <w:r w:rsidR="00E36A5C">
        <w:rPr>
          <w:sz w:val="26"/>
          <w:szCs w:val="26"/>
        </w:rPr>
        <w:t>ая</w:t>
      </w:r>
      <w:r>
        <w:rPr>
          <w:sz w:val="26"/>
          <w:szCs w:val="26"/>
        </w:rPr>
        <w:t xml:space="preserve"> организаци</w:t>
      </w:r>
      <w:r w:rsidR="00E36A5C">
        <w:rPr>
          <w:sz w:val="26"/>
          <w:szCs w:val="26"/>
        </w:rPr>
        <w:t>я</w:t>
      </w:r>
      <w:r>
        <w:rPr>
          <w:sz w:val="26"/>
          <w:szCs w:val="26"/>
        </w:rPr>
        <w:t xml:space="preserve"> регулярно, 1 раз в 3 года проводят на котельн</w:t>
      </w:r>
      <w:r w:rsidR="00E36A5C">
        <w:rPr>
          <w:sz w:val="26"/>
          <w:szCs w:val="26"/>
        </w:rPr>
        <w:t>ой</w:t>
      </w:r>
      <w:r>
        <w:rPr>
          <w:sz w:val="26"/>
          <w:szCs w:val="26"/>
        </w:rPr>
        <w:t xml:space="preserve"> режимно-наладочные испытания, что позволяет не превышать плановые удельные расходы топлива.</w:t>
      </w:r>
      <w:r w:rsidR="00E36A5C">
        <w:rPr>
          <w:sz w:val="26"/>
          <w:szCs w:val="26"/>
        </w:rPr>
        <w:t xml:space="preserve"> У вывешенных на котлах режимных карт закончился срок действия. Режимные карты следует заменить на новые, составленные по результатам режимно-наладочных испытаний.</w:t>
      </w:r>
    </w:p>
    <w:p w:rsidR="00D65C02" w:rsidRPr="00ED325D" w:rsidRDefault="00AD0437" w:rsidP="00AD0437">
      <w:pPr>
        <w:tabs>
          <w:tab w:val="left" w:pos="0"/>
        </w:tabs>
        <w:spacing w:before="120" w:after="120"/>
        <w:ind w:right="28"/>
        <w:jc w:val="both"/>
        <w:rPr>
          <w:sz w:val="26"/>
          <w:szCs w:val="26"/>
        </w:rPr>
      </w:pPr>
      <w:r>
        <w:rPr>
          <w:b/>
          <w:sz w:val="26"/>
          <w:szCs w:val="26"/>
        </w:rPr>
        <w:t>.</w:t>
      </w:r>
      <w:r w:rsidR="00D65C02" w:rsidRPr="008A1B2A">
        <w:rPr>
          <w:b/>
          <w:sz w:val="26"/>
          <w:szCs w:val="26"/>
        </w:rPr>
        <w:t>7.2</w:t>
      </w:r>
      <w:r>
        <w:rPr>
          <w:b/>
          <w:sz w:val="26"/>
          <w:szCs w:val="26"/>
        </w:rPr>
        <w:t>.</w:t>
      </w:r>
      <w:r w:rsidR="00D65C02" w:rsidRPr="008A1B2A">
        <w:rPr>
          <w:b/>
          <w:sz w:val="26"/>
          <w:szCs w:val="26"/>
        </w:rPr>
        <w:t xml:space="preserve"> Расчет перспективных максимальных</w:t>
      </w:r>
      <w:r w:rsidR="00D65C02" w:rsidRPr="00ED325D">
        <w:rPr>
          <w:b/>
          <w:sz w:val="26"/>
          <w:szCs w:val="26"/>
        </w:rPr>
        <w:t xml:space="preserve">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w:t>
      </w:r>
      <w:r w:rsidRPr="00AD0437">
        <w:rPr>
          <w:b/>
          <w:sz w:val="26"/>
          <w:szCs w:val="26"/>
        </w:rPr>
        <w:t>сельского поселения</w:t>
      </w:r>
    </w:p>
    <w:p w:rsidR="00D65C02" w:rsidRDefault="00D65C02" w:rsidP="00D65C02">
      <w:pPr>
        <w:tabs>
          <w:tab w:val="left" w:pos="375"/>
        </w:tabs>
        <w:spacing w:before="120"/>
        <w:ind w:right="28" w:firstLine="567"/>
        <w:jc w:val="both"/>
        <w:rPr>
          <w:sz w:val="26"/>
          <w:szCs w:val="26"/>
        </w:rPr>
      </w:pPr>
      <w:r w:rsidRPr="00ED325D">
        <w:rPr>
          <w:sz w:val="26"/>
          <w:szCs w:val="26"/>
        </w:rPr>
        <w:t xml:space="preserve">Расход топлива определяется по значению производства тепловой энергии с теплоисточников </w:t>
      </w:r>
      <w:r w:rsidRPr="00ED325D">
        <w:rPr>
          <w:sz w:val="26"/>
          <w:szCs w:val="26"/>
          <w:lang w:val="en-US"/>
        </w:rPr>
        <w:t>Q</w:t>
      </w:r>
      <w:r w:rsidRPr="00ED325D">
        <w:rPr>
          <w:sz w:val="26"/>
          <w:szCs w:val="26"/>
          <w:vertAlign w:val="subscript"/>
        </w:rPr>
        <w:t>пр.</w:t>
      </w:r>
      <w:r w:rsidRPr="00ED325D">
        <w:rPr>
          <w:sz w:val="26"/>
          <w:szCs w:val="26"/>
        </w:rPr>
        <w:t xml:space="preserve"> и величине утвержденных нормативов удельных расходов топлива на производство теплоты </w:t>
      </w:r>
      <w:r w:rsidRPr="00ED325D">
        <w:rPr>
          <w:sz w:val="26"/>
          <w:szCs w:val="26"/>
          <w:lang w:val="en-US"/>
        </w:rPr>
        <w:t>b</w:t>
      </w:r>
      <w:r w:rsidRPr="00ED325D">
        <w:rPr>
          <w:sz w:val="26"/>
          <w:szCs w:val="26"/>
          <w:vertAlign w:val="subscript"/>
        </w:rPr>
        <w:t>пр.</w:t>
      </w:r>
      <w:r w:rsidRPr="00ED325D">
        <w:rPr>
          <w:sz w:val="26"/>
          <w:szCs w:val="26"/>
        </w:rPr>
        <w:t>:</w:t>
      </w:r>
    </w:p>
    <w:p w:rsidR="00D65C02" w:rsidRPr="00ED325D" w:rsidRDefault="00D65C02" w:rsidP="00D65C02">
      <w:pPr>
        <w:tabs>
          <w:tab w:val="left" w:pos="375"/>
        </w:tabs>
        <w:spacing w:before="120" w:after="120"/>
        <w:ind w:right="28"/>
        <w:jc w:val="right"/>
        <w:rPr>
          <w:sz w:val="26"/>
          <w:szCs w:val="26"/>
        </w:rPr>
      </w:pPr>
      <w:r w:rsidRPr="00ED325D">
        <w:rPr>
          <w:sz w:val="26"/>
          <w:szCs w:val="26"/>
        </w:rPr>
        <w:t>М</w:t>
      </w:r>
      <w:r w:rsidRPr="00ED325D">
        <w:rPr>
          <w:sz w:val="26"/>
          <w:szCs w:val="26"/>
          <w:vertAlign w:val="subscript"/>
        </w:rPr>
        <w:t>т</w:t>
      </w:r>
      <w:r w:rsidRPr="00ED325D">
        <w:rPr>
          <w:sz w:val="26"/>
          <w:szCs w:val="26"/>
        </w:rPr>
        <w:t xml:space="preserve"> = </w:t>
      </w:r>
      <w:r w:rsidRPr="00ED325D">
        <w:rPr>
          <w:sz w:val="26"/>
          <w:szCs w:val="26"/>
          <w:lang w:val="en-US"/>
        </w:rPr>
        <w:t>Q</w:t>
      </w:r>
      <w:r w:rsidRPr="00ED325D">
        <w:rPr>
          <w:sz w:val="26"/>
          <w:szCs w:val="26"/>
          <w:vertAlign w:val="subscript"/>
        </w:rPr>
        <w:t>пр.</w:t>
      </w:r>
      <w:r w:rsidRPr="00ED325D">
        <w:rPr>
          <w:sz w:val="26"/>
          <w:szCs w:val="26"/>
        </w:rPr>
        <w:t xml:space="preserve">* </w:t>
      </w:r>
      <w:r w:rsidRPr="00ED325D">
        <w:rPr>
          <w:sz w:val="26"/>
          <w:szCs w:val="26"/>
          <w:lang w:val="en-US"/>
        </w:rPr>
        <w:t>b</w:t>
      </w:r>
      <w:r w:rsidRPr="00ED325D">
        <w:rPr>
          <w:sz w:val="26"/>
          <w:szCs w:val="26"/>
          <w:vertAlign w:val="subscript"/>
        </w:rPr>
        <w:t>пр.</w:t>
      </w:r>
      <w:r w:rsidRPr="00ED325D">
        <w:rPr>
          <w:sz w:val="26"/>
          <w:szCs w:val="26"/>
        </w:rPr>
        <w:t xml:space="preserve">           т у.т.                                                           (</w:t>
      </w:r>
      <w:r w:rsidR="00114B46">
        <w:rPr>
          <w:sz w:val="26"/>
          <w:szCs w:val="26"/>
        </w:rPr>
        <w:t>9</w:t>
      </w:r>
      <w:r w:rsidRPr="00ED325D">
        <w:rPr>
          <w:sz w:val="26"/>
          <w:szCs w:val="26"/>
        </w:rPr>
        <w:t>)</w:t>
      </w:r>
    </w:p>
    <w:p w:rsidR="00D65C02" w:rsidRPr="00ED325D" w:rsidRDefault="00D65C02" w:rsidP="00D65C02">
      <w:pPr>
        <w:tabs>
          <w:tab w:val="left" w:pos="375"/>
        </w:tabs>
        <w:spacing w:before="120" w:after="120"/>
        <w:ind w:right="28"/>
        <w:jc w:val="both"/>
        <w:rPr>
          <w:sz w:val="26"/>
          <w:szCs w:val="26"/>
        </w:rPr>
      </w:pPr>
      <w:r w:rsidRPr="00ED325D">
        <w:rPr>
          <w:sz w:val="26"/>
          <w:szCs w:val="26"/>
        </w:rPr>
        <w:t>Утвержденный средний норматив удельного расхода топлива на производство теплоты</w:t>
      </w:r>
      <w:r>
        <w:rPr>
          <w:sz w:val="26"/>
          <w:szCs w:val="26"/>
        </w:rPr>
        <w:t>.</w:t>
      </w:r>
      <w:r w:rsidRPr="00ED325D">
        <w:rPr>
          <w:sz w:val="26"/>
          <w:szCs w:val="26"/>
        </w:rPr>
        <w:t xml:space="preserve"> кг у.т./Гкал</w:t>
      </w:r>
      <w:r>
        <w:rPr>
          <w:sz w:val="26"/>
          <w:szCs w:val="26"/>
        </w:rPr>
        <w:t>, приведен в таблице 7.1.1.</w:t>
      </w:r>
      <w:r w:rsidRPr="00ED325D">
        <w:rPr>
          <w:sz w:val="26"/>
          <w:szCs w:val="26"/>
        </w:rPr>
        <w:t xml:space="preserve"> </w:t>
      </w:r>
    </w:p>
    <w:p w:rsidR="00D65C02" w:rsidRDefault="00D65C02" w:rsidP="00D65C02">
      <w:pPr>
        <w:tabs>
          <w:tab w:val="left" w:pos="375"/>
        </w:tabs>
        <w:spacing w:before="120" w:after="120"/>
        <w:ind w:right="28"/>
        <w:jc w:val="both"/>
        <w:rPr>
          <w:sz w:val="26"/>
          <w:szCs w:val="26"/>
        </w:rPr>
      </w:pPr>
      <w:r w:rsidRPr="00ED325D">
        <w:rPr>
          <w:sz w:val="26"/>
          <w:szCs w:val="26"/>
        </w:rPr>
        <w:t>Производство тепловой энергии в будущих периодах</w:t>
      </w:r>
      <w:r>
        <w:rPr>
          <w:sz w:val="26"/>
          <w:szCs w:val="26"/>
        </w:rPr>
        <w:t xml:space="preserve"> рассчитывается по объему полезного использования теплоты (реализации), затрат тепловой энергии на собственные нужды котельных и сетевых потерь по формуле:</w:t>
      </w:r>
    </w:p>
    <w:p w:rsidR="00D65C02" w:rsidRPr="00ED325D" w:rsidRDefault="00D65C02" w:rsidP="00D65C02">
      <w:pPr>
        <w:tabs>
          <w:tab w:val="left" w:pos="375"/>
        </w:tabs>
        <w:spacing w:before="120" w:after="120"/>
        <w:ind w:right="28"/>
        <w:jc w:val="both"/>
        <w:rPr>
          <w:sz w:val="26"/>
          <w:szCs w:val="26"/>
        </w:rPr>
      </w:pPr>
      <w:r w:rsidRPr="00ED325D">
        <w:rPr>
          <w:sz w:val="26"/>
          <w:szCs w:val="26"/>
        </w:rPr>
        <w:t xml:space="preserve">увеличение производства тепловой энергии  </w:t>
      </w:r>
    </w:p>
    <w:p w:rsidR="00D65C02" w:rsidRPr="00ED325D" w:rsidRDefault="00D65C02" w:rsidP="00D65C02">
      <w:pPr>
        <w:tabs>
          <w:tab w:val="left" w:pos="375"/>
        </w:tabs>
        <w:spacing w:before="120" w:after="120"/>
        <w:ind w:right="28"/>
        <w:jc w:val="right"/>
        <w:rPr>
          <w:sz w:val="26"/>
          <w:szCs w:val="26"/>
        </w:rPr>
      </w:pPr>
      <w:r w:rsidRPr="00ED325D">
        <w:rPr>
          <w:sz w:val="26"/>
          <w:szCs w:val="26"/>
          <w:lang w:val="en-US"/>
        </w:rPr>
        <w:t>Q</w:t>
      </w:r>
      <w:r w:rsidRPr="00ED325D">
        <w:rPr>
          <w:sz w:val="26"/>
          <w:szCs w:val="26"/>
          <w:vertAlign w:val="subscript"/>
        </w:rPr>
        <w:t xml:space="preserve">пр. = </w:t>
      </w:r>
      <w:r>
        <w:rPr>
          <w:sz w:val="26"/>
          <w:szCs w:val="26"/>
          <w:vertAlign w:val="subscript"/>
        </w:rPr>
        <w:t xml:space="preserve"> </w:t>
      </w:r>
      <w:r w:rsidRPr="00ED325D">
        <w:rPr>
          <w:sz w:val="26"/>
          <w:szCs w:val="26"/>
          <w:lang w:val="en-US"/>
        </w:rPr>
        <w:t>Q</w:t>
      </w:r>
      <w:r w:rsidRPr="00ED325D">
        <w:rPr>
          <w:sz w:val="26"/>
          <w:szCs w:val="26"/>
          <w:vertAlign w:val="subscript"/>
        </w:rPr>
        <w:t>от.п.</w:t>
      </w:r>
      <w:r w:rsidRPr="00ED325D">
        <w:rPr>
          <w:sz w:val="26"/>
          <w:szCs w:val="26"/>
        </w:rPr>
        <w:t>/[(1-</w:t>
      </w:r>
      <w:r w:rsidRPr="00ED325D">
        <w:rPr>
          <w:sz w:val="26"/>
          <w:szCs w:val="26"/>
          <w:lang w:val="en-US"/>
        </w:rPr>
        <w:t>d</w:t>
      </w:r>
      <w:r w:rsidRPr="00ED325D">
        <w:rPr>
          <w:sz w:val="26"/>
          <w:szCs w:val="26"/>
          <w:vertAlign w:val="subscript"/>
        </w:rPr>
        <w:t>т.п.</w:t>
      </w:r>
      <w:r w:rsidRPr="00ED325D">
        <w:rPr>
          <w:sz w:val="26"/>
          <w:szCs w:val="26"/>
        </w:rPr>
        <w:t>/100)*(1-</w:t>
      </w:r>
      <w:r w:rsidRPr="00ED325D">
        <w:rPr>
          <w:sz w:val="26"/>
          <w:szCs w:val="26"/>
          <w:lang w:val="en-US"/>
        </w:rPr>
        <w:t>d</w:t>
      </w:r>
      <w:r w:rsidRPr="00ED325D">
        <w:rPr>
          <w:sz w:val="26"/>
          <w:szCs w:val="26"/>
          <w:vertAlign w:val="subscript"/>
        </w:rPr>
        <w:t>сн.</w:t>
      </w:r>
      <w:r w:rsidRPr="00ED325D">
        <w:rPr>
          <w:sz w:val="26"/>
          <w:szCs w:val="26"/>
        </w:rPr>
        <w:t>)],                                                                  (</w:t>
      </w:r>
      <w:r>
        <w:rPr>
          <w:sz w:val="26"/>
          <w:szCs w:val="26"/>
        </w:rPr>
        <w:t>1</w:t>
      </w:r>
      <w:r w:rsidR="00114B46">
        <w:rPr>
          <w:sz w:val="26"/>
          <w:szCs w:val="26"/>
        </w:rPr>
        <w:t>0</w:t>
      </w:r>
      <w:r w:rsidRPr="00ED325D">
        <w:rPr>
          <w:sz w:val="26"/>
          <w:szCs w:val="26"/>
        </w:rPr>
        <w:t>)</w:t>
      </w:r>
    </w:p>
    <w:p w:rsidR="00D65C02" w:rsidRPr="00ED325D" w:rsidRDefault="00D65C02" w:rsidP="00D65C02">
      <w:pPr>
        <w:tabs>
          <w:tab w:val="left" w:pos="375"/>
        </w:tabs>
        <w:spacing w:before="120"/>
        <w:ind w:right="28"/>
        <w:jc w:val="both"/>
        <w:rPr>
          <w:sz w:val="26"/>
          <w:szCs w:val="26"/>
        </w:rPr>
      </w:pPr>
      <w:r w:rsidRPr="00ED325D">
        <w:rPr>
          <w:sz w:val="26"/>
          <w:szCs w:val="26"/>
        </w:rPr>
        <w:t xml:space="preserve">где </w:t>
      </w:r>
      <w:r w:rsidRPr="00ED325D">
        <w:rPr>
          <w:sz w:val="26"/>
          <w:szCs w:val="26"/>
          <w:lang w:val="en-US"/>
        </w:rPr>
        <w:t>Q</w:t>
      </w:r>
      <w:r w:rsidRPr="00ED325D">
        <w:rPr>
          <w:sz w:val="26"/>
          <w:szCs w:val="26"/>
          <w:vertAlign w:val="subscript"/>
        </w:rPr>
        <w:t xml:space="preserve">от.п. </w:t>
      </w:r>
      <w:r w:rsidRPr="00ED325D">
        <w:rPr>
          <w:sz w:val="26"/>
          <w:szCs w:val="26"/>
        </w:rPr>
        <w:t>- полезн</w:t>
      </w:r>
      <w:r>
        <w:rPr>
          <w:sz w:val="26"/>
          <w:szCs w:val="26"/>
        </w:rPr>
        <w:t>ый отпуск</w:t>
      </w:r>
      <w:r w:rsidRPr="00ED325D">
        <w:rPr>
          <w:sz w:val="26"/>
          <w:szCs w:val="26"/>
        </w:rPr>
        <w:t xml:space="preserve"> тепловой энергии, Гкал/год;</w:t>
      </w:r>
    </w:p>
    <w:p w:rsidR="00D65C02" w:rsidRPr="00ED325D" w:rsidRDefault="00D65C02" w:rsidP="00D65C02">
      <w:pPr>
        <w:tabs>
          <w:tab w:val="left" w:pos="375"/>
        </w:tabs>
        <w:ind w:left="425" w:right="28"/>
        <w:jc w:val="both"/>
        <w:rPr>
          <w:sz w:val="26"/>
          <w:szCs w:val="26"/>
        </w:rPr>
      </w:pPr>
      <w:r w:rsidRPr="00ED325D">
        <w:rPr>
          <w:sz w:val="26"/>
          <w:szCs w:val="26"/>
          <w:lang w:val="en-US"/>
        </w:rPr>
        <w:t>d</w:t>
      </w:r>
      <w:r w:rsidRPr="00ED325D">
        <w:rPr>
          <w:sz w:val="26"/>
          <w:szCs w:val="26"/>
          <w:vertAlign w:val="subscript"/>
        </w:rPr>
        <w:t>сн.</w:t>
      </w:r>
      <w:r w:rsidRPr="00ED325D">
        <w:rPr>
          <w:sz w:val="26"/>
          <w:szCs w:val="26"/>
        </w:rPr>
        <w:t xml:space="preserve"> - утвержденный норматив затрат тепловой энергии на собственные нужды котельных</w:t>
      </w:r>
      <w:r>
        <w:rPr>
          <w:sz w:val="26"/>
          <w:szCs w:val="26"/>
        </w:rPr>
        <w:t xml:space="preserve"> в </w:t>
      </w:r>
      <w:r w:rsidRPr="00ED325D">
        <w:rPr>
          <w:sz w:val="26"/>
          <w:szCs w:val="26"/>
        </w:rPr>
        <w:t>% от производства теплоты;</w:t>
      </w:r>
    </w:p>
    <w:p w:rsidR="00D65C02" w:rsidRPr="00ED325D" w:rsidRDefault="00D65C02" w:rsidP="00D65C02">
      <w:pPr>
        <w:tabs>
          <w:tab w:val="left" w:pos="375"/>
        </w:tabs>
        <w:ind w:left="426" w:right="28"/>
        <w:jc w:val="both"/>
        <w:rPr>
          <w:sz w:val="26"/>
          <w:szCs w:val="26"/>
        </w:rPr>
      </w:pPr>
      <w:r w:rsidRPr="00ED325D">
        <w:rPr>
          <w:sz w:val="26"/>
          <w:szCs w:val="26"/>
          <w:lang w:val="en-US"/>
        </w:rPr>
        <w:lastRenderedPageBreak/>
        <w:t>d</w:t>
      </w:r>
      <w:r w:rsidRPr="00ED325D">
        <w:rPr>
          <w:sz w:val="26"/>
          <w:szCs w:val="26"/>
          <w:vertAlign w:val="subscript"/>
        </w:rPr>
        <w:t xml:space="preserve">т.п. </w:t>
      </w:r>
      <w:r w:rsidRPr="00ED325D">
        <w:rPr>
          <w:sz w:val="26"/>
          <w:szCs w:val="26"/>
        </w:rPr>
        <w:t xml:space="preserve">- норматив технологических потерь при передаче тепловой энергии, </w:t>
      </w:r>
      <w:r>
        <w:rPr>
          <w:sz w:val="26"/>
          <w:szCs w:val="26"/>
        </w:rPr>
        <w:t xml:space="preserve">в </w:t>
      </w:r>
      <w:r w:rsidRPr="00ED325D">
        <w:rPr>
          <w:sz w:val="26"/>
          <w:szCs w:val="26"/>
        </w:rPr>
        <w:t>% от отпуска теплоты в тепловую сеть.</w:t>
      </w:r>
    </w:p>
    <w:p w:rsidR="00D65C02" w:rsidRPr="00CE4E63" w:rsidRDefault="00D65C02" w:rsidP="00D65C02">
      <w:pPr>
        <w:tabs>
          <w:tab w:val="left" w:pos="375"/>
        </w:tabs>
        <w:spacing w:before="120"/>
        <w:ind w:right="28"/>
        <w:jc w:val="both"/>
        <w:rPr>
          <w:sz w:val="26"/>
          <w:szCs w:val="26"/>
        </w:rPr>
      </w:pPr>
      <w:r w:rsidRPr="00ED325D">
        <w:rPr>
          <w:sz w:val="26"/>
          <w:szCs w:val="26"/>
        </w:rPr>
        <w:t xml:space="preserve">Расчет перспективного потребления тепловой энергии приведен в разделе </w:t>
      </w:r>
      <w:r>
        <w:rPr>
          <w:sz w:val="26"/>
          <w:szCs w:val="26"/>
        </w:rPr>
        <w:t>3</w:t>
      </w:r>
      <w:r w:rsidRPr="00ED325D">
        <w:rPr>
          <w:sz w:val="26"/>
          <w:szCs w:val="26"/>
        </w:rPr>
        <w:t>.</w:t>
      </w:r>
      <w:r>
        <w:rPr>
          <w:sz w:val="26"/>
          <w:szCs w:val="26"/>
        </w:rPr>
        <w:t xml:space="preserve"> </w:t>
      </w:r>
      <w:r w:rsidRPr="00CE4E63">
        <w:rPr>
          <w:color w:val="000000"/>
          <w:sz w:val="26"/>
          <w:szCs w:val="26"/>
        </w:rPr>
        <w:t>Потребление тепловой энергии от котельных</w:t>
      </w:r>
      <w:r>
        <w:rPr>
          <w:color w:val="000000"/>
          <w:sz w:val="26"/>
          <w:szCs w:val="26"/>
        </w:rPr>
        <w:t xml:space="preserve"> за прошедшие периоды принято по факту, в будущих периодах принимается в соответствии с показателями, принятыми в расчет тарифа.</w:t>
      </w:r>
    </w:p>
    <w:p w:rsidR="00D65C02" w:rsidRPr="00ED325D" w:rsidRDefault="00D65C02" w:rsidP="00D65C02">
      <w:pPr>
        <w:tabs>
          <w:tab w:val="left" w:pos="375"/>
        </w:tabs>
        <w:spacing w:after="120"/>
        <w:ind w:right="28"/>
        <w:jc w:val="both"/>
        <w:rPr>
          <w:sz w:val="26"/>
          <w:szCs w:val="26"/>
        </w:rPr>
      </w:pPr>
      <w:r w:rsidRPr="00ED325D">
        <w:rPr>
          <w:sz w:val="26"/>
          <w:szCs w:val="26"/>
        </w:rPr>
        <w:t>Максимальные часовые расходы топлива могут быть рассчитаны по формуле:</w:t>
      </w:r>
    </w:p>
    <w:p w:rsidR="00D65C02" w:rsidRPr="00ED325D" w:rsidRDefault="00D65C02" w:rsidP="00D65C02">
      <w:pPr>
        <w:tabs>
          <w:tab w:val="left" w:pos="375"/>
        </w:tabs>
        <w:spacing w:before="120" w:after="120"/>
        <w:ind w:right="28"/>
        <w:jc w:val="right"/>
        <w:rPr>
          <w:sz w:val="26"/>
          <w:szCs w:val="26"/>
        </w:rPr>
      </w:pPr>
      <w:r w:rsidRPr="00ED325D">
        <w:rPr>
          <w:sz w:val="26"/>
          <w:szCs w:val="26"/>
          <w:lang w:val="en-US"/>
        </w:rPr>
        <w:t>m</w:t>
      </w:r>
      <w:r w:rsidRPr="00ED325D">
        <w:rPr>
          <w:sz w:val="26"/>
          <w:szCs w:val="26"/>
          <w:vertAlign w:val="subscript"/>
        </w:rPr>
        <w:t>о</w:t>
      </w:r>
      <w:r w:rsidRPr="00ED325D">
        <w:rPr>
          <w:sz w:val="26"/>
          <w:szCs w:val="26"/>
        </w:rPr>
        <w:t xml:space="preserve"> = М</w:t>
      </w:r>
      <w:r w:rsidRPr="00ED325D">
        <w:rPr>
          <w:sz w:val="26"/>
          <w:szCs w:val="26"/>
          <w:vertAlign w:val="subscript"/>
        </w:rPr>
        <w:t>т.от.</w:t>
      </w:r>
      <w:r w:rsidRPr="00ED325D">
        <w:rPr>
          <w:sz w:val="26"/>
          <w:szCs w:val="26"/>
        </w:rPr>
        <w:t>*(</w:t>
      </w:r>
      <w:r w:rsidRPr="00ED325D">
        <w:rPr>
          <w:sz w:val="26"/>
          <w:szCs w:val="26"/>
          <w:lang w:val="en-US"/>
        </w:rPr>
        <w:t>t</w:t>
      </w:r>
      <w:r w:rsidRPr="00ED325D">
        <w:rPr>
          <w:sz w:val="26"/>
          <w:szCs w:val="26"/>
          <w:vertAlign w:val="subscript"/>
        </w:rPr>
        <w:t>вн.</w:t>
      </w:r>
      <w:r w:rsidRPr="00ED325D">
        <w:rPr>
          <w:sz w:val="26"/>
          <w:szCs w:val="26"/>
        </w:rPr>
        <w:t xml:space="preserve"> – </w:t>
      </w:r>
      <w:r w:rsidRPr="00ED325D">
        <w:rPr>
          <w:sz w:val="26"/>
          <w:szCs w:val="26"/>
          <w:lang w:val="en-US"/>
        </w:rPr>
        <w:t>t</w:t>
      </w:r>
      <w:r w:rsidRPr="00ED325D">
        <w:rPr>
          <w:sz w:val="26"/>
          <w:szCs w:val="26"/>
          <w:vertAlign w:val="subscript"/>
        </w:rPr>
        <w:t>о</w:t>
      </w:r>
      <w:r w:rsidRPr="00ED325D">
        <w:rPr>
          <w:sz w:val="26"/>
          <w:szCs w:val="26"/>
        </w:rPr>
        <w:t>)/[ (</w:t>
      </w:r>
      <w:r w:rsidRPr="00ED325D">
        <w:rPr>
          <w:sz w:val="26"/>
          <w:szCs w:val="26"/>
          <w:lang w:val="en-US"/>
        </w:rPr>
        <w:t>t</w:t>
      </w:r>
      <w:r w:rsidRPr="00ED325D">
        <w:rPr>
          <w:sz w:val="26"/>
          <w:szCs w:val="26"/>
          <w:vertAlign w:val="subscript"/>
        </w:rPr>
        <w:t>вн.</w:t>
      </w:r>
      <w:r w:rsidRPr="00ED325D">
        <w:rPr>
          <w:sz w:val="26"/>
          <w:szCs w:val="26"/>
        </w:rPr>
        <w:t xml:space="preserve"> – </w:t>
      </w:r>
      <w:r w:rsidRPr="00ED325D">
        <w:rPr>
          <w:sz w:val="26"/>
          <w:szCs w:val="26"/>
          <w:lang w:val="en-US"/>
        </w:rPr>
        <w:t>t</w:t>
      </w:r>
      <w:r w:rsidRPr="00ED325D">
        <w:rPr>
          <w:sz w:val="26"/>
          <w:szCs w:val="26"/>
          <w:vertAlign w:val="subscript"/>
        </w:rPr>
        <w:t>ср.от.</w:t>
      </w:r>
      <w:r w:rsidRPr="00ED325D">
        <w:rPr>
          <w:sz w:val="26"/>
          <w:szCs w:val="26"/>
        </w:rPr>
        <w:t>)*τ</w:t>
      </w:r>
      <w:r w:rsidRPr="00ED325D">
        <w:rPr>
          <w:sz w:val="26"/>
          <w:szCs w:val="26"/>
          <w:vertAlign w:val="subscript"/>
        </w:rPr>
        <w:t>от.</w:t>
      </w:r>
      <w:r w:rsidRPr="00ED325D">
        <w:rPr>
          <w:sz w:val="26"/>
          <w:szCs w:val="26"/>
        </w:rPr>
        <w:t>],  т/ч                                                  (</w:t>
      </w:r>
      <w:r>
        <w:rPr>
          <w:sz w:val="26"/>
          <w:szCs w:val="26"/>
        </w:rPr>
        <w:t>1</w:t>
      </w:r>
      <w:r w:rsidR="00114B46">
        <w:rPr>
          <w:sz w:val="26"/>
          <w:szCs w:val="26"/>
        </w:rPr>
        <w:t>1</w:t>
      </w:r>
      <w:r w:rsidRPr="00ED325D">
        <w:rPr>
          <w:sz w:val="26"/>
          <w:szCs w:val="26"/>
        </w:rPr>
        <w:t>)</w:t>
      </w:r>
    </w:p>
    <w:p w:rsidR="00D65C02" w:rsidRPr="00ED325D" w:rsidRDefault="00D65C02" w:rsidP="00D65C02">
      <w:pPr>
        <w:tabs>
          <w:tab w:val="left" w:pos="375"/>
        </w:tabs>
        <w:ind w:left="426" w:right="28" w:hanging="426"/>
        <w:rPr>
          <w:sz w:val="26"/>
          <w:szCs w:val="26"/>
        </w:rPr>
      </w:pPr>
      <w:r w:rsidRPr="00ED325D">
        <w:rPr>
          <w:sz w:val="26"/>
          <w:szCs w:val="26"/>
        </w:rPr>
        <w:t xml:space="preserve">где </w:t>
      </w:r>
      <w:r w:rsidRPr="00ED325D">
        <w:rPr>
          <w:sz w:val="26"/>
          <w:szCs w:val="26"/>
          <w:lang w:val="en-US"/>
        </w:rPr>
        <w:t>t</w:t>
      </w:r>
      <w:r w:rsidRPr="00ED325D">
        <w:rPr>
          <w:sz w:val="26"/>
          <w:szCs w:val="26"/>
          <w:vertAlign w:val="subscript"/>
        </w:rPr>
        <w:t xml:space="preserve">вн. </w:t>
      </w:r>
      <w:r w:rsidRPr="00ED325D">
        <w:rPr>
          <w:sz w:val="26"/>
          <w:szCs w:val="26"/>
        </w:rPr>
        <w:t xml:space="preserve">- температура воздуха в отапливаемых помещениях; т. к. основными потребителями является жилой сектор, </w:t>
      </w:r>
      <w:r>
        <w:rPr>
          <w:sz w:val="26"/>
          <w:szCs w:val="26"/>
        </w:rPr>
        <w:t xml:space="preserve">школы и детские сады </w:t>
      </w:r>
      <w:r w:rsidRPr="00ED325D">
        <w:rPr>
          <w:sz w:val="26"/>
          <w:szCs w:val="26"/>
        </w:rPr>
        <w:t xml:space="preserve">принимается </w:t>
      </w:r>
      <w:r w:rsidRPr="00ED325D">
        <w:rPr>
          <w:sz w:val="26"/>
          <w:szCs w:val="26"/>
          <w:lang w:val="en-US"/>
        </w:rPr>
        <w:t>t</w:t>
      </w:r>
      <w:r w:rsidRPr="00ED325D">
        <w:rPr>
          <w:sz w:val="26"/>
          <w:szCs w:val="26"/>
          <w:vertAlign w:val="subscript"/>
        </w:rPr>
        <w:t xml:space="preserve">вн.  </w:t>
      </w:r>
      <w:r w:rsidRPr="00ED325D">
        <w:rPr>
          <w:sz w:val="26"/>
          <w:szCs w:val="26"/>
        </w:rPr>
        <w:t>= 20</w:t>
      </w:r>
      <w:r w:rsidRPr="00ED325D">
        <w:rPr>
          <w:sz w:val="26"/>
          <w:szCs w:val="26"/>
          <w:vertAlign w:val="subscript"/>
        </w:rPr>
        <w:t>о</w:t>
      </w:r>
      <w:r w:rsidRPr="00ED325D">
        <w:rPr>
          <w:sz w:val="26"/>
          <w:szCs w:val="26"/>
        </w:rPr>
        <w:t>С;</w:t>
      </w:r>
    </w:p>
    <w:p w:rsidR="00D65C02" w:rsidRDefault="00D65C02" w:rsidP="00D65C02">
      <w:pPr>
        <w:tabs>
          <w:tab w:val="left" w:pos="375"/>
        </w:tabs>
        <w:ind w:left="426" w:right="28"/>
        <w:rPr>
          <w:sz w:val="26"/>
          <w:szCs w:val="26"/>
        </w:rPr>
      </w:pPr>
      <w:r w:rsidRPr="00ED325D">
        <w:rPr>
          <w:sz w:val="26"/>
          <w:szCs w:val="26"/>
          <w:lang w:val="en-US"/>
        </w:rPr>
        <w:t>t</w:t>
      </w:r>
      <w:r w:rsidRPr="00ED325D">
        <w:rPr>
          <w:sz w:val="26"/>
          <w:szCs w:val="26"/>
          <w:vertAlign w:val="subscript"/>
        </w:rPr>
        <w:t xml:space="preserve">о. </w:t>
      </w:r>
      <w:r w:rsidRPr="00ED325D">
        <w:rPr>
          <w:sz w:val="26"/>
          <w:szCs w:val="26"/>
        </w:rPr>
        <w:t xml:space="preserve">- расчетная за отопительный период температуры наружного воздуха; для </w:t>
      </w:r>
      <w:r w:rsidR="00142EEC">
        <w:rPr>
          <w:sz w:val="26"/>
          <w:szCs w:val="26"/>
        </w:rPr>
        <w:t>Костромского района</w:t>
      </w:r>
      <w:r>
        <w:rPr>
          <w:sz w:val="26"/>
          <w:szCs w:val="26"/>
        </w:rPr>
        <w:t xml:space="preserve"> согласно </w:t>
      </w:r>
      <w:r w:rsidRPr="0027196E">
        <w:rPr>
          <w:sz w:val="26"/>
          <w:szCs w:val="26"/>
        </w:rPr>
        <w:t>СП 131.13330.20</w:t>
      </w:r>
      <w:r>
        <w:rPr>
          <w:sz w:val="26"/>
          <w:szCs w:val="26"/>
        </w:rPr>
        <w:t>20</w:t>
      </w:r>
      <w:r w:rsidRPr="00C036F8">
        <w:rPr>
          <w:sz w:val="26"/>
          <w:szCs w:val="26"/>
        </w:rPr>
        <w:t>[5]</w:t>
      </w:r>
      <w:r>
        <w:rPr>
          <w:sz w:val="26"/>
          <w:szCs w:val="26"/>
        </w:rPr>
        <w:t xml:space="preserve"> </w:t>
      </w:r>
      <w:r w:rsidRPr="00ED325D">
        <w:rPr>
          <w:sz w:val="26"/>
          <w:szCs w:val="26"/>
        </w:rPr>
        <w:t>принимаются -</w:t>
      </w:r>
      <w:r>
        <w:rPr>
          <w:sz w:val="26"/>
          <w:szCs w:val="26"/>
        </w:rPr>
        <w:t>29</w:t>
      </w:r>
      <w:r w:rsidRPr="00ED325D">
        <w:rPr>
          <w:sz w:val="26"/>
          <w:szCs w:val="26"/>
          <w:vertAlign w:val="superscript"/>
        </w:rPr>
        <w:t>о</w:t>
      </w:r>
      <w:r>
        <w:rPr>
          <w:sz w:val="26"/>
          <w:szCs w:val="26"/>
        </w:rPr>
        <w:t>С.</w:t>
      </w:r>
    </w:p>
    <w:p w:rsidR="00D65C02" w:rsidRPr="00ED325D" w:rsidRDefault="00D65C02" w:rsidP="00D65C02">
      <w:pPr>
        <w:tabs>
          <w:tab w:val="left" w:pos="375"/>
        </w:tabs>
        <w:ind w:left="426" w:right="28"/>
        <w:rPr>
          <w:sz w:val="26"/>
          <w:szCs w:val="26"/>
        </w:rPr>
      </w:pPr>
      <w:r w:rsidRPr="00ED325D">
        <w:rPr>
          <w:sz w:val="26"/>
          <w:szCs w:val="26"/>
          <w:lang w:val="en-US"/>
        </w:rPr>
        <w:t>t</w:t>
      </w:r>
      <w:r w:rsidRPr="00ED325D">
        <w:rPr>
          <w:sz w:val="26"/>
          <w:szCs w:val="26"/>
          <w:vertAlign w:val="subscript"/>
        </w:rPr>
        <w:t xml:space="preserve">ср.от. </w:t>
      </w:r>
      <w:r>
        <w:rPr>
          <w:sz w:val="26"/>
          <w:szCs w:val="26"/>
        </w:rPr>
        <w:t>–</w:t>
      </w:r>
      <w:r w:rsidRPr="00ED325D">
        <w:rPr>
          <w:sz w:val="26"/>
          <w:szCs w:val="26"/>
        </w:rPr>
        <w:t xml:space="preserve"> </w:t>
      </w:r>
      <w:r>
        <w:rPr>
          <w:sz w:val="26"/>
          <w:szCs w:val="26"/>
        </w:rPr>
        <w:t xml:space="preserve">фактическая </w:t>
      </w:r>
      <w:r w:rsidRPr="00ED325D">
        <w:rPr>
          <w:sz w:val="26"/>
          <w:szCs w:val="26"/>
        </w:rPr>
        <w:t xml:space="preserve">средняя за отопительный период температуры наружного воздуха; для </w:t>
      </w:r>
      <w:r w:rsidR="00E36A5C">
        <w:rPr>
          <w:sz w:val="26"/>
          <w:szCs w:val="26"/>
        </w:rPr>
        <w:t>Костромского района</w:t>
      </w:r>
      <w:r>
        <w:rPr>
          <w:sz w:val="26"/>
          <w:szCs w:val="26"/>
        </w:rPr>
        <w:t xml:space="preserve"> согласно фактической климатологии </w:t>
      </w:r>
      <w:r w:rsidRPr="00ED325D">
        <w:rPr>
          <w:sz w:val="26"/>
          <w:szCs w:val="26"/>
        </w:rPr>
        <w:t>принимаются, -</w:t>
      </w:r>
      <w:r w:rsidR="00E36A5C">
        <w:rPr>
          <w:sz w:val="26"/>
          <w:szCs w:val="26"/>
        </w:rPr>
        <w:t>1,5</w:t>
      </w:r>
      <w:r w:rsidRPr="00ED325D">
        <w:rPr>
          <w:sz w:val="26"/>
          <w:szCs w:val="26"/>
          <w:vertAlign w:val="superscript"/>
        </w:rPr>
        <w:t>о</w:t>
      </w:r>
      <w:r w:rsidRPr="00ED325D">
        <w:rPr>
          <w:sz w:val="26"/>
          <w:szCs w:val="26"/>
        </w:rPr>
        <w:t>С</w:t>
      </w:r>
    </w:p>
    <w:p w:rsidR="00D65C02" w:rsidRPr="00ED325D" w:rsidRDefault="00D65C02" w:rsidP="00D65C02">
      <w:pPr>
        <w:tabs>
          <w:tab w:val="left" w:pos="375"/>
        </w:tabs>
        <w:ind w:left="426" w:right="28"/>
        <w:rPr>
          <w:sz w:val="26"/>
          <w:szCs w:val="26"/>
        </w:rPr>
      </w:pPr>
      <w:r w:rsidRPr="00ED325D">
        <w:rPr>
          <w:sz w:val="26"/>
          <w:szCs w:val="26"/>
        </w:rPr>
        <w:t>τ</w:t>
      </w:r>
      <w:r w:rsidRPr="00ED325D">
        <w:rPr>
          <w:sz w:val="26"/>
          <w:szCs w:val="26"/>
          <w:vertAlign w:val="subscript"/>
        </w:rPr>
        <w:t>от.</w:t>
      </w:r>
      <w:r w:rsidRPr="00ED325D">
        <w:rPr>
          <w:sz w:val="26"/>
          <w:szCs w:val="26"/>
        </w:rPr>
        <w:t xml:space="preserve"> – продолжительность отопительного периода </w:t>
      </w:r>
      <w:r>
        <w:rPr>
          <w:sz w:val="26"/>
          <w:szCs w:val="26"/>
        </w:rPr>
        <w:t xml:space="preserve">216 сут., </w:t>
      </w:r>
      <w:r w:rsidRPr="00ED325D">
        <w:rPr>
          <w:sz w:val="26"/>
          <w:szCs w:val="26"/>
        </w:rPr>
        <w:t>τ</w:t>
      </w:r>
      <w:r w:rsidRPr="00ED325D">
        <w:rPr>
          <w:sz w:val="26"/>
          <w:szCs w:val="26"/>
          <w:vertAlign w:val="subscript"/>
        </w:rPr>
        <w:t>от.</w:t>
      </w:r>
      <w:r w:rsidRPr="00ED325D">
        <w:rPr>
          <w:sz w:val="26"/>
          <w:szCs w:val="26"/>
        </w:rPr>
        <w:t>=5</w:t>
      </w:r>
      <w:r>
        <w:rPr>
          <w:sz w:val="26"/>
          <w:szCs w:val="26"/>
        </w:rPr>
        <w:t>184</w:t>
      </w:r>
      <w:r w:rsidRPr="00ED325D">
        <w:rPr>
          <w:sz w:val="26"/>
          <w:szCs w:val="26"/>
        </w:rPr>
        <w:t xml:space="preserve"> ч.</w:t>
      </w:r>
    </w:p>
    <w:p w:rsidR="00D65C02" w:rsidRPr="00ED325D" w:rsidRDefault="00D65C02" w:rsidP="00D65C02">
      <w:pPr>
        <w:tabs>
          <w:tab w:val="left" w:pos="375"/>
        </w:tabs>
        <w:ind w:right="28" w:firstLine="426"/>
        <w:rPr>
          <w:sz w:val="26"/>
          <w:szCs w:val="26"/>
        </w:rPr>
      </w:pPr>
      <w:r w:rsidRPr="00ED325D">
        <w:rPr>
          <w:sz w:val="26"/>
          <w:szCs w:val="26"/>
        </w:rPr>
        <w:t>М</w:t>
      </w:r>
      <w:r w:rsidRPr="00ED325D">
        <w:rPr>
          <w:sz w:val="26"/>
          <w:szCs w:val="26"/>
          <w:vertAlign w:val="subscript"/>
        </w:rPr>
        <w:t>т.от. —</w:t>
      </w:r>
      <w:r w:rsidRPr="00ED325D">
        <w:rPr>
          <w:sz w:val="26"/>
          <w:szCs w:val="26"/>
        </w:rPr>
        <w:t xml:space="preserve"> расход топлива за отопительный период, т.</w:t>
      </w:r>
    </w:p>
    <w:p w:rsidR="00D65C02" w:rsidRPr="00ED325D" w:rsidRDefault="00D65C02" w:rsidP="00D65C02">
      <w:pPr>
        <w:tabs>
          <w:tab w:val="left" w:pos="375"/>
        </w:tabs>
        <w:spacing w:before="120" w:after="120"/>
        <w:ind w:right="28"/>
        <w:jc w:val="right"/>
        <w:rPr>
          <w:sz w:val="26"/>
          <w:szCs w:val="26"/>
        </w:rPr>
      </w:pPr>
      <w:r w:rsidRPr="00ED325D">
        <w:rPr>
          <w:sz w:val="26"/>
          <w:szCs w:val="26"/>
        </w:rPr>
        <w:t>М</w:t>
      </w:r>
      <w:r w:rsidRPr="00ED325D">
        <w:rPr>
          <w:sz w:val="26"/>
          <w:szCs w:val="26"/>
          <w:vertAlign w:val="subscript"/>
        </w:rPr>
        <w:t xml:space="preserve">т.от. </w:t>
      </w:r>
      <w:r w:rsidRPr="00ED325D">
        <w:rPr>
          <w:sz w:val="26"/>
          <w:szCs w:val="26"/>
        </w:rPr>
        <w:t>= М</w:t>
      </w:r>
      <w:r w:rsidRPr="00ED325D">
        <w:rPr>
          <w:sz w:val="26"/>
          <w:szCs w:val="26"/>
          <w:vertAlign w:val="subscript"/>
        </w:rPr>
        <w:t>т</w:t>
      </w:r>
      <w:r w:rsidRPr="00ED325D">
        <w:rPr>
          <w:sz w:val="26"/>
          <w:szCs w:val="26"/>
        </w:rPr>
        <w:t xml:space="preserve"> - М</w:t>
      </w:r>
      <w:r w:rsidRPr="00ED325D">
        <w:rPr>
          <w:sz w:val="26"/>
          <w:szCs w:val="26"/>
          <w:vertAlign w:val="subscript"/>
        </w:rPr>
        <w:t>н.от.</w:t>
      </w:r>
      <w:r w:rsidRPr="00ED325D">
        <w:rPr>
          <w:sz w:val="26"/>
          <w:szCs w:val="26"/>
        </w:rPr>
        <w:t xml:space="preserve">                                                                   (</w:t>
      </w:r>
      <w:r>
        <w:rPr>
          <w:sz w:val="26"/>
          <w:szCs w:val="26"/>
        </w:rPr>
        <w:t>1</w:t>
      </w:r>
      <w:r w:rsidR="00114B46">
        <w:rPr>
          <w:sz w:val="26"/>
          <w:szCs w:val="26"/>
        </w:rPr>
        <w:t>2</w:t>
      </w:r>
      <w:r w:rsidRPr="00ED325D">
        <w:rPr>
          <w:sz w:val="26"/>
          <w:szCs w:val="26"/>
        </w:rPr>
        <w:t>)</w:t>
      </w:r>
    </w:p>
    <w:p w:rsidR="00D65C02" w:rsidRDefault="00D65C02" w:rsidP="00D65C02">
      <w:pPr>
        <w:tabs>
          <w:tab w:val="left" w:pos="375"/>
        </w:tabs>
        <w:spacing w:before="120" w:after="120"/>
        <w:ind w:right="28"/>
        <w:rPr>
          <w:sz w:val="26"/>
          <w:szCs w:val="26"/>
        </w:rPr>
      </w:pPr>
      <w:r>
        <w:rPr>
          <w:sz w:val="26"/>
          <w:szCs w:val="26"/>
        </w:rPr>
        <w:t>Р</w:t>
      </w:r>
      <w:r w:rsidRPr="00ED325D">
        <w:rPr>
          <w:sz w:val="26"/>
          <w:szCs w:val="26"/>
        </w:rPr>
        <w:t>асход топлива в неотопительный период</w:t>
      </w:r>
      <w:r>
        <w:rPr>
          <w:sz w:val="26"/>
          <w:szCs w:val="26"/>
        </w:rPr>
        <w:t xml:space="preserve"> </w:t>
      </w:r>
      <w:r w:rsidRPr="00ED325D">
        <w:rPr>
          <w:sz w:val="26"/>
          <w:szCs w:val="26"/>
        </w:rPr>
        <w:t>М</w:t>
      </w:r>
      <w:r w:rsidRPr="007B1C6A">
        <w:rPr>
          <w:sz w:val="26"/>
          <w:szCs w:val="26"/>
          <w:vertAlign w:val="subscript"/>
        </w:rPr>
        <w:t>т</w:t>
      </w:r>
      <w:r>
        <w:rPr>
          <w:sz w:val="26"/>
          <w:szCs w:val="26"/>
          <w:vertAlign w:val="subscript"/>
        </w:rPr>
        <w:t xml:space="preserve"> </w:t>
      </w:r>
      <w:r w:rsidRPr="00ED325D">
        <w:rPr>
          <w:sz w:val="26"/>
          <w:szCs w:val="26"/>
          <w:vertAlign w:val="subscript"/>
        </w:rPr>
        <w:t xml:space="preserve">н.от. </w:t>
      </w:r>
      <w:r w:rsidRPr="00ED325D">
        <w:rPr>
          <w:sz w:val="26"/>
          <w:szCs w:val="26"/>
        </w:rPr>
        <w:t xml:space="preserve"> </w:t>
      </w:r>
      <w:r>
        <w:rPr>
          <w:sz w:val="26"/>
          <w:szCs w:val="26"/>
        </w:rPr>
        <w:t>определяется по формуле:</w:t>
      </w:r>
    </w:p>
    <w:p w:rsidR="00D65C02" w:rsidRPr="00ED325D" w:rsidRDefault="00D65C02" w:rsidP="00D65C02">
      <w:pPr>
        <w:tabs>
          <w:tab w:val="left" w:pos="375"/>
        </w:tabs>
        <w:spacing w:before="120" w:after="120"/>
        <w:ind w:right="28"/>
        <w:jc w:val="right"/>
        <w:rPr>
          <w:sz w:val="26"/>
          <w:szCs w:val="26"/>
        </w:rPr>
      </w:pPr>
      <w:r w:rsidRPr="00ED325D">
        <w:rPr>
          <w:sz w:val="26"/>
          <w:szCs w:val="26"/>
        </w:rPr>
        <w:t>М</w:t>
      </w:r>
      <w:r w:rsidRPr="007B1C6A">
        <w:rPr>
          <w:sz w:val="26"/>
          <w:szCs w:val="26"/>
          <w:vertAlign w:val="subscript"/>
        </w:rPr>
        <w:t>т</w:t>
      </w:r>
      <w:r>
        <w:rPr>
          <w:sz w:val="26"/>
          <w:szCs w:val="26"/>
        </w:rPr>
        <w:t xml:space="preserve"> </w:t>
      </w:r>
      <w:r w:rsidRPr="00ED325D">
        <w:rPr>
          <w:sz w:val="26"/>
          <w:szCs w:val="26"/>
          <w:vertAlign w:val="subscript"/>
        </w:rPr>
        <w:t>н.от.</w:t>
      </w:r>
      <w:r w:rsidRPr="00ED325D">
        <w:rPr>
          <w:sz w:val="26"/>
          <w:szCs w:val="26"/>
        </w:rPr>
        <w:t xml:space="preserve"> = Q</w:t>
      </w:r>
      <w:r w:rsidRPr="00ED325D">
        <w:rPr>
          <w:sz w:val="26"/>
          <w:szCs w:val="26"/>
          <w:vertAlign w:val="subscript"/>
        </w:rPr>
        <w:t>н.от.</w:t>
      </w:r>
      <w:r w:rsidRPr="00ED325D">
        <w:rPr>
          <w:sz w:val="26"/>
          <w:szCs w:val="26"/>
        </w:rPr>
        <w:t>*b</w:t>
      </w:r>
      <w:r w:rsidRPr="00ED325D">
        <w:rPr>
          <w:sz w:val="26"/>
          <w:szCs w:val="26"/>
          <w:vertAlign w:val="subscript"/>
        </w:rPr>
        <w:t xml:space="preserve">н.от.           </w:t>
      </w:r>
      <w:r>
        <w:rPr>
          <w:sz w:val="26"/>
          <w:szCs w:val="26"/>
          <w:vertAlign w:val="subscript"/>
        </w:rPr>
        <w:t xml:space="preserve">                                                                            </w:t>
      </w:r>
      <w:r w:rsidRPr="00ED325D">
        <w:rPr>
          <w:sz w:val="26"/>
          <w:szCs w:val="26"/>
          <w:vertAlign w:val="subscript"/>
        </w:rPr>
        <w:t xml:space="preserve">           </w:t>
      </w:r>
      <w:r w:rsidRPr="00ED325D">
        <w:rPr>
          <w:sz w:val="26"/>
          <w:szCs w:val="26"/>
        </w:rPr>
        <w:t>(1</w:t>
      </w:r>
      <w:r w:rsidR="00114B46">
        <w:rPr>
          <w:sz w:val="26"/>
          <w:szCs w:val="26"/>
        </w:rPr>
        <w:t>3</w:t>
      </w:r>
      <w:r w:rsidRPr="00ED325D">
        <w:rPr>
          <w:sz w:val="26"/>
          <w:szCs w:val="26"/>
        </w:rPr>
        <w:t>)</w:t>
      </w:r>
    </w:p>
    <w:p w:rsidR="00D65C02" w:rsidRDefault="00D65C02" w:rsidP="00D65C02">
      <w:pPr>
        <w:tabs>
          <w:tab w:val="left" w:pos="375"/>
        </w:tabs>
        <w:spacing w:before="120" w:after="120"/>
        <w:ind w:left="426" w:right="28" w:hanging="426"/>
        <w:rPr>
          <w:sz w:val="26"/>
          <w:szCs w:val="26"/>
        </w:rPr>
      </w:pPr>
      <w:r w:rsidRPr="00ED325D">
        <w:rPr>
          <w:sz w:val="26"/>
          <w:szCs w:val="26"/>
        </w:rPr>
        <w:t>где Q</w:t>
      </w:r>
      <w:r w:rsidRPr="00ED325D">
        <w:rPr>
          <w:sz w:val="26"/>
          <w:szCs w:val="26"/>
          <w:vertAlign w:val="subscript"/>
        </w:rPr>
        <w:t xml:space="preserve">н.пр. </w:t>
      </w:r>
      <w:r w:rsidRPr="00ED325D">
        <w:rPr>
          <w:sz w:val="26"/>
          <w:szCs w:val="26"/>
        </w:rPr>
        <w:t>и b</w:t>
      </w:r>
      <w:r w:rsidRPr="00ED325D">
        <w:rPr>
          <w:sz w:val="26"/>
          <w:szCs w:val="26"/>
          <w:vertAlign w:val="subscript"/>
        </w:rPr>
        <w:t xml:space="preserve">н.пр. </w:t>
      </w:r>
      <w:r w:rsidRPr="00ED325D">
        <w:rPr>
          <w:sz w:val="26"/>
          <w:szCs w:val="26"/>
        </w:rPr>
        <w:t>- соответственно, производство тепловой энергии и удельный расход топлива в неотопительный период.</w:t>
      </w:r>
    </w:p>
    <w:p w:rsidR="00D65C02" w:rsidRDefault="00D65C02" w:rsidP="00D65C02">
      <w:pPr>
        <w:tabs>
          <w:tab w:val="left" w:pos="375"/>
        </w:tabs>
        <w:spacing w:before="120" w:after="120"/>
        <w:ind w:left="426" w:right="28" w:hanging="426"/>
        <w:jc w:val="center"/>
        <w:rPr>
          <w:sz w:val="26"/>
          <w:szCs w:val="26"/>
        </w:rPr>
      </w:pPr>
      <w:r>
        <w:rPr>
          <w:sz w:val="26"/>
          <w:szCs w:val="26"/>
        </w:rPr>
        <w:t>Таблица 7.2.1. Плановые удельные показатели теплоснабжающ</w:t>
      </w:r>
      <w:r w:rsidR="007B0DE7">
        <w:rPr>
          <w:sz w:val="26"/>
          <w:szCs w:val="26"/>
        </w:rPr>
        <w:t>ей</w:t>
      </w:r>
      <w:r>
        <w:rPr>
          <w:sz w:val="26"/>
          <w:szCs w:val="26"/>
        </w:rPr>
        <w:t xml:space="preserve"> организаци</w:t>
      </w:r>
      <w:r w:rsidR="007B0DE7">
        <w:rPr>
          <w:sz w:val="26"/>
          <w:szCs w:val="26"/>
        </w:rPr>
        <w:t>и</w:t>
      </w:r>
      <w:r>
        <w:rPr>
          <w:sz w:val="26"/>
          <w:szCs w:val="26"/>
        </w:rPr>
        <w:t xml:space="preserve"> </w:t>
      </w:r>
    </w:p>
    <w:tbl>
      <w:tblPr>
        <w:tblStyle w:val="a9"/>
        <w:tblW w:w="0" w:type="auto"/>
        <w:tblInd w:w="426" w:type="dxa"/>
        <w:tblLook w:val="04A0" w:firstRow="1" w:lastRow="0" w:firstColumn="1" w:lastColumn="0" w:noHBand="0" w:noVBand="1"/>
      </w:tblPr>
      <w:tblGrid>
        <w:gridCol w:w="3964"/>
        <w:gridCol w:w="1559"/>
        <w:gridCol w:w="1207"/>
        <w:gridCol w:w="959"/>
        <w:gridCol w:w="1207"/>
        <w:gridCol w:w="992"/>
      </w:tblGrid>
      <w:tr w:rsidR="00D65C02" w:rsidTr="00AE7EB5">
        <w:tc>
          <w:tcPr>
            <w:tcW w:w="3964" w:type="dxa"/>
            <w:vMerge w:val="restart"/>
            <w:vAlign w:val="center"/>
          </w:tcPr>
          <w:p w:rsidR="00D65C02" w:rsidRDefault="00D65C02" w:rsidP="00AE7EB5">
            <w:pPr>
              <w:tabs>
                <w:tab w:val="left" w:pos="375"/>
              </w:tabs>
              <w:ind w:right="28"/>
              <w:jc w:val="center"/>
              <w:rPr>
                <w:sz w:val="26"/>
                <w:szCs w:val="26"/>
              </w:rPr>
            </w:pPr>
            <w:r>
              <w:rPr>
                <w:sz w:val="26"/>
                <w:szCs w:val="26"/>
              </w:rPr>
              <w:t>Наименование ТСО</w:t>
            </w:r>
          </w:p>
        </w:tc>
        <w:tc>
          <w:tcPr>
            <w:tcW w:w="1559" w:type="dxa"/>
            <w:vAlign w:val="center"/>
          </w:tcPr>
          <w:p w:rsidR="00D65C02" w:rsidRDefault="00D65C02" w:rsidP="00AE7EB5">
            <w:pPr>
              <w:tabs>
                <w:tab w:val="left" w:pos="375"/>
              </w:tabs>
              <w:ind w:right="28"/>
              <w:jc w:val="center"/>
              <w:rPr>
                <w:sz w:val="26"/>
                <w:szCs w:val="26"/>
              </w:rPr>
            </w:pPr>
            <w:r>
              <w:rPr>
                <w:sz w:val="26"/>
                <w:szCs w:val="26"/>
              </w:rPr>
              <w:t xml:space="preserve">НУРТ </w:t>
            </w:r>
          </w:p>
        </w:tc>
        <w:tc>
          <w:tcPr>
            <w:tcW w:w="1968" w:type="dxa"/>
            <w:gridSpan w:val="2"/>
            <w:vAlign w:val="center"/>
          </w:tcPr>
          <w:p w:rsidR="00D65C02" w:rsidRDefault="00D65C02" w:rsidP="00AE7EB5">
            <w:pPr>
              <w:tabs>
                <w:tab w:val="left" w:pos="375"/>
              </w:tabs>
              <w:ind w:right="28"/>
              <w:jc w:val="center"/>
              <w:rPr>
                <w:sz w:val="26"/>
                <w:szCs w:val="26"/>
              </w:rPr>
            </w:pPr>
            <w:r>
              <w:rPr>
                <w:sz w:val="26"/>
                <w:szCs w:val="26"/>
              </w:rPr>
              <w:t>СН</w:t>
            </w:r>
          </w:p>
        </w:tc>
        <w:tc>
          <w:tcPr>
            <w:tcW w:w="2199" w:type="dxa"/>
            <w:gridSpan w:val="2"/>
            <w:vAlign w:val="center"/>
          </w:tcPr>
          <w:p w:rsidR="00D65C02" w:rsidRDefault="00D65C02" w:rsidP="00AE7EB5">
            <w:pPr>
              <w:tabs>
                <w:tab w:val="left" w:pos="375"/>
              </w:tabs>
              <w:ind w:right="28"/>
              <w:jc w:val="center"/>
              <w:rPr>
                <w:sz w:val="26"/>
                <w:szCs w:val="26"/>
              </w:rPr>
            </w:pPr>
            <w:r>
              <w:rPr>
                <w:sz w:val="26"/>
                <w:szCs w:val="26"/>
              </w:rPr>
              <w:t>Сетевые потери</w:t>
            </w:r>
          </w:p>
        </w:tc>
      </w:tr>
      <w:tr w:rsidR="00D65C02" w:rsidTr="00AE7EB5">
        <w:tc>
          <w:tcPr>
            <w:tcW w:w="3964" w:type="dxa"/>
            <w:vMerge/>
          </w:tcPr>
          <w:p w:rsidR="00D65C02" w:rsidRDefault="00D65C02" w:rsidP="00AE7EB5">
            <w:pPr>
              <w:tabs>
                <w:tab w:val="left" w:pos="375"/>
              </w:tabs>
              <w:ind w:right="28"/>
              <w:rPr>
                <w:sz w:val="26"/>
                <w:szCs w:val="26"/>
              </w:rPr>
            </w:pPr>
          </w:p>
        </w:tc>
        <w:tc>
          <w:tcPr>
            <w:tcW w:w="1559" w:type="dxa"/>
            <w:vAlign w:val="center"/>
          </w:tcPr>
          <w:p w:rsidR="00D65C02" w:rsidRDefault="00D65C02" w:rsidP="00AE7EB5">
            <w:pPr>
              <w:tabs>
                <w:tab w:val="left" w:pos="375"/>
              </w:tabs>
              <w:ind w:right="28"/>
              <w:jc w:val="center"/>
              <w:rPr>
                <w:sz w:val="26"/>
                <w:szCs w:val="26"/>
              </w:rPr>
            </w:pPr>
            <w:r>
              <w:rPr>
                <w:sz w:val="26"/>
                <w:szCs w:val="26"/>
              </w:rPr>
              <w:t>кг у.т./Гкал</w:t>
            </w:r>
          </w:p>
        </w:tc>
        <w:tc>
          <w:tcPr>
            <w:tcW w:w="1207" w:type="dxa"/>
            <w:vAlign w:val="center"/>
          </w:tcPr>
          <w:p w:rsidR="00D65C02" w:rsidRDefault="00D65C02" w:rsidP="00AE7EB5">
            <w:pPr>
              <w:tabs>
                <w:tab w:val="left" w:pos="375"/>
              </w:tabs>
              <w:ind w:right="28"/>
              <w:jc w:val="center"/>
              <w:rPr>
                <w:sz w:val="26"/>
                <w:szCs w:val="26"/>
              </w:rPr>
            </w:pPr>
            <w:r>
              <w:rPr>
                <w:sz w:val="26"/>
                <w:szCs w:val="26"/>
              </w:rPr>
              <w:t>Гкал/год</w:t>
            </w:r>
          </w:p>
        </w:tc>
        <w:tc>
          <w:tcPr>
            <w:tcW w:w="761" w:type="dxa"/>
            <w:vAlign w:val="center"/>
          </w:tcPr>
          <w:p w:rsidR="00D65C02" w:rsidRDefault="00D65C02" w:rsidP="00AE7EB5">
            <w:pPr>
              <w:tabs>
                <w:tab w:val="left" w:pos="375"/>
              </w:tabs>
              <w:ind w:right="28"/>
              <w:jc w:val="center"/>
              <w:rPr>
                <w:sz w:val="26"/>
                <w:szCs w:val="26"/>
              </w:rPr>
            </w:pPr>
            <w:r>
              <w:rPr>
                <w:sz w:val="26"/>
                <w:szCs w:val="26"/>
              </w:rPr>
              <w:t>%</w:t>
            </w:r>
          </w:p>
        </w:tc>
        <w:tc>
          <w:tcPr>
            <w:tcW w:w="1207" w:type="dxa"/>
            <w:vAlign w:val="center"/>
          </w:tcPr>
          <w:p w:rsidR="00D65C02" w:rsidRDefault="00D65C02" w:rsidP="00AE7EB5">
            <w:pPr>
              <w:tabs>
                <w:tab w:val="left" w:pos="375"/>
              </w:tabs>
              <w:ind w:right="28"/>
              <w:jc w:val="center"/>
              <w:rPr>
                <w:sz w:val="26"/>
                <w:szCs w:val="26"/>
              </w:rPr>
            </w:pPr>
            <w:r>
              <w:rPr>
                <w:sz w:val="26"/>
                <w:szCs w:val="26"/>
              </w:rPr>
              <w:t>Гкал/год</w:t>
            </w:r>
          </w:p>
        </w:tc>
        <w:tc>
          <w:tcPr>
            <w:tcW w:w="992" w:type="dxa"/>
            <w:vAlign w:val="center"/>
          </w:tcPr>
          <w:p w:rsidR="00D65C02" w:rsidRDefault="00D65C02" w:rsidP="00AE7EB5">
            <w:pPr>
              <w:tabs>
                <w:tab w:val="left" w:pos="375"/>
              </w:tabs>
              <w:ind w:right="28"/>
              <w:jc w:val="center"/>
              <w:rPr>
                <w:sz w:val="26"/>
                <w:szCs w:val="26"/>
              </w:rPr>
            </w:pPr>
            <w:r>
              <w:rPr>
                <w:sz w:val="26"/>
                <w:szCs w:val="26"/>
              </w:rPr>
              <w:t>%</w:t>
            </w:r>
          </w:p>
        </w:tc>
      </w:tr>
      <w:tr w:rsidR="00D65C02" w:rsidTr="00AE7EB5">
        <w:tc>
          <w:tcPr>
            <w:tcW w:w="3964" w:type="dxa"/>
          </w:tcPr>
          <w:p w:rsidR="00D65C02" w:rsidRPr="00757E4B" w:rsidRDefault="00E36A5C" w:rsidP="00E36A5C">
            <w:pPr>
              <w:snapToGrid w:val="0"/>
              <w:rPr>
                <w:szCs w:val="24"/>
              </w:rPr>
            </w:pPr>
            <w:r>
              <w:rPr>
                <w:szCs w:val="24"/>
              </w:rPr>
              <w:t xml:space="preserve">МУП </w:t>
            </w:r>
            <w:r w:rsidR="00D65C02" w:rsidRPr="00757E4B">
              <w:rPr>
                <w:szCs w:val="24"/>
              </w:rPr>
              <w:t xml:space="preserve"> «</w:t>
            </w:r>
            <w:r>
              <w:rPr>
                <w:szCs w:val="24"/>
              </w:rPr>
              <w:t>Коммунсервис</w:t>
            </w:r>
            <w:r w:rsidR="00D65C02" w:rsidRPr="00757E4B">
              <w:rPr>
                <w:szCs w:val="24"/>
              </w:rPr>
              <w:t>»</w:t>
            </w:r>
          </w:p>
        </w:tc>
        <w:tc>
          <w:tcPr>
            <w:tcW w:w="1559" w:type="dxa"/>
            <w:vAlign w:val="center"/>
          </w:tcPr>
          <w:p w:rsidR="00D65C02" w:rsidRDefault="00690458" w:rsidP="00690458">
            <w:pPr>
              <w:tabs>
                <w:tab w:val="left" w:pos="375"/>
              </w:tabs>
              <w:ind w:right="28"/>
              <w:jc w:val="center"/>
              <w:rPr>
                <w:sz w:val="26"/>
                <w:szCs w:val="26"/>
              </w:rPr>
            </w:pPr>
            <w:r>
              <w:rPr>
                <w:sz w:val="26"/>
                <w:szCs w:val="26"/>
              </w:rPr>
              <w:t>157,37</w:t>
            </w:r>
          </w:p>
        </w:tc>
        <w:tc>
          <w:tcPr>
            <w:tcW w:w="1207" w:type="dxa"/>
            <w:vAlign w:val="center"/>
          </w:tcPr>
          <w:p w:rsidR="00D65C02" w:rsidRDefault="00D65C02" w:rsidP="00690458">
            <w:pPr>
              <w:tabs>
                <w:tab w:val="left" w:pos="375"/>
              </w:tabs>
              <w:ind w:right="28"/>
              <w:jc w:val="center"/>
              <w:rPr>
                <w:sz w:val="26"/>
                <w:szCs w:val="26"/>
              </w:rPr>
            </w:pPr>
            <w:r>
              <w:rPr>
                <w:sz w:val="26"/>
                <w:szCs w:val="26"/>
              </w:rPr>
              <w:t>1</w:t>
            </w:r>
            <w:r w:rsidR="00690458">
              <w:rPr>
                <w:sz w:val="26"/>
                <w:szCs w:val="26"/>
              </w:rPr>
              <w:t>38,4</w:t>
            </w:r>
          </w:p>
        </w:tc>
        <w:tc>
          <w:tcPr>
            <w:tcW w:w="761" w:type="dxa"/>
            <w:vAlign w:val="center"/>
          </w:tcPr>
          <w:p w:rsidR="00D65C02" w:rsidRDefault="00D65C02" w:rsidP="00690458">
            <w:pPr>
              <w:tabs>
                <w:tab w:val="left" w:pos="375"/>
              </w:tabs>
              <w:ind w:right="28"/>
              <w:jc w:val="center"/>
              <w:rPr>
                <w:sz w:val="26"/>
                <w:szCs w:val="26"/>
              </w:rPr>
            </w:pPr>
            <w:r>
              <w:rPr>
                <w:sz w:val="26"/>
                <w:szCs w:val="26"/>
              </w:rPr>
              <w:t>2,</w:t>
            </w:r>
            <w:r w:rsidR="00690458">
              <w:rPr>
                <w:sz w:val="26"/>
                <w:szCs w:val="26"/>
              </w:rPr>
              <w:t>4565</w:t>
            </w:r>
          </w:p>
        </w:tc>
        <w:tc>
          <w:tcPr>
            <w:tcW w:w="1207" w:type="dxa"/>
            <w:vAlign w:val="center"/>
          </w:tcPr>
          <w:p w:rsidR="00D65C02" w:rsidRDefault="00690458" w:rsidP="00AE7EB5">
            <w:pPr>
              <w:tabs>
                <w:tab w:val="left" w:pos="375"/>
              </w:tabs>
              <w:ind w:right="28"/>
              <w:jc w:val="center"/>
              <w:rPr>
                <w:sz w:val="26"/>
                <w:szCs w:val="26"/>
              </w:rPr>
            </w:pPr>
            <w:r>
              <w:rPr>
                <w:sz w:val="26"/>
                <w:szCs w:val="26"/>
              </w:rPr>
              <w:t>1591</w:t>
            </w:r>
          </w:p>
        </w:tc>
        <w:tc>
          <w:tcPr>
            <w:tcW w:w="992" w:type="dxa"/>
            <w:vAlign w:val="center"/>
          </w:tcPr>
          <w:p w:rsidR="00D65C02" w:rsidRDefault="00690458" w:rsidP="00AE7EB5">
            <w:pPr>
              <w:tabs>
                <w:tab w:val="left" w:pos="375"/>
              </w:tabs>
              <w:ind w:right="28"/>
              <w:jc w:val="center"/>
              <w:rPr>
                <w:sz w:val="26"/>
                <w:szCs w:val="26"/>
              </w:rPr>
            </w:pPr>
            <w:r>
              <w:rPr>
                <w:sz w:val="26"/>
                <w:szCs w:val="26"/>
              </w:rPr>
              <w:t>28,34</w:t>
            </w:r>
          </w:p>
        </w:tc>
      </w:tr>
    </w:tbl>
    <w:p w:rsidR="00690458" w:rsidRDefault="00690458" w:rsidP="00D65C02">
      <w:pPr>
        <w:pStyle w:val="Textbody"/>
        <w:widowControl w:val="0"/>
        <w:spacing w:after="0" w:line="240" w:lineRule="auto"/>
        <w:ind w:firstLine="567"/>
        <w:jc w:val="both"/>
        <w:rPr>
          <w:rFonts w:ascii="Times New Roman" w:hAnsi="Times New Roman" w:cs="Times New Roman"/>
          <w:sz w:val="26"/>
          <w:szCs w:val="26"/>
        </w:rPr>
      </w:pPr>
    </w:p>
    <w:p w:rsidR="00657DE0" w:rsidRDefault="00D65C02" w:rsidP="00D65C02">
      <w:pPr>
        <w:pStyle w:val="Textbody"/>
        <w:widowControl w:val="0"/>
        <w:spacing w:after="0" w:line="240" w:lineRule="auto"/>
        <w:ind w:firstLine="567"/>
        <w:jc w:val="both"/>
        <w:rPr>
          <w:rFonts w:ascii="Times New Roman" w:hAnsi="Times New Roman" w:cs="Times New Roman"/>
          <w:sz w:val="26"/>
          <w:szCs w:val="26"/>
        </w:rPr>
      </w:pPr>
      <w:r w:rsidRPr="00690458">
        <w:rPr>
          <w:rFonts w:ascii="Times New Roman" w:hAnsi="Times New Roman" w:cs="Times New Roman"/>
          <w:sz w:val="26"/>
          <w:szCs w:val="26"/>
        </w:rPr>
        <w:t>Исходные данные и результаты расчетов максимальных часовых и годовых расходов топлива котельн</w:t>
      </w:r>
      <w:r w:rsidR="00FA3F46">
        <w:rPr>
          <w:rFonts w:ascii="Times New Roman" w:hAnsi="Times New Roman" w:cs="Times New Roman"/>
          <w:sz w:val="26"/>
          <w:szCs w:val="26"/>
        </w:rPr>
        <w:t>ой</w:t>
      </w:r>
      <w:r w:rsidRPr="00690458">
        <w:rPr>
          <w:rFonts w:ascii="Times New Roman" w:hAnsi="Times New Roman" w:cs="Times New Roman"/>
          <w:sz w:val="26"/>
          <w:szCs w:val="26"/>
        </w:rPr>
        <w:t xml:space="preserve"> для года актуализации схемы теплоснабжения приведены в таблице 7.2.2. Перспективные значения максимальных часовых и годовых расходов топлива по системе теплоснабжения </w:t>
      </w:r>
      <w:r w:rsidR="00690458">
        <w:rPr>
          <w:rFonts w:ascii="Times New Roman" w:hAnsi="Times New Roman" w:cs="Times New Roman"/>
          <w:sz w:val="26"/>
          <w:szCs w:val="26"/>
        </w:rPr>
        <w:t>сель</w:t>
      </w:r>
      <w:r w:rsidRPr="00690458">
        <w:rPr>
          <w:rFonts w:ascii="Times New Roman" w:hAnsi="Times New Roman" w:cs="Times New Roman"/>
          <w:sz w:val="26"/>
          <w:szCs w:val="26"/>
        </w:rPr>
        <w:t>ского поселения приведены в таблицах 7.2.3</w:t>
      </w:r>
      <w:r w:rsidR="00690458">
        <w:rPr>
          <w:rFonts w:ascii="Times New Roman" w:hAnsi="Times New Roman" w:cs="Times New Roman"/>
          <w:sz w:val="26"/>
          <w:szCs w:val="26"/>
        </w:rPr>
        <w:t>.</w:t>
      </w:r>
    </w:p>
    <w:p w:rsidR="00122DD2" w:rsidRDefault="00FA3F46" w:rsidP="00FA3F46">
      <w:pPr>
        <w:pStyle w:val="Textbody"/>
        <w:widowControl w:val="0"/>
        <w:spacing w:before="120" w:line="240" w:lineRule="auto"/>
        <w:ind w:firstLine="567"/>
        <w:jc w:val="both"/>
        <w:rPr>
          <w:rFonts w:ascii="Times New Roman" w:hAnsi="Times New Roman" w:cs="Times New Roman"/>
          <w:sz w:val="26"/>
          <w:szCs w:val="26"/>
        </w:rPr>
      </w:pPr>
      <w:r>
        <w:rPr>
          <w:rFonts w:ascii="Times New Roman" w:hAnsi="Times New Roman" w:cs="Times New Roman"/>
          <w:sz w:val="26"/>
          <w:szCs w:val="26"/>
        </w:rPr>
        <w:t>Таблица 7.2.2. М</w:t>
      </w:r>
      <w:r w:rsidRPr="00690458">
        <w:rPr>
          <w:rFonts w:ascii="Times New Roman" w:hAnsi="Times New Roman" w:cs="Times New Roman"/>
          <w:sz w:val="26"/>
          <w:szCs w:val="26"/>
        </w:rPr>
        <w:t>аксимальны</w:t>
      </w:r>
      <w:r>
        <w:rPr>
          <w:rFonts w:ascii="Times New Roman" w:hAnsi="Times New Roman" w:cs="Times New Roman"/>
          <w:sz w:val="26"/>
          <w:szCs w:val="26"/>
        </w:rPr>
        <w:t>е</w:t>
      </w:r>
      <w:r w:rsidRPr="00690458">
        <w:rPr>
          <w:rFonts w:ascii="Times New Roman" w:hAnsi="Times New Roman" w:cs="Times New Roman"/>
          <w:sz w:val="26"/>
          <w:szCs w:val="26"/>
        </w:rPr>
        <w:t xml:space="preserve"> часовы</w:t>
      </w:r>
      <w:r>
        <w:rPr>
          <w:rFonts w:ascii="Times New Roman" w:hAnsi="Times New Roman" w:cs="Times New Roman"/>
          <w:sz w:val="26"/>
          <w:szCs w:val="26"/>
        </w:rPr>
        <w:t>е</w:t>
      </w:r>
      <w:r w:rsidRPr="00690458">
        <w:rPr>
          <w:rFonts w:ascii="Times New Roman" w:hAnsi="Times New Roman" w:cs="Times New Roman"/>
          <w:sz w:val="26"/>
          <w:szCs w:val="26"/>
        </w:rPr>
        <w:t xml:space="preserve"> и годовы</w:t>
      </w:r>
      <w:r>
        <w:rPr>
          <w:rFonts w:ascii="Times New Roman" w:hAnsi="Times New Roman" w:cs="Times New Roman"/>
          <w:sz w:val="26"/>
          <w:szCs w:val="26"/>
        </w:rPr>
        <w:t>е</w:t>
      </w:r>
      <w:r w:rsidRPr="00690458">
        <w:rPr>
          <w:rFonts w:ascii="Times New Roman" w:hAnsi="Times New Roman" w:cs="Times New Roman"/>
          <w:sz w:val="26"/>
          <w:szCs w:val="26"/>
        </w:rPr>
        <w:t xml:space="preserve"> расход</w:t>
      </w:r>
      <w:r>
        <w:rPr>
          <w:rFonts w:ascii="Times New Roman" w:hAnsi="Times New Roman" w:cs="Times New Roman"/>
          <w:sz w:val="26"/>
          <w:szCs w:val="26"/>
        </w:rPr>
        <w:t>ы</w:t>
      </w:r>
      <w:r w:rsidRPr="00690458">
        <w:rPr>
          <w:rFonts w:ascii="Times New Roman" w:hAnsi="Times New Roman" w:cs="Times New Roman"/>
          <w:sz w:val="26"/>
          <w:szCs w:val="26"/>
        </w:rPr>
        <w:t xml:space="preserve"> топлива котельн</w:t>
      </w:r>
      <w:r>
        <w:rPr>
          <w:rFonts w:ascii="Times New Roman" w:hAnsi="Times New Roman" w:cs="Times New Roman"/>
          <w:sz w:val="26"/>
          <w:szCs w:val="26"/>
        </w:rPr>
        <w:t>ой</w:t>
      </w:r>
    </w:p>
    <w:tbl>
      <w:tblPr>
        <w:tblW w:w="7862" w:type="dxa"/>
        <w:jc w:val="center"/>
        <w:tblLook w:val="04A0" w:firstRow="1" w:lastRow="0" w:firstColumn="1" w:lastColumn="0" w:noHBand="0" w:noVBand="1"/>
      </w:tblPr>
      <w:tblGrid>
        <w:gridCol w:w="5382"/>
        <w:gridCol w:w="2480"/>
      </w:tblGrid>
      <w:tr w:rsidR="00122DD2" w:rsidRPr="00122DD2" w:rsidTr="00FA3F46">
        <w:trPr>
          <w:trHeight w:val="30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DD2" w:rsidRPr="00122DD2" w:rsidRDefault="00122DD2" w:rsidP="00122DD2">
            <w:pPr>
              <w:suppressAutoHyphens w:val="0"/>
              <w:jc w:val="center"/>
              <w:rPr>
                <w:rFonts w:eastAsia="Times New Roman"/>
                <w:color w:val="000000"/>
                <w:szCs w:val="24"/>
                <w:lang w:eastAsia="ru-RU"/>
              </w:rPr>
            </w:pPr>
            <w:r w:rsidRPr="00122DD2">
              <w:rPr>
                <w:rFonts w:eastAsia="Times New Roman"/>
                <w:color w:val="000000"/>
                <w:szCs w:val="24"/>
                <w:lang w:eastAsia="ru-RU"/>
              </w:rPr>
              <w:t>Показатели баланса</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122DD2" w:rsidRPr="00122DD2" w:rsidRDefault="00122DD2" w:rsidP="00122DD2">
            <w:pPr>
              <w:suppressAutoHyphens w:val="0"/>
              <w:jc w:val="center"/>
              <w:rPr>
                <w:rFonts w:eastAsia="Times New Roman"/>
                <w:color w:val="000000"/>
                <w:szCs w:val="24"/>
                <w:lang w:eastAsia="ru-RU"/>
              </w:rPr>
            </w:pPr>
            <w:r w:rsidRPr="00122DD2">
              <w:rPr>
                <w:rFonts w:eastAsia="Times New Roman"/>
                <w:color w:val="000000"/>
                <w:szCs w:val="24"/>
                <w:lang w:eastAsia="ru-RU"/>
              </w:rPr>
              <w:t>кот. д. Середняя</w:t>
            </w:r>
          </w:p>
        </w:tc>
      </w:tr>
      <w:tr w:rsidR="00122DD2" w:rsidRPr="00122DD2" w:rsidTr="00FA3F46">
        <w:trPr>
          <w:trHeight w:val="315"/>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122DD2" w:rsidRPr="00122DD2" w:rsidRDefault="00FA3F46" w:rsidP="00122DD2">
            <w:pPr>
              <w:suppressAutoHyphens w:val="0"/>
              <w:rPr>
                <w:rFonts w:eastAsia="Times New Roman"/>
                <w:color w:val="000000"/>
                <w:szCs w:val="24"/>
                <w:lang w:eastAsia="ru-RU"/>
              </w:rPr>
            </w:pPr>
            <w:r>
              <w:rPr>
                <w:rFonts w:eastAsia="Times New Roman"/>
                <w:color w:val="000000"/>
                <w:szCs w:val="24"/>
                <w:lang w:eastAsia="ru-RU"/>
              </w:rPr>
              <w:t>Т</w:t>
            </w:r>
            <w:r w:rsidR="00122DD2" w:rsidRPr="00122DD2">
              <w:rPr>
                <w:rFonts w:eastAsia="Times New Roman"/>
                <w:color w:val="000000"/>
                <w:szCs w:val="24"/>
                <w:lang w:eastAsia="ru-RU"/>
              </w:rPr>
              <w:t>епловая нагрузки на отопление, Гкал/ч</w:t>
            </w:r>
          </w:p>
        </w:tc>
        <w:tc>
          <w:tcPr>
            <w:tcW w:w="2480" w:type="dxa"/>
            <w:tcBorders>
              <w:top w:val="nil"/>
              <w:left w:val="nil"/>
              <w:bottom w:val="single" w:sz="4" w:space="0" w:color="auto"/>
              <w:right w:val="single" w:sz="4" w:space="0" w:color="auto"/>
            </w:tcBorders>
            <w:shd w:val="clear" w:color="auto" w:fill="auto"/>
            <w:vAlign w:val="center"/>
            <w:hideMark/>
          </w:tcPr>
          <w:p w:rsidR="00122DD2" w:rsidRPr="00122DD2" w:rsidRDefault="00122DD2" w:rsidP="00122DD2">
            <w:pPr>
              <w:suppressAutoHyphens w:val="0"/>
              <w:jc w:val="center"/>
              <w:rPr>
                <w:rFonts w:eastAsia="Times New Roman"/>
                <w:color w:val="000000"/>
                <w:szCs w:val="24"/>
                <w:lang w:eastAsia="ru-RU"/>
              </w:rPr>
            </w:pPr>
            <w:r w:rsidRPr="00122DD2">
              <w:rPr>
                <w:rFonts w:eastAsia="Times New Roman"/>
                <w:color w:val="000000"/>
                <w:szCs w:val="24"/>
                <w:lang w:eastAsia="ru-RU"/>
              </w:rPr>
              <w:t>1,7215</w:t>
            </w:r>
          </w:p>
        </w:tc>
      </w:tr>
      <w:tr w:rsidR="00122DD2" w:rsidRPr="00122DD2" w:rsidTr="00FA3F46">
        <w:trPr>
          <w:trHeight w:val="315"/>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122DD2" w:rsidRPr="00122DD2" w:rsidRDefault="00FA3F46" w:rsidP="00122DD2">
            <w:pPr>
              <w:suppressAutoHyphens w:val="0"/>
              <w:rPr>
                <w:rFonts w:eastAsia="Times New Roman"/>
                <w:color w:val="000000"/>
                <w:szCs w:val="24"/>
                <w:lang w:eastAsia="ru-RU"/>
              </w:rPr>
            </w:pPr>
            <w:r>
              <w:rPr>
                <w:rFonts w:eastAsia="Times New Roman"/>
                <w:color w:val="000000"/>
                <w:szCs w:val="24"/>
                <w:lang w:eastAsia="ru-RU"/>
              </w:rPr>
              <w:t>Т</w:t>
            </w:r>
            <w:r w:rsidR="00122DD2" w:rsidRPr="00122DD2">
              <w:rPr>
                <w:rFonts w:eastAsia="Times New Roman"/>
                <w:color w:val="000000"/>
                <w:szCs w:val="24"/>
                <w:lang w:eastAsia="ru-RU"/>
              </w:rPr>
              <w:t>епловая нагрузки на ГВС, Гкал/ч</w:t>
            </w:r>
          </w:p>
        </w:tc>
        <w:tc>
          <w:tcPr>
            <w:tcW w:w="2480" w:type="dxa"/>
            <w:tcBorders>
              <w:top w:val="nil"/>
              <w:left w:val="nil"/>
              <w:bottom w:val="single" w:sz="4" w:space="0" w:color="auto"/>
              <w:right w:val="single" w:sz="4" w:space="0" w:color="auto"/>
            </w:tcBorders>
            <w:shd w:val="clear" w:color="auto" w:fill="auto"/>
            <w:vAlign w:val="center"/>
            <w:hideMark/>
          </w:tcPr>
          <w:p w:rsidR="00122DD2" w:rsidRPr="00122DD2" w:rsidRDefault="00122DD2" w:rsidP="00122DD2">
            <w:pPr>
              <w:suppressAutoHyphens w:val="0"/>
              <w:jc w:val="center"/>
              <w:rPr>
                <w:rFonts w:eastAsia="Times New Roman"/>
                <w:color w:val="000000"/>
                <w:szCs w:val="24"/>
                <w:lang w:eastAsia="ru-RU"/>
              </w:rPr>
            </w:pPr>
            <w:r w:rsidRPr="00122DD2">
              <w:rPr>
                <w:rFonts w:eastAsia="Times New Roman"/>
                <w:color w:val="000000"/>
                <w:szCs w:val="24"/>
                <w:lang w:eastAsia="ru-RU"/>
              </w:rPr>
              <w:t>0,3612</w:t>
            </w:r>
          </w:p>
        </w:tc>
      </w:tr>
      <w:tr w:rsidR="00122DD2" w:rsidRPr="00122DD2" w:rsidTr="00FA3F46">
        <w:trPr>
          <w:trHeight w:val="315"/>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122DD2" w:rsidRPr="00122DD2" w:rsidRDefault="00122DD2" w:rsidP="00122DD2">
            <w:pPr>
              <w:suppressAutoHyphens w:val="0"/>
              <w:rPr>
                <w:rFonts w:eastAsia="Times New Roman"/>
                <w:color w:val="000000"/>
                <w:szCs w:val="24"/>
                <w:lang w:eastAsia="ru-RU"/>
              </w:rPr>
            </w:pPr>
            <w:r w:rsidRPr="00122DD2">
              <w:rPr>
                <w:rFonts w:eastAsia="Times New Roman"/>
                <w:color w:val="000000"/>
                <w:szCs w:val="24"/>
                <w:lang w:eastAsia="ru-RU"/>
              </w:rPr>
              <w:t>Расчетный полезный отпуск, Гкал</w:t>
            </w:r>
          </w:p>
        </w:tc>
        <w:tc>
          <w:tcPr>
            <w:tcW w:w="2480" w:type="dxa"/>
            <w:tcBorders>
              <w:top w:val="nil"/>
              <w:left w:val="nil"/>
              <w:bottom w:val="single" w:sz="4" w:space="0" w:color="auto"/>
              <w:right w:val="single" w:sz="4" w:space="0" w:color="auto"/>
            </w:tcBorders>
            <w:shd w:val="clear" w:color="auto" w:fill="auto"/>
            <w:vAlign w:val="center"/>
            <w:hideMark/>
          </w:tcPr>
          <w:p w:rsidR="00122DD2" w:rsidRPr="00122DD2" w:rsidRDefault="00122DD2" w:rsidP="00122DD2">
            <w:pPr>
              <w:suppressAutoHyphens w:val="0"/>
              <w:jc w:val="center"/>
              <w:rPr>
                <w:rFonts w:eastAsia="Times New Roman"/>
                <w:color w:val="000000"/>
                <w:szCs w:val="24"/>
                <w:lang w:eastAsia="ru-RU"/>
              </w:rPr>
            </w:pPr>
            <w:r w:rsidRPr="00122DD2">
              <w:rPr>
                <w:rFonts w:eastAsia="Times New Roman"/>
                <w:color w:val="000000"/>
                <w:szCs w:val="24"/>
                <w:lang w:eastAsia="ru-RU"/>
              </w:rPr>
              <w:t>4621,8</w:t>
            </w:r>
          </w:p>
        </w:tc>
      </w:tr>
      <w:tr w:rsidR="00122DD2" w:rsidRPr="00122DD2" w:rsidTr="00FA3F46">
        <w:trPr>
          <w:trHeight w:val="30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122DD2" w:rsidRPr="00122DD2" w:rsidRDefault="00122DD2" w:rsidP="00122DD2">
            <w:pPr>
              <w:suppressAutoHyphens w:val="0"/>
              <w:rPr>
                <w:rFonts w:eastAsia="Times New Roman"/>
                <w:color w:val="000000"/>
                <w:szCs w:val="24"/>
                <w:lang w:eastAsia="ru-RU"/>
              </w:rPr>
            </w:pPr>
            <w:r w:rsidRPr="00122DD2">
              <w:rPr>
                <w:rFonts w:eastAsia="Times New Roman"/>
                <w:color w:val="000000"/>
                <w:szCs w:val="24"/>
                <w:lang w:eastAsia="ru-RU"/>
              </w:rPr>
              <w:t>Отпуск с котельных, Гкал</w:t>
            </w:r>
          </w:p>
        </w:tc>
        <w:tc>
          <w:tcPr>
            <w:tcW w:w="2480" w:type="dxa"/>
            <w:tcBorders>
              <w:top w:val="nil"/>
              <w:left w:val="nil"/>
              <w:bottom w:val="single" w:sz="4" w:space="0" w:color="auto"/>
              <w:right w:val="single" w:sz="4" w:space="0" w:color="auto"/>
            </w:tcBorders>
            <w:shd w:val="clear" w:color="auto" w:fill="auto"/>
            <w:noWrap/>
            <w:vAlign w:val="center"/>
            <w:hideMark/>
          </w:tcPr>
          <w:p w:rsidR="00122DD2" w:rsidRPr="00122DD2" w:rsidRDefault="00122DD2" w:rsidP="00122DD2">
            <w:pPr>
              <w:suppressAutoHyphens w:val="0"/>
              <w:jc w:val="center"/>
              <w:rPr>
                <w:rFonts w:eastAsia="Times New Roman"/>
                <w:color w:val="000000"/>
                <w:szCs w:val="24"/>
                <w:lang w:eastAsia="ru-RU"/>
              </w:rPr>
            </w:pPr>
            <w:r w:rsidRPr="00122DD2">
              <w:rPr>
                <w:rFonts w:eastAsia="Times New Roman"/>
                <w:color w:val="000000"/>
                <w:szCs w:val="24"/>
                <w:lang w:eastAsia="ru-RU"/>
              </w:rPr>
              <w:t>5770,0</w:t>
            </w:r>
          </w:p>
        </w:tc>
      </w:tr>
      <w:tr w:rsidR="00122DD2" w:rsidRPr="00122DD2" w:rsidTr="00FA3F46">
        <w:trPr>
          <w:trHeight w:val="315"/>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122DD2" w:rsidRPr="00122DD2" w:rsidRDefault="00122DD2" w:rsidP="00122DD2">
            <w:pPr>
              <w:suppressAutoHyphens w:val="0"/>
              <w:rPr>
                <w:rFonts w:eastAsia="Times New Roman"/>
                <w:color w:val="000000"/>
                <w:szCs w:val="24"/>
                <w:lang w:eastAsia="ru-RU"/>
              </w:rPr>
            </w:pPr>
            <w:r w:rsidRPr="00122DD2">
              <w:rPr>
                <w:rFonts w:eastAsia="Times New Roman"/>
                <w:color w:val="000000"/>
                <w:szCs w:val="24"/>
                <w:lang w:eastAsia="ru-RU"/>
              </w:rPr>
              <w:t>Расчетное производство теплоты, Гкал</w:t>
            </w:r>
          </w:p>
        </w:tc>
        <w:tc>
          <w:tcPr>
            <w:tcW w:w="2480" w:type="dxa"/>
            <w:tcBorders>
              <w:top w:val="nil"/>
              <w:left w:val="nil"/>
              <w:bottom w:val="single" w:sz="4" w:space="0" w:color="auto"/>
              <w:right w:val="single" w:sz="4" w:space="0" w:color="auto"/>
            </w:tcBorders>
            <w:shd w:val="clear" w:color="auto" w:fill="auto"/>
            <w:vAlign w:val="center"/>
            <w:hideMark/>
          </w:tcPr>
          <w:p w:rsidR="00122DD2" w:rsidRPr="00122DD2" w:rsidRDefault="00122DD2" w:rsidP="00122DD2">
            <w:pPr>
              <w:suppressAutoHyphens w:val="0"/>
              <w:jc w:val="center"/>
              <w:rPr>
                <w:rFonts w:eastAsia="Times New Roman"/>
                <w:color w:val="000000"/>
                <w:szCs w:val="24"/>
                <w:lang w:eastAsia="ru-RU"/>
              </w:rPr>
            </w:pPr>
            <w:r w:rsidRPr="00122DD2">
              <w:rPr>
                <w:rFonts w:eastAsia="Times New Roman"/>
                <w:color w:val="000000"/>
                <w:szCs w:val="24"/>
                <w:lang w:eastAsia="ru-RU"/>
              </w:rPr>
              <w:t>5914,1</w:t>
            </w:r>
          </w:p>
        </w:tc>
      </w:tr>
      <w:tr w:rsidR="00122DD2" w:rsidRPr="00122DD2" w:rsidTr="00FA3F46">
        <w:trPr>
          <w:trHeight w:val="315"/>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122DD2" w:rsidRPr="00122DD2" w:rsidRDefault="00122DD2" w:rsidP="00122DD2">
            <w:pPr>
              <w:suppressAutoHyphens w:val="0"/>
              <w:rPr>
                <w:rFonts w:eastAsia="Times New Roman"/>
                <w:color w:val="000000"/>
                <w:szCs w:val="24"/>
                <w:lang w:eastAsia="ru-RU"/>
              </w:rPr>
            </w:pPr>
            <w:r w:rsidRPr="00122DD2">
              <w:rPr>
                <w:rFonts w:eastAsia="Times New Roman"/>
                <w:color w:val="000000"/>
                <w:szCs w:val="24"/>
                <w:lang w:eastAsia="ru-RU"/>
              </w:rPr>
              <w:t>Потребление топлива, т у.т.</w:t>
            </w:r>
          </w:p>
        </w:tc>
        <w:tc>
          <w:tcPr>
            <w:tcW w:w="2480" w:type="dxa"/>
            <w:tcBorders>
              <w:top w:val="nil"/>
              <w:left w:val="nil"/>
              <w:bottom w:val="single" w:sz="4" w:space="0" w:color="auto"/>
              <w:right w:val="single" w:sz="4" w:space="0" w:color="auto"/>
            </w:tcBorders>
            <w:shd w:val="clear" w:color="auto" w:fill="auto"/>
            <w:vAlign w:val="center"/>
            <w:hideMark/>
          </w:tcPr>
          <w:p w:rsidR="00122DD2" w:rsidRPr="00122DD2" w:rsidRDefault="00122DD2" w:rsidP="00122DD2">
            <w:pPr>
              <w:suppressAutoHyphens w:val="0"/>
              <w:jc w:val="center"/>
              <w:rPr>
                <w:rFonts w:eastAsia="Times New Roman"/>
                <w:color w:val="000000"/>
                <w:szCs w:val="24"/>
                <w:lang w:eastAsia="ru-RU"/>
              </w:rPr>
            </w:pPr>
            <w:r w:rsidRPr="00122DD2">
              <w:rPr>
                <w:rFonts w:eastAsia="Times New Roman"/>
                <w:color w:val="000000"/>
                <w:szCs w:val="24"/>
                <w:lang w:eastAsia="ru-RU"/>
              </w:rPr>
              <w:t>930,7</w:t>
            </w:r>
          </w:p>
        </w:tc>
      </w:tr>
      <w:tr w:rsidR="00122DD2" w:rsidRPr="00122DD2" w:rsidTr="00FA3F46">
        <w:trPr>
          <w:trHeight w:val="315"/>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122DD2" w:rsidRPr="00122DD2" w:rsidRDefault="00122DD2" w:rsidP="00122DD2">
            <w:pPr>
              <w:suppressAutoHyphens w:val="0"/>
              <w:rPr>
                <w:rFonts w:eastAsia="Times New Roman"/>
                <w:color w:val="000000"/>
                <w:szCs w:val="24"/>
                <w:lang w:eastAsia="ru-RU"/>
              </w:rPr>
            </w:pPr>
            <w:r w:rsidRPr="00122DD2">
              <w:rPr>
                <w:rFonts w:eastAsia="Times New Roman"/>
                <w:color w:val="000000"/>
                <w:szCs w:val="24"/>
                <w:lang w:eastAsia="ru-RU"/>
              </w:rPr>
              <w:t>Потребление топлива, тыс. м3.</w:t>
            </w:r>
          </w:p>
        </w:tc>
        <w:tc>
          <w:tcPr>
            <w:tcW w:w="2480" w:type="dxa"/>
            <w:tcBorders>
              <w:top w:val="nil"/>
              <w:left w:val="nil"/>
              <w:bottom w:val="single" w:sz="4" w:space="0" w:color="auto"/>
              <w:right w:val="single" w:sz="4" w:space="0" w:color="auto"/>
            </w:tcBorders>
            <w:shd w:val="clear" w:color="auto" w:fill="auto"/>
            <w:vAlign w:val="center"/>
            <w:hideMark/>
          </w:tcPr>
          <w:p w:rsidR="00122DD2" w:rsidRPr="00122DD2" w:rsidRDefault="00122DD2" w:rsidP="00122DD2">
            <w:pPr>
              <w:suppressAutoHyphens w:val="0"/>
              <w:jc w:val="center"/>
              <w:rPr>
                <w:rFonts w:eastAsia="Times New Roman"/>
                <w:color w:val="000000"/>
                <w:szCs w:val="24"/>
                <w:lang w:eastAsia="ru-RU"/>
              </w:rPr>
            </w:pPr>
            <w:r w:rsidRPr="00122DD2">
              <w:rPr>
                <w:rFonts w:eastAsia="Times New Roman"/>
                <w:color w:val="000000"/>
                <w:szCs w:val="24"/>
                <w:lang w:eastAsia="ru-RU"/>
              </w:rPr>
              <w:t>806,5</w:t>
            </w:r>
          </w:p>
        </w:tc>
      </w:tr>
      <w:tr w:rsidR="00122DD2" w:rsidRPr="00122DD2" w:rsidTr="00FA3F46">
        <w:trPr>
          <w:trHeight w:val="30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122DD2" w:rsidRPr="00122DD2" w:rsidRDefault="00122DD2" w:rsidP="00122DD2">
            <w:pPr>
              <w:suppressAutoHyphens w:val="0"/>
              <w:rPr>
                <w:rFonts w:eastAsia="Times New Roman"/>
                <w:color w:val="000000"/>
                <w:szCs w:val="24"/>
                <w:lang w:eastAsia="ru-RU"/>
              </w:rPr>
            </w:pPr>
            <w:r w:rsidRPr="00122DD2">
              <w:rPr>
                <w:rFonts w:eastAsia="Times New Roman"/>
                <w:color w:val="000000"/>
                <w:szCs w:val="24"/>
                <w:lang w:eastAsia="ru-RU"/>
              </w:rPr>
              <w:t>Максимальное часовое потребление топлива, м</w:t>
            </w:r>
            <w:r w:rsidRPr="00122DD2">
              <w:rPr>
                <w:rFonts w:eastAsia="Times New Roman"/>
                <w:color w:val="000000"/>
                <w:szCs w:val="24"/>
                <w:vertAlign w:val="superscript"/>
                <w:lang w:eastAsia="ru-RU"/>
              </w:rPr>
              <w:t>3</w:t>
            </w:r>
            <w:r w:rsidRPr="00122DD2">
              <w:rPr>
                <w:rFonts w:eastAsia="Times New Roman"/>
                <w:color w:val="000000"/>
                <w:szCs w:val="24"/>
                <w:lang w:eastAsia="ru-RU"/>
              </w:rPr>
              <w:t>/ч</w:t>
            </w:r>
          </w:p>
        </w:tc>
        <w:tc>
          <w:tcPr>
            <w:tcW w:w="2480" w:type="dxa"/>
            <w:tcBorders>
              <w:top w:val="nil"/>
              <w:left w:val="nil"/>
              <w:bottom w:val="single" w:sz="4" w:space="0" w:color="auto"/>
              <w:right w:val="single" w:sz="4" w:space="0" w:color="auto"/>
            </w:tcBorders>
            <w:shd w:val="clear" w:color="auto" w:fill="auto"/>
            <w:vAlign w:val="center"/>
            <w:hideMark/>
          </w:tcPr>
          <w:p w:rsidR="00122DD2" w:rsidRPr="00122DD2" w:rsidRDefault="00122DD2" w:rsidP="00122DD2">
            <w:pPr>
              <w:suppressAutoHyphens w:val="0"/>
              <w:jc w:val="center"/>
              <w:rPr>
                <w:rFonts w:eastAsia="Times New Roman"/>
                <w:color w:val="000000"/>
                <w:szCs w:val="24"/>
                <w:lang w:eastAsia="ru-RU"/>
              </w:rPr>
            </w:pPr>
            <w:r w:rsidRPr="00122DD2">
              <w:rPr>
                <w:rFonts w:eastAsia="Times New Roman"/>
                <w:color w:val="000000"/>
                <w:szCs w:val="24"/>
                <w:lang w:eastAsia="ru-RU"/>
              </w:rPr>
              <w:t>359,6</w:t>
            </w:r>
          </w:p>
        </w:tc>
      </w:tr>
    </w:tbl>
    <w:p w:rsidR="00122DD2" w:rsidRDefault="00122DD2" w:rsidP="00D65C02">
      <w:pPr>
        <w:pStyle w:val="Textbody"/>
        <w:widowControl w:val="0"/>
        <w:spacing w:after="0" w:line="240" w:lineRule="auto"/>
        <w:ind w:firstLine="567"/>
        <w:jc w:val="both"/>
        <w:rPr>
          <w:rFonts w:ascii="Times New Roman" w:eastAsia="Times New Roman" w:hAnsi="Times New Roman" w:cs="Times New Roman"/>
          <w:sz w:val="26"/>
          <w:szCs w:val="26"/>
        </w:rPr>
      </w:pPr>
    </w:p>
    <w:p w:rsidR="00FA3F46" w:rsidRDefault="00FA3F46" w:rsidP="00D65C02">
      <w:pPr>
        <w:pStyle w:val="Textbody"/>
        <w:widowControl w:val="0"/>
        <w:spacing w:after="0" w:line="240" w:lineRule="auto"/>
        <w:ind w:firstLine="567"/>
        <w:jc w:val="both"/>
        <w:rPr>
          <w:rFonts w:ascii="Times New Roman" w:eastAsia="Times New Roman" w:hAnsi="Times New Roman" w:cs="Times New Roman"/>
          <w:sz w:val="26"/>
          <w:szCs w:val="26"/>
        </w:rPr>
      </w:pPr>
    </w:p>
    <w:p w:rsidR="00FA3F46" w:rsidRDefault="00FA3F46" w:rsidP="00D65C02">
      <w:pPr>
        <w:pStyle w:val="Textbody"/>
        <w:widowControl w:val="0"/>
        <w:spacing w:after="0" w:line="240" w:lineRule="auto"/>
        <w:ind w:firstLine="567"/>
        <w:jc w:val="both"/>
        <w:rPr>
          <w:rFonts w:ascii="Times New Roman" w:eastAsia="Times New Roman" w:hAnsi="Times New Roman" w:cs="Times New Roman"/>
          <w:sz w:val="26"/>
          <w:szCs w:val="26"/>
        </w:rPr>
      </w:pPr>
    </w:p>
    <w:p w:rsidR="00FA3F46" w:rsidRDefault="00FA3F46" w:rsidP="00D65C02">
      <w:pPr>
        <w:pStyle w:val="Textbody"/>
        <w:widowControl w:val="0"/>
        <w:spacing w:after="0" w:line="240" w:lineRule="auto"/>
        <w:ind w:firstLine="567"/>
        <w:jc w:val="both"/>
        <w:rPr>
          <w:rFonts w:ascii="Times New Roman" w:eastAsia="Times New Roman" w:hAnsi="Times New Roman" w:cs="Times New Roman"/>
          <w:sz w:val="26"/>
          <w:szCs w:val="26"/>
        </w:rPr>
      </w:pPr>
    </w:p>
    <w:p w:rsidR="00FA3F46" w:rsidRDefault="00FA3F46" w:rsidP="00D65C02">
      <w:pPr>
        <w:pStyle w:val="Textbody"/>
        <w:widowControl w:val="0"/>
        <w:spacing w:after="0" w:line="240" w:lineRule="auto"/>
        <w:ind w:firstLine="567"/>
        <w:jc w:val="both"/>
        <w:rPr>
          <w:rFonts w:ascii="Times New Roman" w:eastAsia="Times New Roman" w:hAnsi="Times New Roman" w:cs="Times New Roman"/>
          <w:sz w:val="26"/>
          <w:szCs w:val="26"/>
        </w:rPr>
      </w:pPr>
    </w:p>
    <w:p w:rsidR="00FA3F46" w:rsidRDefault="00FA3F46" w:rsidP="00D65C02">
      <w:pPr>
        <w:pStyle w:val="Textbody"/>
        <w:widowControl w:val="0"/>
        <w:spacing w:after="0" w:line="240" w:lineRule="auto"/>
        <w:ind w:firstLine="567"/>
        <w:jc w:val="both"/>
        <w:rPr>
          <w:rFonts w:ascii="Times New Roman" w:eastAsia="Times New Roman" w:hAnsi="Times New Roman" w:cs="Times New Roman"/>
          <w:sz w:val="26"/>
          <w:szCs w:val="26"/>
        </w:rPr>
      </w:pPr>
    </w:p>
    <w:p w:rsidR="00044F78" w:rsidRDefault="00044F78" w:rsidP="00044F78">
      <w:pPr>
        <w:tabs>
          <w:tab w:val="left" w:pos="375"/>
        </w:tabs>
        <w:spacing w:after="120"/>
        <w:ind w:right="28"/>
        <w:jc w:val="center"/>
        <w:rPr>
          <w:sz w:val="26"/>
          <w:szCs w:val="26"/>
        </w:rPr>
        <w:sectPr w:rsidR="00044F78" w:rsidSect="00AE265D">
          <w:pgSz w:w="11906" w:h="16838"/>
          <w:pgMar w:top="851" w:right="567" w:bottom="851" w:left="1134" w:header="510" w:footer="567" w:gutter="0"/>
          <w:cols w:space="708"/>
          <w:docGrid w:linePitch="360"/>
        </w:sectPr>
      </w:pPr>
    </w:p>
    <w:p w:rsidR="00AE7EB5" w:rsidRDefault="00AE7EB5" w:rsidP="00044F78">
      <w:pPr>
        <w:tabs>
          <w:tab w:val="left" w:pos="375"/>
        </w:tabs>
        <w:spacing w:after="120"/>
        <w:ind w:right="28"/>
        <w:jc w:val="center"/>
        <w:rPr>
          <w:sz w:val="26"/>
          <w:szCs w:val="26"/>
        </w:rPr>
      </w:pPr>
    </w:p>
    <w:p w:rsidR="00044F78" w:rsidRPr="00ED325D" w:rsidRDefault="00044F78" w:rsidP="00044F78">
      <w:pPr>
        <w:tabs>
          <w:tab w:val="left" w:pos="375"/>
        </w:tabs>
        <w:spacing w:after="120"/>
        <w:ind w:right="28"/>
        <w:jc w:val="center"/>
        <w:rPr>
          <w:sz w:val="26"/>
          <w:szCs w:val="26"/>
        </w:rPr>
      </w:pPr>
      <w:r w:rsidRPr="00ED325D">
        <w:rPr>
          <w:sz w:val="26"/>
          <w:szCs w:val="26"/>
        </w:rPr>
        <w:t xml:space="preserve">Таблица </w:t>
      </w:r>
      <w:r>
        <w:rPr>
          <w:sz w:val="26"/>
          <w:szCs w:val="26"/>
        </w:rPr>
        <w:t xml:space="preserve">7.2.3. </w:t>
      </w:r>
      <w:r w:rsidRPr="00ED325D">
        <w:rPr>
          <w:sz w:val="26"/>
          <w:szCs w:val="26"/>
        </w:rPr>
        <w:t xml:space="preserve">Расчет перспективных максимальных часовых и годовых расходов основного вида топлива, необходимого для обеспечения нормативного функционирования </w:t>
      </w:r>
      <w:r>
        <w:rPr>
          <w:sz w:val="26"/>
          <w:szCs w:val="26"/>
        </w:rPr>
        <w:t>котельной МУП</w:t>
      </w:r>
      <w:r w:rsidRPr="005F51BB">
        <w:rPr>
          <w:rFonts w:eastAsia="Times New Roman"/>
          <w:bCs/>
          <w:color w:val="000000"/>
          <w:sz w:val="26"/>
          <w:szCs w:val="26"/>
          <w:lang w:eastAsia="ru-RU"/>
        </w:rPr>
        <w:t xml:space="preserve"> «</w:t>
      </w:r>
      <w:r>
        <w:rPr>
          <w:rFonts w:eastAsia="Times New Roman"/>
          <w:bCs/>
          <w:color w:val="000000"/>
          <w:sz w:val="26"/>
          <w:szCs w:val="26"/>
          <w:lang w:eastAsia="ru-RU"/>
        </w:rPr>
        <w:t>Коммунсервис</w:t>
      </w:r>
      <w:r w:rsidRPr="005F51BB">
        <w:rPr>
          <w:rFonts w:eastAsia="Times New Roman"/>
          <w:bCs/>
          <w:color w:val="000000"/>
          <w:sz w:val="26"/>
          <w:szCs w:val="26"/>
          <w:lang w:eastAsia="ru-RU"/>
        </w:rPr>
        <w:t>»</w:t>
      </w:r>
      <w:r>
        <w:rPr>
          <w:rFonts w:eastAsia="Times New Roman"/>
          <w:bCs/>
          <w:color w:val="000000"/>
          <w:sz w:val="26"/>
          <w:szCs w:val="26"/>
          <w:lang w:eastAsia="ru-RU"/>
        </w:rPr>
        <w:t xml:space="preserve"> в д. Середняя</w:t>
      </w:r>
    </w:p>
    <w:tbl>
      <w:tblPr>
        <w:tblW w:w="15592" w:type="dxa"/>
        <w:tblInd w:w="250" w:type="dxa"/>
        <w:tblLayout w:type="fixed"/>
        <w:tblCellMar>
          <w:left w:w="57" w:type="dxa"/>
          <w:right w:w="57" w:type="dxa"/>
        </w:tblCellMar>
        <w:tblLook w:val="04A0" w:firstRow="1" w:lastRow="0" w:firstColumn="1" w:lastColumn="0" w:noHBand="0" w:noVBand="1"/>
      </w:tblPr>
      <w:tblGrid>
        <w:gridCol w:w="2835"/>
        <w:gridCol w:w="850"/>
        <w:gridCol w:w="851"/>
        <w:gridCol w:w="850"/>
        <w:gridCol w:w="851"/>
        <w:gridCol w:w="850"/>
        <w:gridCol w:w="851"/>
        <w:gridCol w:w="850"/>
        <w:gridCol w:w="851"/>
        <w:gridCol w:w="850"/>
        <w:gridCol w:w="851"/>
        <w:gridCol w:w="850"/>
        <w:gridCol w:w="851"/>
        <w:gridCol w:w="850"/>
        <w:gridCol w:w="851"/>
        <w:gridCol w:w="850"/>
      </w:tblGrid>
      <w:tr w:rsidR="00044F78" w:rsidRPr="005F5D7D" w:rsidTr="00AE7EB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F78" w:rsidRPr="005F5D7D" w:rsidRDefault="00044F78" w:rsidP="00AE7EB5">
            <w:pPr>
              <w:suppressAutoHyphens w:val="0"/>
              <w:jc w:val="center"/>
              <w:rPr>
                <w:rFonts w:eastAsia="Times New Roman"/>
                <w:color w:val="000000"/>
                <w:lang w:eastAsia="ru-RU"/>
              </w:rPr>
            </w:pPr>
            <w:r w:rsidRPr="005F5D7D">
              <w:rPr>
                <w:rFonts w:eastAsia="Times New Roman"/>
                <w:color w:val="000000"/>
                <w:sz w:val="22"/>
                <w:lang w:eastAsia="ru-RU"/>
              </w:rPr>
              <w:t>Показатели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44F78" w:rsidRDefault="00044F78" w:rsidP="00AE7EB5">
            <w:pPr>
              <w:suppressAutoHyphens w:val="0"/>
              <w:jc w:val="center"/>
              <w:rPr>
                <w:rFonts w:eastAsia="Times New Roman"/>
                <w:color w:val="000000"/>
                <w:lang w:eastAsia="ru-RU"/>
              </w:rPr>
            </w:pPr>
            <w:r>
              <w:rPr>
                <w:color w:val="000000"/>
                <w:sz w:val="22"/>
              </w:rPr>
              <w:t>2025г.</w:t>
            </w:r>
          </w:p>
        </w:tc>
        <w:tc>
          <w:tcPr>
            <w:tcW w:w="851"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2026г.</w:t>
            </w:r>
          </w:p>
        </w:tc>
        <w:tc>
          <w:tcPr>
            <w:tcW w:w="850"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2027г.</w:t>
            </w:r>
          </w:p>
        </w:tc>
        <w:tc>
          <w:tcPr>
            <w:tcW w:w="851"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2028г.</w:t>
            </w:r>
          </w:p>
        </w:tc>
        <w:tc>
          <w:tcPr>
            <w:tcW w:w="850"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2029г.</w:t>
            </w:r>
          </w:p>
        </w:tc>
        <w:tc>
          <w:tcPr>
            <w:tcW w:w="851"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2030г.</w:t>
            </w:r>
          </w:p>
        </w:tc>
        <w:tc>
          <w:tcPr>
            <w:tcW w:w="850"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2031г.</w:t>
            </w:r>
          </w:p>
        </w:tc>
        <w:tc>
          <w:tcPr>
            <w:tcW w:w="851"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2032г.</w:t>
            </w:r>
          </w:p>
        </w:tc>
        <w:tc>
          <w:tcPr>
            <w:tcW w:w="850"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2033г.</w:t>
            </w:r>
          </w:p>
        </w:tc>
        <w:tc>
          <w:tcPr>
            <w:tcW w:w="851"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20234г.</w:t>
            </w:r>
          </w:p>
        </w:tc>
        <w:tc>
          <w:tcPr>
            <w:tcW w:w="850"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2035г.</w:t>
            </w:r>
          </w:p>
        </w:tc>
        <w:tc>
          <w:tcPr>
            <w:tcW w:w="851"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2036г.</w:t>
            </w:r>
          </w:p>
        </w:tc>
        <w:tc>
          <w:tcPr>
            <w:tcW w:w="850"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2037г.</w:t>
            </w:r>
          </w:p>
        </w:tc>
        <w:tc>
          <w:tcPr>
            <w:tcW w:w="851"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2038г.</w:t>
            </w:r>
          </w:p>
        </w:tc>
        <w:tc>
          <w:tcPr>
            <w:tcW w:w="850" w:type="dxa"/>
            <w:tcBorders>
              <w:top w:val="single" w:sz="4" w:space="0" w:color="auto"/>
              <w:left w:val="nil"/>
              <w:bottom w:val="single" w:sz="4" w:space="0" w:color="auto"/>
              <w:right w:val="single" w:sz="4" w:space="0" w:color="auto"/>
            </w:tcBorders>
            <w:shd w:val="clear" w:color="auto" w:fill="auto"/>
            <w:vAlign w:val="center"/>
          </w:tcPr>
          <w:p w:rsidR="00044F78" w:rsidRDefault="00044F78" w:rsidP="00AE7EB5">
            <w:pPr>
              <w:jc w:val="center"/>
              <w:rPr>
                <w:color w:val="000000"/>
              </w:rPr>
            </w:pPr>
            <w:r>
              <w:rPr>
                <w:color w:val="000000"/>
                <w:sz w:val="22"/>
              </w:rPr>
              <w:t>2039г.</w:t>
            </w:r>
          </w:p>
        </w:tc>
      </w:tr>
      <w:tr w:rsidR="00AE7EB5" w:rsidRPr="005F5D7D" w:rsidTr="00AE7EB5">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AE7EB5" w:rsidRPr="005F5D7D" w:rsidRDefault="00AE7EB5" w:rsidP="00AE7EB5">
            <w:pPr>
              <w:suppressAutoHyphens w:val="0"/>
              <w:rPr>
                <w:rFonts w:eastAsia="Times New Roman"/>
                <w:color w:val="000000"/>
                <w:lang w:eastAsia="ru-RU"/>
              </w:rPr>
            </w:pPr>
            <w:r w:rsidRPr="005F5D7D">
              <w:rPr>
                <w:rFonts w:eastAsia="Times New Roman"/>
                <w:bCs/>
                <w:color w:val="000000"/>
                <w:sz w:val="22"/>
                <w:lang w:eastAsia="ru-RU"/>
              </w:rPr>
              <w:t>Полезное потребление тепловой энергии, Гкал</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suppressAutoHyphens w:val="0"/>
              <w:jc w:val="center"/>
              <w:rPr>
                <w:rFonts w:eastAsia="Times New Roman"/>
                <w:color w:val="000000"/>
                <w:sz w:val="22"/>
                <w:lang w:eastAsia="ru-RU"/>
              </w:rPr>
            </w:pPr>
            <w:r>
              <w:rPr>
                <w:color w:val="000000"/>
                <w:sz w:val="22"/>
              </w:rPr>
              <w:t>4676,4</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4654,3</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4238,1</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4238,1</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4183,2</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4183,2</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4183,2</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4183,2</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4183,2</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4183,2</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4183,2</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4183,2</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4183,2</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4183,2</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4183,2</w:t>
            </w:r>
          </w:p>
        </w:tc>
      </w:tr>
      <w:tr w:rsidR="00AE7EB5" w:rsidRPr="005F5D7D" w:rsidTr="00AE7EB5">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AE7EB5" w:rsidRPr="005F5D7D" w:rsidRDefault="00AE7EB5" w:rsidP="00AE7EB5">
            <w:pPr>
              <w:suppressAutoHyphens w:val="0"/>
              <w:rPr>
                <w:rFonts w:eastAsia="Times New Roman"/>
                <w:color w:val="000000"/>
                <w:lang w:eastAsia="ru-RU"/>
              </w:rPr>
            </w:pPr>
            <w:r w:rsidRPr="005F5D7D">
              <w:rPr>
                <w:rFonts w:eastAsia="Times New Roman"/>
                <w:color w:val="000000"/>
                <w:sz w:val="22"/>
                <w:lang w:eastAsia="ru-RU"/>
              </w:rPr>
              <w:t>Отпуск тепловой энергии, Гкал</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5838,2</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5810,6</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5291,0</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5291,0</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5222,4</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5222,4</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5222,4</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5222,4</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5222,4</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5222,4</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5222,4</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5222,4</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5222,4</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5222,4</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5222,4</w:t>
            </w:r>
          </w:p>
        </w:tc>
      </w:tr>
      <w:tr w:rsidR="00AE7EB5" w:rsidRPr="005F5D7D" w:rsidTr="00AE7EB5">
        <w:trPr>
          <w:trHeight w:val="20"/>
        </w:trPr>
        <w:tc>
          <w:tcPr>
            <w:tcW w:w="2835" w:type="dxa"/>
            <w:tcBorders>
              <w:top w:val="nil"/>
              <w:left w:val="single" w:sz="4" w:space="0" w:color="auto"/>
              <w:bottom w:val="single" w:sz="4" w:space="0" w:color="auto"/>
              <w:right w:val="single" w:sz="4" w:space="0" w:color="auto"/>
            </w:tcBorders>
            <w:shd w:val="clear" w:color="auto" w:fill="auto"/>
            <w:vAlign w:val="center"/>
          </w:tcPr>
          <w:p w:rsidR="00AE7EB5" w:rsidRPr="005F5D7D" w:rsidRDefault="00AE7EB5" w:rsidP="00AE7EB5">
            <w:pPr>
              <w:suppressAutoHyphens w:val="0"/>
              <w:rPr>
                <w:rFonts w:eastAsia="Times New Roman"/>
                <w:color w:val="000000"/>
                <w:lang w:eastAsia="ru-RU"/>
              </w:rPr>
            </w:pPr>
            <w:r w:rsidRPr="005F5D7D">
              <w:rPr>
                <w:rFonts w:eastAsia="Times New Roman"/>
                <w:color w:val="000000"/>
                <w:sz w:val="22"/>
                <w:lang w:eastAsia="ru-RU"/>
              </w:rPr>
              <w:t>Производство тепловой энергии, Гкал</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5985,3</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5957,0</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5424,2</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5424,2</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5353,9</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5353,9</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5353,9</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5353,9</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5353,9</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5353,9</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5353,9</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5353,9</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5353,9</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5353,9</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5353,9</w:t>
            </w:r>
          </w:p>
        </w:tc>
      </w:tr>
      <w:tr w:rsidR="00AE7EB5" w:rsidRPr="005F5D7D" w:rsidTr="00AE7EB5">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AE7EB5" w:rsidRPr="005F5D7D" w:rsidRDefault="00AE7EB5" w:rsidP="00AE7EB5">
            <w:pPr>
              <w:suppressAutoHyphens w:val="0"/>
              <w:rPr>
                <w:rFonts w:eastAsia="Times New Roman"/>
                <w:color w:val="000000"/>
                <w:lang w:eastAsia="ru-RU"/>
              </w:rPr>
            </w:pPr>
            <w:r w:rsidRPr="005F5D7D">
              <w:rPr>
                <w:rFonts w:eastAsia="Times New Roman"/>
                <w:color w:val="000000"/>
                <w:sz w:val="22"/>
                <w:lang w:eastAsia="ru-RU"/>
              </w:rPr>
              <w:t>Потребление топлива, т у.т.</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941,9</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937,4</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853,6</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853,6</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842,5</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842,5</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842,5</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842,5</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842,5</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842,5</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842,5</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842,5</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842,5</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842,5</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842,5</w:t>
            </w:r>
          </w:p>
        </w:tc>
      </w:tr>
      <w:tr w:rsidR="00AE7EB5" w:rsidRPr="005F5D7D" w:rsidTr="00AE7EB5">
        <w:trPr>
          <w:trHeight w:val="207"/>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AE7EB5" w:rsidRPr="005F5D7D" w:rsidRDefault="00AE7EB5" w:rsidP="00AE7EB5">
            <w:pPr>
              <w:suppressAutoHyphens w:val="0"/>
              <w:rPr>
                <w:rFonts w:eastAsia="Times New Roman"/>
                <w:color w:val="000000"/>
                <w:lang w:eastAsia="ru-RU"/>
              </w:rPr>
            </w:pPr>
            <w:r w:rsidRPr="005F5D7D">
              <w:rPr>
                <w:rFonts w:eastAsia="Times New Roman"/>
                <w:color w:val="000000"/>
                <w:sz w:val="22"/>
                <w:lang w:eastAsia="ru-RU"/>
              </w:rPr>
              <w:t>Потребление топлива,.</w:t>
            </w:r>
            <w:r>
              <w:rPr>
                <w:rFonts w:eastAsia="Times New Roman"/>
                <w:color w:val="000000"/>
                <w:sz w:val="22"/>
                <w:lang w:eastAsia="ru-RU"/>
              </w:rPr>
              <w:t xml:space="preserve"> тыс. м</w:t>
            </w:r>
            <w:r w:rsidRPr="00B205D3">
              <w:rPr>
                <w:rFonts w:eastAsia="Times New Roman"/>
                <w:color w:val="000000"/>
                <w:sz w:val="22"/>
                <w:vertAlign w:val="superscript"/>
                <w:lang w:eastAsia="ru-RU"/>
              </w:rPr>
              <w:t>3</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816,2</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812,3</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739,7</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739,7</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730,1</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730,1</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730,1</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730,1</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730,1</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730,1</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730,1</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730,1</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730,1</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730,1</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730,1</w:t>
            </w:r>
          </w:p>
        </w:tc>
      </w:tr>
      <w:tr w:rsidR="00AE7EB5" w:rsidRPr="005F5D7D" w:rsidTr="00AE7EB5">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AE7EB5" w:rsidRPr="005F5D7D" w:rsidRDefault="00AE7EB5" w:rsidP="00AE7EB5">
            <w:pPr>
              <w:suppressAutoHyphens w:val="0"/>
              <w:rPr>
                <w:rFonts w:eastAsia="Times New Roman"/>
                <w:color w:val="000000"/>
                <w:lang w:eastAsia="ru-RU"/>
              </w:rPr>
            </w:pPr>
            <w:r w:rsidRPr="005F5D7D">
              <w:rPr>
                <w:rFonts w:eastAsia="Times New Roman"/>
                <w:color w:val="000000"/>
                <w:sz w:val="22"/>
                <w:lang w:eastAsia="ru-RU"/>
              </w:rPr>
              <w:t>Максимальное часовое потребление топлива</w:t>
            </w:r>
            <w:r>
              <w:rPr>
                <w:rFonts w:eastAsia="Times New Roman"/>
                <w:color w:val="000000"/>
                <w:sz w:val="22"/>
                <w:lang w:eastAsia="ru-RU"/>
              </w:rPr>
              <w:t>, м</w:t>
            </w:r>
            <w:r w:rsidRPr="00B205D3">
              <w:rPr>
                <w:rFonts w:eastAsia="Times New Roman"/>
                <w:color w:val="000000"/>
                <w:sz w:val="22"/>
                <w:vertAlign w:val="superscript"/>
                <w:lang w:eastAsia="ru-RU"/>
              </w:rPr>
              <w:t>3</w:t>
            </w:r>
            <w:r>
              <w:rPr>
                <w:rFonts w:eastAsia="Times New Roman"/>
                <w:color w:val="000000"/>
                <w:sz w:val="22"/>
                <w:lang w:eastAsia="ru-RU"/>
              </w:rPr>
              <w:t>/ч</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363,9</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362,2</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329,8</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329,8</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325,5</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325,5</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325,5</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325,5</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325,5</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325,5</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325,5</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325,5</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325,5</w:t>
            </w:r>
          </w:p>
        </w:tc>
        <w:tc>
          <w:tcPr>
            <w:tcW w:w="851"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325,5</w:t>
            </w:r>
          </w:p>
        </w:tc>
        <w:tc>
          <w:tcPr>
            <w:tcW w:w="850" w:type="dxa"/>
            <w:tcBorders>
              <w:top w:val="nil"/>
              <w:left w:val="nil"/>
              <w:bottom w:val="single" w:sz="4" w:space="0" w:color="auto"/>
              <w:right w:val="single" w:sz="4" w:space="0" w:color="auto"/>
            </w:tcBorders>
            <w:shd w:val="clear" w:color="auto" w:fill="auto"/>
            <w:vAlign w:val="center"/>
          </w:tcPr>
          <w:p w:rsidR="00AE7EB5" w:rsidRDefault="00AE7EB5" w:rsidP="00AE7EB5">
            <w:pPr>
              <w:jc w:val="center"/>
              <w:rPr>
                <w:color w:val="000000"/>
                <w:sz w:val="22"/>
              </w:rPr>
            </w:pPr>
            <w:r>
              <w:rPr>
                <w:color w:val="000000"/>
                <w:sz w:val="22"/>
              </w:rPr>
              <w:t>325,5</w:t>
            </w:r>
          </w:p>
        </w:tc>
      </w:tr>
    </w:tbl>
    <w:p w:rsidR="00044F78" w:rsidRDefault="00044F78" w:rsidP="00D65C02">
      <w:pPr>
        <w:pStyle w:val="Textbody"/>
        <w:widowControl w:val="0"/>
        <w:spacing w:after="0" w:line="240" w:lineRule="auto"/>
        <w:ind w:firstLine="567"/>
        <w:jc w:val="both"/>
        <w:rPr>
          <w:rFonts w:ascii="Times New Roman" w:eastAsia="Times New Roman" w:hAnsi="Times New Roman" w:cs="Times New Roman"/>
          <w:sz w:val="26"/>
          <w:szCs w:val="26"/>
        </w:rPr>
        <w:sectPr w:rsidR="00044F78" w:rsidSect="00044F78">
          <w:pgSz w:w="16838" w:h="11906" w:orient="landscape"/>
          <w:pgMar w:top="851" w:right="567" w:bottom="851" w:left="567" w:header="510" w:footer="567" w:gutter="0"/>
          <w:cols w:space="708"/>
          <w:docGrid w:linePitch="360"/>
        </w:sectPr>
      </w:pPr>
    </w:p>
    <w:p w:rsidR="00AE7EB5" w:rsidRPr="00381A9F" w:rsidRDefault="00AE7EB5" w:rsidP="00AE7EB5">
      <w:pPr>
        <w:spacing w:after="240"/>
        <w:jc w:val="center"/>
        <w:rPr>
          <w:color w:val="000000"/>
        </w:rPr>
      </w:pPr>
      <w:r>
        <w:rPr>
          <w:b/>
          <w:bCs/>
          <w:color w:val="000000"/>
          <w:sz w:val="28"/>
          <w:szCs w:val="28"/>
        </w:rPr>
        <w:lastRenderedPageBreak/>
        <w:t xml:space="preserve">8. </w:t>
      </w:r>
      <w:r w:rsidRPr="00381A9F">
        <w:rPr>
          <w:b/>
          <w:bCs/>
          <w:color w:val="000000"/>
          <w:sz w:val="28"/>
          <w:szCs w:val="28"/>
        </w:rPr>
        <w:t>Оценка надежности и безопасности теплоснабжения</w:t>
      </w:r>
    </w:p>
    <w:p w:rsidR="00AE7EB5" w:rsidRDefault="00AE7EB5" w:rsidP="00AE7EB5">
      <w:pPr>
        <w:pStyle w:val="ConsPlusNormal"/>
        <w:jc w:val="both"/>
        <w:rPr>
          <w:rFonts w:ascii="Times New Roman" w:hAnsi="Times New Roman" w:cs="Times New Roman"/>
          <w:sz w:val="26"/>
          <w:szCs w:val="26"/>
        </w:rPr>
      </w:pPr>
      <w:r w:rsidRPr="003E4C94">
        <w:rPr>
          <w:rFonts w:ascii="Times New Roman" w:hAnsi="Times New Roman" w:cs="Times New Roman"/>
          <w:bCs/>
          <w:color w:val="000000"/>
          <w:sz w:val="26"/>
          <w:szCs w:val="26"/>
        </w:rPr>
        <w:t>Оценка надежности и безопасности теплоснабжения</w:t>
      </w:r>
      <w:r>
        <w:rPr>
          <w:rFonts w:ascii="Times New Roman" w:hAnsi="Times New Roman" w:cs="Times New Roman"/>
          <w:bCs/>
          <w:color w:val="000000"/>
          <w:sz w:val="26"/>
          <w:szCs w:val="26"/>
        </w:rPr>
        <w:t xml:space="preserve"> </w:t>
      </w:r>
      <w:r>
        <w:rPr>
          <w:rFonts w:ascii="Times New Roman" w:hAnsi="Times New Roman" w:cs="Times New Roman"/>
          <w:sz w:val="26"/>
          <w:szCs w:val="26"/>
        </w:rPr>
        <w:t>производится в соответствии с «</w:t>
      </w:r>
      <w:r w:rsidRPr="003E4C94">
        <w:rPr>
          <w:rFonts w:ascii="Times New Roman" w:hAnsi="Times New Roman" w:cs="Times New Roman"/>
          <w:sz w:val="26"/>
          <w:szCs w:val="26"/>
        </w:rPr>
        <w:t>Методически</w:t>
      </w:r>
      <w:r>
        <w:rPr>
          <w:rFonts w:ascii="Times New Roman" w:hAnsi="Times New Roman" w:cs="Times New Roman"/>
          <w:sz w:val="26"/>
          <w:szCs w:val="26"/>
        </w:rPr>
        <w:t>ми</w:t>
      </w:r>
      <w:r w:rsidRPr="003E4C94">
        <w:rPr>
          <w:rFonts w:ascii="Times New Roman" w:hAnsi="Times New Roman" w:cs="Times New Roman"/>
          <w:sz w:val="26"/>
          <w:szCs w:val="26"/>
        </w:rPr>
        <w:t xml:space="preserve"> указания</w:t>
      </w:r>
      <w:r>
        <w:rPr>
          <w:rFonts w:ascii="Times New Roman" w:hAnsi="Times New Roman" w:cs="Times New Roman"/>
          <w:sz w:val="26"/>
          <w:szCs w:val="26"/>
        </w:rPr>
        <w:t>ми</w:t>
      </w:r>
      <w:r w:rsidRPr="003E4C94">
        <w:rPr>
          <w:rFonts w:ascii="Times New Roman" w:hAnsi="Times New Roman" w:cs="Times New Roman"/>
          <w:sz w:val="26"/>
          <w:szCs w:val="26"/>
        </w:rPr>
        <w:t xml:space="preserve"> по анализу показателей, используемых для оценки надежности систем теплоснабжения</w:t>
      </w:r>
      <w:r>
        <w:rPr>
          <w:rFonts w:ascii="Times New Roman" w:hAnsi="Times New Roman" w:cs="Times New Roman"/>
          <w:sz w:val="26"/>
          <w:szCs w:val="26"/>
        </w:rPr>
        <w:t xml:space="preserve">» (далее </w:t>
      </w:r>
      <w:r w:rsidRPr="003E4C94">
        <w:rPr>
          <w:rFonts w:ascii="Times New Roman" w:hAnsi="Times New Roman" w:cs="Times New Roman"/>
          <w:sz w:val="26"/>
          <w:szCs w:val="26"/>
        </w:rPr>
        <w:t>- Методические указания)</w:t>
      </w:r>
      <w:r w:rsidRPr="00406BDD">
        <w:rPr>
          <w:rFonts w:ascii="Times New Roman" w:hAnsi="Times New Roman" w:cs="Times New Roman"/>
          <w:sz w:val="26"/>
          <w:szCs w:val="26"/>
        </w:rPr>
        <w:t xml:space="preserve"> [18]</w:t>
      </w:r>
      <w:r w:rsidRPr="003E4C94">
        <w:rPr>
          <w:rFonts w:ascii="Times New Roman" w:hAnsi="Times New Roman" w:cs="Times New Roman"/>
          <w:sz w:val="26"/>
          <w:szCs w:val="26"/>
        </w:rPr>
        <w:t>. Утверждены</w:t>
      </w:r>
      <w:r>
        <w:rPr>
          <w:rFonts w:ascii="Times New Roman" w:hAnsi="Times New Roman" w:cs="Times New Roman"/>
          <w:sz w:val="26"/>
          <w:szCs w:val="26"/>
        </w:rPr>
        <w:t xml:space="preserve"> </w:t>
      </w:r>
      <w:r w:rsidRPr="003E4C94">
        <w:rPr>
          <w:rFonts w:ascii="Times New Roman" w:hAnsi="Times New Roman" w:cs="Times New Roman"/>
          <w:sz w:val="26"/>
          <w:szCs w:val="26"/>
        </w:rPr>
        <w:t>приказом Министерства регионального</w:t>
      </w:r>
      <w:r>
        <w:rPr>
          <w:rFonts w:ascii="Times New Roman" w:hAnsi="Times New Roman" w:cs="Times New Roman"/>
          <w:sz w:val="26"/>
          <w:szCs w:val="26"/>
        </w:rPr>
        <w:t xml:space="preserve"> </w:t>
      </w:r>
      <w:r w:rsidRPr="003E4C94">
        <w:rPr>
          <w:rFonts w:ascii="Times New Roman" w:hAnsi="Times New Roman" w:cs="Times New Roman"/>
          <w:sz w:val="26"/>
          <w:szCs w:val="26"/>
        </w:rPr>
        <w:t>развития Российской Федерации</w:t>
      </w:r>
      <w:r>
        <w:rPr>
          <w:rFonts w:ascii="Times New Roman" w:hAnsi="Times New Roman" w:cs="Times New Roman"/>
          <w:sz w:val="26"/>
          <w:szCs w:val="26"/>
        </w:rPr>
        <w:t xml:space="preserve"> </w:t>
      </w:r>
      <w:r w:rsidRPr="003E4C94">
        <w:rPr>
          <w:rFonts w:ascii="Times New Roman" w:hAnsi="Times New Roman" w:cs="Times New Roman"/>
          <w:sz w:val="26"/>
          <w:szCs w:val="26"/>
        </w:rPr>
        <w:t>от 26</w:t>
      </w:r>
      <w:r>
        <w:rPr>
          <w:rFonts w:ascii="Times New Roman" w:hAnsi="Times New Roman" w:cs="Times New Roman"/>
          <w:sz w:val="26"/>
          <w:szCs w:val="26"/>
        </w:rPr>
        <w:t>.07</w:t>
      </w:r>
      <w:r w:rsidRPr="003E4C94">
        <w:rPr>
          <w:rFonts w:ascii="Times New Roman" w:hAnsi="Times New Roman" w:cs="Times New Roman"/>
          <w:sz w:val="26"/>
          <w:szCs w:val="26"/>
        </w:rPr>
        <w:t xml:space="preserve"> 2013 г. N 310</w:t>
      </w:r>
      <w:r>
        <w:rPr>
          <w:rFonts w:ascii="Times New Roman" w:hAnsi="Times New Roman" w:cs="Times New Roman"/>
          <w:sz w:val="26"/>
          <w:szCs w:val="26"/>
        </w:rPr>
        <w:t>.</w:t>
      </w:r>
    </w:p>
    <w:p w:rsidR="00AE7EB5" w:rsidRPr="00924DB8" w:rsidRDefault="00AE7EB5" w:rsidP="00AE7EB5">
      <w:pPr>
        <w:spacing w:before="120"/>
        <w:jc w:val="both"/>
        <w:rPr>
          <w:b/>
          <w:sz w:val="26"/>
          <w:szCs w:val="26"/>
        </w:rPr>
      </w:pPr>
      <w:r>
        <w:rPr>
          <w:b/>
          <w:sz w:val="26"/>
          <w:szCs w:val="26"/>
        </w:rPr>
        <w:t>8</w:t>
      </w:r>
      <w:r w:rsidRPr="00924DB8">
        <w:rPr>
          <w:b/>
          <w:sz w:val="26"/>
          <w:szCs w:val="26"/>
        </w:rPr>
        <w:t>.1</w:t>
      </w:r>
      <w:r w:rsidR="00AD0437">
        <w:rPr>
          <w:b/>
          <w:sz w:val="26"/>
          <w:szCs w:val="26"/>
        </w:rPr>
        <w:t>.</w:t>
      </w:r>
      <w:r w:rsidRPr="00924DB8">
        <w:rPr>
          <w:b/>
          <w:sz w:val="26"/>
          <w:szCs w:val="26"/>
        </w:rPr>
        <w:t xml:space="preserve"> Сведения об отказах в системах теплоснабжения</w:t>
      </w:r>
    </w:p>
    <w:p w:rsidR="00AE7EB5" w:rsidRPr="00924DB8" w:rsidRDefault="00AE7EB5" w:rsidP="00AE7EB5">
      <w:pPr>
        <w:spacing w:before="120"/>
        <w:ind w:firstLine="284"/>
        <w:jc w:val="both"/>
        <w:rPr>
          <w:sz w:val="26"/>
          <w:szCs w:val="26"/>
        </w:rPr>
      </w:pPr>
      <w:r>
        <w:rPr>
          <w:sz w:val="26"/>
          <w:szCs w:val="26"/>
        </w:rPr>
        <w:t>Отказы в работе системы</w:t>
      </w:r>
      <w:r w:rsidRPr="00924DB8">
        <w:rPr>
          <w:sz w:val="26"/>
          <w:szCs w:val="26"/>
        </w:rPr>
        <w:t xml:space="preserve"> теплоснабжения </w:t>
      </w:r>
      <w:r>
        <w:rPr>
          <w:sz w:val="26"/>
          <w:szCs w:val="26"/>
        </w:rPr>
        <w:t>Середняковского СП в</w:t>
      </w:r>
      <w:r w:rsidRPr="00924DB8">
        <w:rPr>
          <w:sz w:val="26"/>
          <w:szCs w:val="26"/>
        </w:rPr>
        <w:t xml:space="preserve"> </w:t>
      </w:r>
      <w:r>
        <w:rPr>
          <w:sz w:val="26"/>
          <w:szCs w:val="26"/>
        </w:rPr>
        <w:t xml:space="preserve">2021 - </w:t>
      </w:r>
      <w:r w:rsidRPr="00924DB8">
        <w:rPr>
          <w:sz w:val="26"/>
          <w:szCs w:val="26"/>
        </w:rPr>
        <w:t>20</w:t>
      </w:r>
      <w:r>
        <w:rPr>
          <w:sz w:val="26"/>
          <w:szCs w:val="26"/>
        </w:rPr>
        <w:t>23</w:t>
      </w:r>
      <w:r w:rsidRPr="00924DB8">
        <w:rPr>
          <w:sz w:val="26"/>
          <w:szCs w:val="26"/>
        </w:rPr>
        <w:t xml:space="preserve"> год</w:t>
      </w:r>
      <w:r>
        <w:rPr>
          <w:sz w:val="26"/>
          <w:szCs w:val="26"/>
        </w:rPr>
        <w:t>ах</w:t>
      </w:r>
      <w:r w:rsidRPr="00924DB8">
        <w:rPr>
          <w:sz w:val="26"/>
          <w:szCs w:val="26"/>
        </w:rPr>
        <w:t xml:space="preserve"> отсутствовали. </w:t>
      </w:r>
      <w:r>
        <w:rPr>
          <w:sz w:val="26"/>
          <w:szCs w:val="26"/>
        </w:rPr>
        <w:t>Недопоставки тепловой энергии потребителям по причине отказов на теплоисточниках или тепловых сетях за этот период не было.</w:t>
      </w:r>
    </w:p>
    <w:p w:rsidR="00AE7EB5" w:rsidRPr="00924DB8" w:rsidRDefault="00AE7EB5" w:rsidP="00AE7EB5">
      <w:pPr>
        <w:pStyle w:val="Preformat"/>
        <w:spacing w:before="120" w:after="120"/>
        <w:rPr>
          <w:rFonts w:ascii="Times New Roman" w:hAnsi="Times New Roman"/>
          <w:b/>
          <w:sz w:val="26"/>
          <w:szCs w:val="26"/>
        </w:rPr>
      </w:pPr>
      <w:r>
        <w:rPr>
          <w:rFonts w:ascii="Times New Roman" w:hAnsi="Times New Roman"/>
          <w:b/>
          <w:sz w:val="26"/>
          <w:szCs w:val="26"/>
        </w:rPr>
        <w:t>8</w:t>
      </w:r>
      <w:r w:rsidRPr="00924DB8">
        <w:rPr>
          <w:rFonts w:ascii="Times New Roman" w:hAnsi="Times New Roman"/>
          <w:b/>
          <w:sz w:val="26"/>
          <w:szCs w:val="26"/>
        </w:rPr>
        <w:t>.2</w:t>
      </w:r>
      <w:r w:rsidR="00AD0437">
        <w:rPr>
          <w:rFonts w:ascii="Times New Roman" w:hAnsi="Times New Roman"/>
          <w:b/>
          <w:sz w:val="26"/>
          <w:szCs w:val="26"/>
        </w:rPr>
        <w:t>.</w:t>
      </w:r>
      <w:r w:rsidRPr="00924DB8">
        <w:rPr>
          <w:rFonts w:ascii="Times New Roman" w:hAnsi="Times New Roman"/>
          <w:b/>
          <w:sz w:val="26"/>
          <w:szCs w:val="26"/>
        </w:rPr>
        <w:t xml:space="preserve"> Расчет показателей надежности систем теплоснабжения</w:t>
      </w:r>
    </w:p>
    <w:p w:rsidR="00AE7EB5" w:rsidRPr="003E4C94" w:rsidRDefault="00AE7EB5" w:rsidP="00AE7EB5">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П</w:t>
      </w:r>
      <w:r w:rsidRPr="003E4C94">
        <w:rPr>
          <w:rFonts w:ascii="Times New Roman" w:hAnsi="Times New Roman" w:cs="Times New Roman"/>
          <w:sz w:val="26"/>
          <w:szCs w:val="26"/>
        </w:rPr>
        <w:t>оказатель надежности электроснабжения источников тепловой энергии (Кэ) характеризуется наличием или отсутствием резервного электропитания:</w:t>
      </w:r>
    </w:p>
    <w:p w:rsidR="00AE7EB5" w:rsidRPr="003E4C94" w:rsidRDefault="00AE7EB5" w:rsidP="00AE7EB5">
      <w:pPr>
        <w:pStyle w:val="ConsPlusNormal"/>
        <w:ind w:firstLine="540"/>
        <w:jc w:val="both"/>
        <w:rPr>
          <w:rFonts w:ascii="Times New Roman" w:hAnsi="Times New Roman" w:cs="Times New Roman"/>
          <w:sz w:val="26"/>
          <w:szCs w:val="26"/>
        </w:rPr>
      </w:pPr>
      <w:r w:rsidRPr="003E4C94">
        <w:rPr>
          <w:rFonts w:ascii="Times New Roman" w:hAnsi="Times New Roman" w:cs="Times New Roman"/>
          <w:sz w:val="26"/>
          <w:szCs w:val="26"/>
        </w:rPr>
        <w:t>Кэ = 1,0 - при наличии резервного электроснабжения;</w:t>
      </w:r>
    </w:p>
    <w:p w:rsidR="00AE7EB5" w:rsidRPr="003E4C94" w:rsidRDefault="00AE7EB5" w:rsidP="00AE7EB5">
      <w:pPr>
        <w:ind w:firstLine="284"/>
        <w:jc w:val="both"/>
        <w:rPr>
          <w:sz w:val="26"/>
          <w:szCs w:val="26"/>
        </w:rPr>
      </w:pPr>
      <w:r w:rsidRPr="003E4C94">
        <w:rPr>
          <w:sz w:val="26"/>
          <w:szCs w:val="26"/>
        </w:rPr>
        <w:t>Кэ = 0,6 - при отсутствии резервного электроснабжения.</w:t>
      </w:r>
    </w:p>
    <w:p w:rsidR="00AE7EB5" w:rsidRPr="00B02CA2" w:rsidRDefault="00AE7EB5" w:rsidP="00AE7EB5">
      <w:pPr>
        <w:ind w:firstLine="284"/>
        <w:jc w:val="both"/>
        <w:rPr>
          <w:sz w:val="26"/>
          <w:szCs w:val="26"/>
        </w:rPr>
      </w:pPr>
      <w:r>
        <w:rPr>
          <w:sz w:val="26"/>
          <w:szCs w:val="26"/>
        </w:rPr>
        <w:t xml:space="preserve">Котельная д. Середняя </w:t>
      </w:r>
      <w:r w:rsidRPr="004D4319">
        <w:rPr>
          <w:sz w:val="26"/>
          <w:szCs w:val="26"/>
        </w:rPr>
        <w:t xml:space="preserve">имеют 2 независимых </w:t>
      </w:r>
      <w:r>
        <w:rPr>
          <w:sz w:val="26"/>
          <w:szCs w:val="26"/>
        </w:rPr>
        <w:t>электрических ввода</w:t>
      </w:r>
      <w:r w:rsidRPr="00ED325D">
        <w:rPr>
          <w:sz w:val="26"/>
          <w:szCs w:val="26"/>
        </w:rPr>
        <w:t xml:space="preserve"> В ЕДДС района имеется передвижной электрогенератор мощностью </w:t>
      </w:r>
      <w:r>
        <w:rPr>
          <w:sz w:val="26"/>
          <w:szCs w:val="26"/>
        </w:rPr>
        <w:t>6</w:t>
      </w:r>
      <w:r w:rsidRPr="00ED325D">
        <w:rPr>
          <w:sz w:val="26"/>
          <w:szCs w:val="26"/>
        </w:rPr>
        <w:t>0 кВт, который может обеспечить работу котельн</w:t>
      </w:r>
      <w:r>
        <w:rPr>
          <w:sz w:val="26"/>
          <w:szCs w:val="26"/>
        </w:rPr>
        <w:t xml:space="preserve">ой если </w:t>
      </w:r>
      <w:r w:rsidRPr="00ED325D">
        <w:rPr>
          <w:sz w:val="26"/>
          <w:szCs w:val="26"/>
        </w:rPr>
        <w:t>произошло аварийное отключение электроэнергии.</w:t>
      </w:r>
      <w:r>
        <w:rPr>
          <w:sz w:val="26"/>
          <w:szCs w:val="26"/>
        </w:rPr>
        <w:t xml:space="preserve"> Кэ = 1.</w:t>
      </w:r>
    </w:p>
    <w:p w:rsidR="00AE7EB5" w:rsidRPr="00C263A4" w:rsidRDefault="00AE7EB5" w:rsidP="00AE7EB5">
      <w:pPr>
        <w:pStyle w:val="ConsPlusNormal"/>
        <w:spacing w:before="120"/>
        <w:ind w:firstLine="539"/>
        <w:jc w:val="both"/>
        <w:rPr>
          <w:rFonts w:ascii="Times New Roman" w:hAnsi="Times New Roman" w:cs="Times New Roman"/>
          <w:sz w:val="26"/>
          <w:szCs w:val="26"/>
        </w:rPr>
      </w:pPr>
      <w:r w:rsidRPr="00C263A4">
        <w:rPr>
          <w:rFonts w:ascii="Times New Roman" w:hAnsi="Times New Roman" w:cs="Times New Roman"/>
          <w:sz w:val="26"/>
          <w:szCs w:val="26"/>
        </w:rPr>
        <w:t>Показатель надежности водоснабжения источников тепловой энергии (Кв) характеризуется наличием или отсутствием резервного водоснабжения:</w:t>
      </w:r>
    </w:p>
    <w:p w:rsidR="00AE7EB5" w:rsidRPr="00C263A4" w:rsidRDefault="00AE7EB5" w:rsidP="00AE7EB5">
      <w:pPr>
        <w:pStyle w:val="ConsPlusNormal"/>
        <w:ind w:firstLine="540"/>
        <w:jc w:val="both"/>
        <w:rPr>
          <w:rFonts w:ascii="Times New Roman" w:hAnsi="Times New Roman" w:cs="Times New Roman"/>
          <w:sz w:val="26"/>
          <w:szCs w:val="26"/>
        </w:rPr>
      </w:pPr>
      <w:r w:rsidRPr="00C263A4">
        <w:rPr>
          <w:rFonts w:ascii="Times New Roman" w:hAnsi="Times New Roman" w:cs="Times New Roman"/>
          <w:sz w:val="26"/>
          <w:szCs w:val="26"/>
        </w:rPr>
        <w:t>Кв = 1,0 - при наличии резервного водоснабжения;</w:t>
      </w:r>
    </w:p>
    <w:p w:rsidR="00AE7EB5" w:rsidRPr="00C263A4" w:rsidRDefault="00AE7EB5" w:rsidP="00AE7EB5">
      <w:pPr>
        <w:ind w:firstLine="284"/>
        <w:jc w:val="both"/>
        <w:rPr>
          <w:sz w:val="26"/>
          <w:szCs w:val="26"/>
        </w:rPr>
      </w:pPr>
      <w:r w:rsidRPr="00C263A4">
        <w:rPr>
          <w:sz w:val="26"/>
          <w:szCs w:val="26"/>
        </w:rPr>
        <w:t>Кв = 0,6 - при отсутствии резервного водоснабжения</w:t>
      </w:r>
    </w:p>
    <w:p w:rsidR="00AE7EB5" w:rsidRPr="00ED325D" w:rsidRDefault="00AE7EB5" w:rsidP="00AE7EB5">
      <w:pPr>
        <w:ind w:firstLine="284"/>
        <w:jc w:val="both"/>
        <w:rPr>
          <w:sz w:val="26"/>
          <w:szCs w:val="26"/>
        </w:rPr>
      </w:pPr>
      <w:r>
        <w:rPr>
          <w:sz w:val="26"/>
          <w:szCs w:val="26"/>
        </w:rPr>
        <w:t xml:space="preserve">У </w:t>
      </w:r>
      <w:r w:rsidRPr="00ED325D">
        <w:rPr>
          <w:sz w:val="26"/>
          <w:szCs w:val="26"/>
        </w:rPr>
        <w:t>котельн</w:t>
      </w:r>
      <w:r>
        <w:rPr>
          <w:sz w:val="26"/>
          <w:szCs w:val="26"/>
        </w:rPr>
        <w:t>ой</w:t>
      </w:r>
      <w:r w:rsidRPr="00ED325D">
        <w:rPr>
          <w:sz w:val="26"/>
          <w:szCs w:val="26"/>
        </w:rPr>
        <w:t xml:space="preserve"> </w:t>
      </w:r>
      <w:r>
        <w:rPr>
          <w:sz w:val="26"/>
          <w:szCs w:val="26"/>
        </w:rPr>
        <w:t>д. Середняя</w:t>
      </w:r>
      <w:r w:rsidRPr="00ED325D">
        <w:rPr>
          <w:sz w:val="26"/>
          <w:szCs w:val="26"/>
        </w:rPr>
        <w:t xml:space="preserve"> имеется только </w:t>
      </w:r>
      <w:r>
        <w:rPr>
          <w:sz w:val="26"/>
          <w:szCs w:val="26"/>
        </w:rPr>
        <w:t xml:space="preserve">2 </w:t>
      </w:r>
      <w:r w:rsidRPr="00ED325D">
        <w:rPr>
          <w:sz w:val="26"/>
          <w:szCs w:val="26"/>
        </w:rPr>
        <w:t>водян</w:t>
      </w:r>
      <w:r>
        <w:rPr>
          <w:sz w:val="26"/>
          <w:szCs w:val="26"/>
        </w:rPr>
        <w:t>ых</w:t>
      </w:r>
      <w:r w:rsidRPr="00ED325D">
        <w:rPr>
          <w:sz w:val="26"/>
          <w:szCs w:val="26"/>
        </w:rPr>
        <w:t xml:space="preserve"> ввод</w:t>
      </w:r>
      <w:r>
        <w:rPr>
          <w:sz w:val="26"/>
          <w:szCs w:val="26"/>
        </w:rPr>
        <w:t>а</w:t>
      </w:r>
      <w:r w:rsidRPr="00ED325D">
        <w:rPr>
          <w:sz w:val="26"/>
          <w:szCs w:val="26"/>
        </w:rPr>
        <w:t>, что повышает их живучесть и надежность теплоснабжения.</w:t>
      </w:r>
      <w:r w:rsidRPr="00AE7EB5">
        <w:rPr>
          <w:sz w:val="26"/>
          <w:szCs w:val="26"/>
        </w:rPr>
        <w:t xml:space="preserve"> </w:t>
      </w:r>
      <w:r w:rsidRPr="00C263A4">
        <w:rPr>
          <w:sz w:val="26"/>
          <w:szCs w:val="26"/>
        </w:rPr>
        <w:t>Кв =</w:t>
      </w:r>
      <w:r>
        <w:rPr>
          <w:sz w:val="26"/>
          <w:szCs w:val="26"/>
        </w:rPr>
        <w:t xml:space="preserve"> 1.</w:t>
      </w:r>
    </w:p>
    <w:p w:rsidR="00AE7EB5" w:rsidRPr="00C263A4" w:rsidRDefault="00AE7EB5" w:rsidP="00AE7EB5">
      <w:pPr>
        <w:pStyle w:val="ConsPlusNormal"/>
        <w:spacing w:before="120"/>
        <w:ind w:firstLine="539"/>
        <w:jc w:val="both"/>
        <w:rPr>
          <w:rFonts w:ascii="Times New Roman" w:hAnsi="Times New Roman" w:cs="Times New Roman"/>
          <w:sz w:val="26"/>
          <w:szCs w:val="26"/>
        </w:rPr>
      </w:pPr>
      <w:r w:rsidRPr="00C263A4">
        <w:rPr>
          <w:rFonts w:ascii="Times New Roman" w:hAnsi="Times New Roman" w:cs="Times New Roman"/>
          <w:sz w:val="26"/>
          <w:szCs w:val="26"/>
        </w:rPr>
        <w:t>Показатель надежности топливоснабжения источников тепловой энергии (Кт) характеризуется наличием или отсутствием резервного топливоснабжения:</w:t>
      </w:r>
    </w:p>
    <w:p w:rsidR="00AE7EB5" w:rsidRPr="00C263A4" w:rsidRDefault="00AE7EB5" w:rsidP="00AE7EB5">
      <w:pPr>
        <w:pStyle w:val="ConsPlusNormal"/>
        <w:ind w:firstLine="540"/>
        <w:jc w:val="both"/>
        <w:rPr>
          <w:rFonts w:ascii="Times New Roman" w:hAnsi="Times New Roman" w:cs="Times New Roman"/>
          <w:sz w:val="26"/>
          <w:szCs w:val="26"/>
        </w:rPr>
      </w:pPr>
      <w:r w:rsidRPr="00C263A4">
        <w:rPr>
          <w:rFonts w:ascii="Times New Roman" w:hAnsi="Times New Roman" w:cs="Times New Roman"/>
          <w:sz w:val="26"/>
          <w:szCs w:val="26"/>
        </w:rPr>
        <w:t>Кт = 1,0 - при наличии резервного топлива;</w:t>
      </w:r>
    </w:p>
    <w:p w:rsidR="00AE7EB5" w:rsidRDefault="00AE7EB5" w:rsidP="00AE7EB5">
      <w:pPr>
        <w:ind w:firstLine="284"/>
        <w:jc w:val="both"/>
        <w:rPr>
          <w:sz w:val="26"/>
          <w:szCs w:val="26"/>
        </w:rPr>
      </w:pPr>
      <w:r w:rsidRPr="00C263A4">
        <w:rPr>
          <w:sz w:val="26"/>
          <w:szCs w:val="26"/>
        </w:rPr>
        <w:t>Кт = 0,5 - при отсутствии резервного топлива</w:t>
      </w:r>
    </w:p>
    <w:p w:rsidR="00AE7EB5" w:rsidRDefault="00AE7EB5" w:rsidP="00AE7EB5">
      <w:pPr>
        <w:ind w:firstLine="284"/>
        <w:jc w:val="both"/>
        <w:rPr>
          <w:sz w:val="26"/>
          <w:szCs w:val="26"/>
        </w:rPr>
      </w:pPr>
      <w:r>
        <w:rPr>
          <w:sz w:val="26"/>
          <w:szCs w:val="26"/>
        </w:rPr>
        <w:t>Котельная д. Середняя не имеет резервного топлива. Кт=0,5.</w:t>
      </w:r>
    </w:p>
    <w:p w:rsidR="00AE7EB5" w:rsidRPr="00C263A4" w:rsidRDefault="00AE7EB5" w:rsidP="00AE7EB5">
      <w:pPr>
        <w:pStyle w:val="ConsPlusNormal"/>
        <w:spacing w:before="120"/>
        <w:ind w:firstLine="539"/>
        <w:jc w:val="both"/>
        <w:rPr>
          <w:rFonts w:ascii="Times New Roman" w:hAnsi="Times New Roman" w:cs="Times New Roman"/>
          <w:sz w:val="26"/>
          <w:szCs w:val="26"/>
        </w:rPr>
      </w:pPr>
      <w:r>
        <w:rPr>
          <w:rFonts w:ascii="Times New Roman" w:hAnsi="Times New Roman" w:cs="Times New Roman"/>
          <w:sz w:val="26"/>
          <w:szCs w:val="26"/>
        </w:rPr>
        <w:t>П</w:t>
      </w:r>
      <w:r w:rsidRPr="00C263A4">
        <w:rPr>
          <w:rFonts w:ascii="Times New Roman" w:hAnsi="Times New Roman" w:cs="Times New Roman"/>
          <w:sz w:val="26"/>
          <w:szCs w:val="26"/>
        </w:rPr>
        <w:t>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AE7EB5" w:rsidRPr="00C263A4" w:rsidRDefault="00AE7EB5" w:rsidP="00AE7EB5">
      <w:pPr>
        <w:pStyle w:val="ConsPlusNormal"/>
        <w:ind w:firstLine="540"/>
        <w:jc w:val="both"/>
        <w:rPr>
          <w:rFonts w:ascii="Times New Roman" w:hAnsi="Times New Roman" w:cs="Times New Roman"/>
          <w:sz w:val="26"/>
          <w:szCs w:val="26"/>
        </w:rPr>
      </w:pPr>
      <w:r w:rsidRPr="00C263A4">
        <w:rPr>
          <w:rFonts w:ascii="Times New Roman" w:hAnsi="Times New Roman" w:cs="Times New Roman"/>
          <w:sz w:val="26"/>
          <w:szCs w:val="26"/>
        </w:rPr>
        <w:t>Кб = 1,0 - полная обеспеченность;</w:t>
      </w:r>
    </w:p>
    <w:p w:rsidR="00AE7EB5" w:rsidRPr="00C263A4" w:rsidRDefault="00AE7EB5" w:rsidP="00AE7EB5">
      <w:pPr>
        <w:pStyle w:val="ConsPlusNormal"/>
        <w:ind w:firstLine="540"/>
        <w:jc w:val="both"/>
        <w:rPr>
          <w:rFonts w:ascii="Times New Roman" w:hAnsi="Times New Roman" w:cs="Times New Roman"/>
          <w:sz w:val="26"/>
          <w:szCs w:val="26"/>
        </w:rPr>
      </w:pPr>
      <w:r w:rsidRPr="00C263A4">
        <w:rPr>
          <w:rFonts w:ascii="Times New Roman" w:hAnsi="Times New Roman" w:cs="Times New Roman"/>
          <w:sz w:val="26"/>
          <w:szCs w:val="26"/>
        </w:rPr>
        <w:t>Кб = 0,8 - не обеспечена в размере 10% и менее;</w:t>
      </w:r>
    </w:p>
    <w:p w:rsidR="00AE7EB5" w:rsidRDefault="00AE7EB5" w:rsidP="00AE7EB5">
      <w:pPr>
        <w:ind w:firstLine="284"/>
        <w:jc w:val="both"/>
        <w:rPr>
          <w:sz w:val="26"/>
          <w:szCs w:val="26"/>
        </w:rPr>
      </w:pPr>
      <w:r w:rsidRPr="00C263A4">
        <w:rPr>
          <w:sz w:val="26"/>
          <w:szCs w:val="26"/>
        </w:rPr>
        <w:t>Кб = 0,5 - не обеспечена в размере более 10%.</w:t>
      </w:r>
    </w:p>
    <w:p w:rsidR="00AE7EB5" w:rsidRDefault="00AE7EB5" w:rsidP="00AE7EB5">
      <w:pPr>
        <w:ind w:firstLine="284"/>
        <w:jc w:val="both"/>
        <w:rPr>
          <w:sz w:val="26"/>
          <w:szCs w:val="26"/>
        </w:rPr>
      </w:pPr>
      <w:r w:rsidRPr="00C263A4">
        <w:rPr>
          <w:sz w:val="26"/>
          <w:szCs w:val="26"/>
        </w:rPr>
        <w:t>Кб =</w:t>
      </w:r>
      <w:r>
        <w:rPr>
          <w:sz w:val="26"/>
          <w:szCs w:val="26"/>
        </w:rPr>
        <w:t xml:space="preserve"> 1. </w:t>
      </w:r>
    </w:p>
    <w:p w:rsidR="00AE7EB5" w:rsidRPr="00D129EA" w:rsidRDefault="00AE7EB5" w:rsidP="00AE7EB5">
      <w:pPr>
        <w:ind w:firstLine="284"/>
        <w:jc w:val="both"/>
        <w:rPr>
          <w:sz w:val="26"/>
          <w:szCs w:val="26"/>
        </w:rPr>
      </w:pPr>
      <w:r>
        <w:rPr>
          <w:sz w:val="26"/>
          <w:szCs w:val="26"/>
        </w:rPr>
        <w:t>П</w:t>
      </w:r>
      <w:r w:rsidRPr="00D129EA">
        <w:rPr>
          <w:sz w:val="26"/>
          <w:szCs w:val="26"/>
        </w:rPr>
        <w:t>оказатель 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r>
        <w:rPr>
          <w:sz w:val="26"/>
          <w:szCs w:val="26"/>
        </w:rPr>
        <w:t>.</w:t>
      </w:r>
    </w:p>
    <w:p w:rsidR="00AE7EB5" w:rsidRDefault="00AE7EB5" w:rsidP="00AE7EB5">
      <w:pPr>
        <w:ind w:firstLine="284"/>
        <w:jc w:val="both"/>
        <w:rPr>
          <w:sz w:val="26"/>
          <w:szCs w:val="26"/>
        </w:rPr>
      </w:pPr>
      <w:r>
        <w:rPr>
          <w:sz w:val="26"/>
          <w:szCs w:val="26"/>
        </w:rPr>
        <w:t xml:space="preserve">В </w:t>
      </w:r>
      <w:r w:rsidR="00142EEC">
        <w:rPr>
          <w:sz w:val="26"/>
          <w:szCs w:val="26"/>
        </w:rPr>
        <w:t>Середняковском сельском</w:t>
      </w:r>
      <w:r>
        <w:rPr>
          <w:sz w:val="26"/>
          <w:szCs w:val="26"/>
        </w:rPr>
        <w:t xml:space="preserve"> поселении резервирова</w:t>
      </w:r>
      <w:r w:rsidR="00142EEC">
        <w:rPr>
          <w:sz w:val="26"/>
          <w:szCs w:val="26"/>
        </w:rPr>
        <w:t>ние</w:t>
      </w:r>
      <w:r>
        <w:rPr>
          <w:sz w:val="26"/>
          <w:szCs w:val="26"/>
        </w:rPr>
        <w:t xml:space="preserve"> теплов</w:t>
      </w:r>
      <w:r w:rsidR="00142EEC">
        <w:rPr>
          <w:sz w:val="26"/>
          <w:szCs w:val="26"/>
        </w:rPr>
        <w:t>ой</w:t>
      </w:r>
      <w:r>
        <w:rPr>
          <w:sz w:val="26"/>
          <w:szCs w:val="26"/>
        </w:rPr>
        <w:t xml:space="preserve"> нагрузк</w:t>
      </w:r>
      <w:r w:rsidR="00142EEC">
        <w:rPr>
          <w:sz w:val="26"/>
          <w:szCs w:val="26"/>
        </w:rPr>
        <w:t>и</w:t>
      </w:r>
      <w:r>
        <w:rPr>
          <w:sz w:val="26"/>
          <w:szCs w:val="26"/>
        </w:rPr>
        <w:t xml:space="preserve"> </w:t>
      </w:r>
      <w:r w:rsidR="00142EEC">
        <w:rPr>
          <w:sz w:val="26"/>
          <w:szCs w:val="26"/>
        </w:rPr>
        <w:t>отсутствует</w:t>
      </w:r>
      <w:r>
        <w:rPr>
          <w:sz w:val="26"/>
          <w:szCs w:val="26"/>
        </w:rPr>
        <w:t xml:space="preserve">. </w:t>
      </w:r>
    </w:p>
    <w:p w:rsidR="00AE7EB5" w:rsidRDefault="00AE7EB5" w:rsidP="00AE7EB5">
      <w:pPr>
        <w:ind w:firstLine="284"/>
        <w:jc w:val="both"/>
        <w:rPr>
          <w:sz w:val="26"/>
          <w:szCs w:val="26"/>
        </w:rPr>
      </w:pPr>
      <w:r w:rsidRPr="00D129EA">
        <w:rPr>
          <w:sz w:val="26"/>
          <w:szCs w:val="26"/>
        </w:rPr>
        <w:t>Кр</w:t>
      </w:r>
      <w:r>
        <w:rPr>
          <w:sz w:val="26"/>
          <w:szCs w:val="26"/>
        </w:rPr>
        <w:t xml:space="preserve"> =</w:t>
      </w:r>
      <w:r w:rsidR="00142EEC">
        <w:rPr>
          <w:sz w:val="26"/>
          <w:szCs w:val="26"/>
        </w:rPr>
        <w:t>0</w:t>
      </w:r>
      <w:r>
        <w:rPr>
          <w:sz w:val="26"/>
          <w:szCs w:val="26"/>
        </w:rPr>
        <w:t>.</w:t>
      </w:r>
    </w:p>
    <w:p w:rsidR="00AE7EB5" w:rsidRPr="00D129EA" w:rsidRDefault="00AE7EB5" w:rsidP="00AE7EB5">
      <w:pPr>
        <w:pStyle w:val="ConsPlusNormal"/>
        <w:ind w:firstLine="539"/>
        <w:jc w:val="both"/>
        <w:rPr>
          <w:rFonts w:ascii="Times New Roman" w:hAnsi="Times New Roman" w:cs="Times New Roman"/>
          <w:sz w:val="26"/>
          <w:szCs w:val="26"/>
        </w:rPr>
      </w:pPr>
      <w:r w:rsidRPr="00D129EA">
        <w:rPr>
          <w:rFonts w:ascii="Times New Roman" w:hAnsi="Times New Roman" w:cs="Times New Roman"/>
          <w:sz w:val="26"/>
          <w:szCs w:val="26"/>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AE7EB5" w:rsidRPr="00D129EA" w:rsidRDefault="00AE7EB5" w:rsidP="00AE7EB5">
      <w:pPr>
        <w:pStyle w:val="ConsPlusNormal"/>
        <w:ind w:firstLine="540"/>
        <w:jc w:val="right"/>
        <w:rPr>
          <w:rFonts w:ascii="Times New Roman" w:hAnsi="Times New Roman" w:cs="Times New Roman"/>
          <w:sz w:val="26"/>
          <w:szCs w:val="26"/>
        </w:rPr>
      </w:pPr>
      <w:r w:rsidRPr="00D129EA">
        <w:rPr>
          <w:rFonts w:ascii="Times New Roman" w:hAnsi="Times New Roman" w:cs="Times New Roman"/>
          <w:noProof/>
          <w:position w:val="-26"/>
          <w:sz w:val="26"/>
          <w:szCs w:val="26"/>
          <w:lang w:eastAsia="ru-RU"/>
        </w:rPr>
        <w:lastRenderedPageBreak/>
        <w:drawing>
          <wp:inline distT="0" distB="0" distL="0" distR="0" wp14:anchorId="62A803C1" wp14:editId="62A4DCA7">
            <wp:extent cx="1143000" cy="466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Pr>
          <w:rFonts w:ascii="Times New Roman" w:hAnsi="Times New Roman" w:cs="Times New Roman"/>
          <w:sz w:val="26"/>
          <w:szCs w:val="26"/>
        </w:rPr>
        <w:t xml:space="preserve">                                                            </w:t>
      </w:r>
      <w:r w:rsidRPr="00D129EA">
        <w:rPr>
          <w:rFonts w:ascii="Times New Roman" w:hAnsi="Times New Roman" w:cs="Times New Roman"/>
          <w:sz w:val="26"/>
          <w:szCs w:val="26"/>
        </w:rPr>
        <w:t>(</w:t>
      </w:r>
      <w:r>
        <w:rPr>
          <w:rFonts w:ascii="Times New Roman" w:hAnsi="Times New Roman" w:cs="Times New Roman"/>
          <w:sz w:val="26"/>
          <w:szCs w:val="26"/>
        </w:rPr>
        <w:t>1</w:t>
      </w:r>
      <w:r w:rsidR="00114B46">
        <w:rPr>
          <w:rFonts w:ascii="Times New Roman" w:hAnsi="Times New Roman" w:cs="Times New Roman"/>
          <w:sz w:val="26"/>
          <w:szCs w:val="26"/>
        </w:rPr>
        <w:t>4</w:t>
      </w:r>
      <w:r w:rsidRPr="00D129EA">
        <w:rPr>
          <w:rFonts w:ascii="Times New Roman" w:hAnsi="Times New Roman" w:cs="Times New Roman"/>
          <w:sz w:val="26"/>
          <w:szCs w:val="26"/>
        </w:rPr>
        <w:t>)</w:t>
      </w:r>
    </w:p>
    <w:p w:rsidR="00AE7EB5" w:rsidRPr="00D129EA" w:rsidRDefault="00AE7EB5" w:rsidP="00AE7EB5">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г</w:t>
      </w:r>
      <w:r w:rsidRPr="00D129EA">
        <w:rPr>
          <w:rFonts w:ascii="Times New Roman" w:hAnsi="Times New Roman" w:cs="Times New Roman"/>
          <w:sz w:val="26"/>
          <w:szCs w:val="26"/>
        </w:rPr>
        <w:t>де</w:t>
      </w:r>
      <w:r w:rsidRPr="00D129EA">
        <w:rPr>
          <w:rFonts w:ascii="Times New Roman" w:hAnsi="Times New Roman" w:cs="Times New Roman"/>
          <w:noProof/>
          <w:position w:val="-8"/>
          <w:sz w:val="26"/>
          <w:szCs w:val="26"/>
          <w:lang w:eastAsia="ru-RU"/>
        </w:rPr>
        <w:drawing>
          <wp:inline distT="0" distB="0" distL="0" distR="0" wp14:anchorId="69B1CED4" wp14:editId="655884E3">
            <wp:extent cx="342900" cy="238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D129EA">
        <w:rPr>
          <w:rFonts w:ascii="Times New Roman" w:hAnsi="Times New Roman" w:cs="Times New Roman"/>
          <w:sz w:val="26"/>
          <w:szCs w:val="26"/>
        </w:rPr>
        <w:t xml:space="preserve"> - протяженность тепловых сетей, находящихся в эксплуатации;</w:t>
      </w:r>
    </w:p>
    <w:p w:rsidR="00AE7EB5" w:rsidRDefault="00AE7EB5" w:rsidP="00AE7EB5">
      <w:pPr>
        <w:ind w:firstLine="284"/>
        <w:jc w:val="both"/>
        <w:rPr>
          <w:sz w:val="26"/>
          <w:szCs w:val="26"/>
        </w:rPr>
      </w:pPr>
      <w:r w:rsidRPr="00D129EA">
        <w:rPr>
          <w:noProof/>
          <w:position w:val="-8"/>
          <w:sz w:val="26"/>
          <w:szCs w:val="26"/>
          <w:lang w:eastAsia="ru-RU"/>
        </w:rPr>
        <w:drawing>
          <wp:inline distT="0" distB="0" distL="0" distR="0" wp14:anchorId="0FEEEB8F" wp14:editId="5BCF806C">
            <wp:extent cx="304800" cy="238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D129EA">
        <w:rPr>
          <w:sz w:val="26"/>
          <w:szCs w:val="26"/>
        </w:rPr>
        <w:t xml:space="preserve"> - протяженность ветхих тепловых сетей, находящихся в эксплуатации</w:t>
      </w:r>
    </w:p>
    <w:p w:rsidR="00AE7EB5" w:rsidRDefault="00AE7EB5" w:rsidP="00AE7EB5">
      <w:pPr>
        <w:spacing w:before="120"/>
        <w:ind w:firstLine="284"/>
        <w:jc w:val="both"/>
        <w:rPr>
          <w:sz w:val="26"/>
          <w:szCs w:val="26"/>
        </w:rPr>
      </w:pPr>
      <w:r>
        <w:rPr>
          <w:sz w:val="26"/>
          <w:szCs w:val="26"/>
        </w:rPr>
        <w:t>П</w:t>
      </w:r>
      <w:r w:rsidRPr="00D129EA">
        <w:rPr>
          <w:sz w:val="26"/>
          <w:szCs w:val="26"/>
        </w:rPr>
        <w:t>ротяженность ветхих тепловых сетей</w:t>
      </w:r>
      <w:r>
        <w:rPr>
          <w:sz w:val="26"/>
          <w:szCs w:val="26"/>
        </w:rPr>
        <w:t xml:space="preserve"> от котельн</w:t>
      </w:r>
      <w:r w:rsidR="00142EEC">
        <w:rPr>
          <w:sz w:val="26"/>
          <w:szCs w:val="26"/>
        </w:rPr>
        <w:t xml:space="preserve">ой МУП </w:t>
      </w:r>
      <w:r>
        <w:rPr>
          <w:sz w:val="26"/>
          <w:szCs w:val="26"/>
        </w:rPr>
        <w:t xml:space="preserve"> «</w:t>
      </w:r>
      <w:r w:rsidR="00142EEC">
        <w:rPr>
          <w:sz w:val="26"/>
          <w:szCs w:val="26"/>
        </w:rPr>
        <w:t>Коммунсервис</w:t>
      </w:r>
      <w:r>
        <w:rPr>
          <w:sz w:val="26"/>
          <w:szCs w:val="26"/>
        </w:rPr>
        <w:t xml:space="preserve">» составляет </w:t>
      </w:r>
      <w:r w:rsidR="00142EEC">
        <w:rPr>
          <w:sz w:val="26"/>
          <w:szCs w:val="26"/>
        </w:rPr>
        <w:t>0,21</w:t>
      </w:r>
      <w:r>
        <w:rPr>
          <w:sz w:val="26"/>
          <w:szCs w:val="26"/>
        </w:rPr>
        <w:t xml:space="preserve"> км при их общей протяженности </w:t>
      </w:r>
      <w:r w:rsidR="00142EEC">
        <w:rPr>
          <w:sz w:val="26"/>
          <w:szCs w:val="26"/>
        </w:rPr>
        <w:t>3,55</w:t>
      </w:r>
      <w:r>
        <w:rPr>
          <w:sz w:val="26"/>
          <w:szCs w:val="26"/>
        </w:rPr>
        <w:t xml:space="preserve"> км.</w:t>
      </w:r>
    </w:p>
    <w:p w:rsidR="00AE7EB5" w:rsidRDefault="00AE7EB5" w:rsidP="00AE7EB5">
      <w:pPr>
        <w:spacing w:before="120"/>
        <w:ind w:firstLine="284"/>
        <w:jc w:val="both"/>
        <w:rPr>
          <w:sz w:val="26"/>
          <w:szCs w:val="26"/>
        </w:rPr>
      </w:pPr>
      <w:r>
        <w:rPr>
          <w:sz w:val="26"/>
          <w:szCs w:val="26"/>
        </w:rPr>
        <w:t>Кс = (</w:t>
      </w:r>
      <w:r w:rsidR="00142EEC">
        <w:rPr>
          <w:sz w:val="26"/>
          <w:szCs w:val="26"/>
        </w:rPr>
        <w:t>3,55</w:t>
      </w:r>
      <w:r>
        <w:rPr>
          <w:sz w:val="26"/>
          <w:szCs w:val="26"/>
        </w:rPr>
        <w:t>-</w:t>
      </w:r>
      <w:r w:rsidR="00142EEC">
        <w:rPr>
          <w:sz w:val="26"/>
          <w:szCs w:val="26"/>
        </w:rPr>
        <w:t>0,21</w:t>
      </w:r>
      <w:r>
        <w:rPr>
          <w:sz w:val="26"/>
          <w:szCs w:val="26"/>
        </w:rPr>
        <w:t>)/</w:t>
      </w:r>
      <w:r w:rsidR="00142EEC">
        <w:rPr>
          <w:sz w:val="26"/>
          <w:szCs w:val="26"/>
        </w:rPr>
        <w:t>3,55</w:t>
      </w:r>
      <w:r>
        <w:rPr>
          <w:sz w:val="26"/>
          <w:szCs w:val="26"/>
        </w:rPr>
        <w:t xml:space="preserve"> = </w:t>
      </w:r>
      <w:r w:rsidR="00142EEC">
        <w:rPr>
          <w:sz w:val="26"/>
          <w:szCs w:val="26"/>
        </w:rPr>
        <w:t>0,94</w:t>
      </w:r>
    </w:p>
    <w:p w:rsidR="00AE7EB5" w:rsidRPr="0095061B" w:rsidRDefault="00AE7EB5" w:rsidP="00AE7EB5">
      <w:pPr>
        <w:pStyle w:val="ConsPlusNormal"/>
        <w:spacing w:before="120"/>
        <w:ind w:firstLine="539"/>
        <w:jc w:val="both"/>
        <w:rPr>
          <w:rFonts w:ascii="Times New Roman" w:hAnsi="Times New Roman" w:cs="Times New Roman"/>
          <w:sz w:val="26"/>
          <w:szCs w:val="26"/>
        </w:rPr>
      </w:pPr>
      <w:r w:rsidRPr="0095061B">
        <w:rPr>
          <w:rFonts w:ascii="Times New Roman" w:hAnsi="Times New Roman" w:cs="Times New Roman"/>
          <w:sz w:val="26"/>
          <w:szCs w:val="26"/>
        </w:rPr>
        <w:t>Показатель интенсивнос</w:t>
      </w:r>
      <w:r>
        <w:rPr>
          <w:rFonts w:ascii="Times New Roman" w:hAnsi="Times New Roman" w:cs="Times New Roman"/>
          <w:sz w:val="26"/>
          <w:szCs w:val="26"/>
        </w:rPr>
        <w:t>ти отказов тепловых сетей (К</w:t>
      </w:r>
      <w:r w:rsidRPr="0095061B">
        <w:rPr>
          <w:rFonts w:ascii="Times New Roman" w:hAnsi="Times New Roman" w:cs="Times New Roman"/>
          <w:sz w:val="26"/>
          <w:szCs w:val="26"/>
          <w:vertAlign w:val="subscript"/>
        </w:rPr>
        <w:t>отк</w:t>
      </w:r>
      <w:r>
        <w:rPr>
          <w:rFonts w:ascii="Times New Roman" w:hAnsi="Times New Roman" w:cs="Times New Roman"/>
          <w:sz w:val="26"/>
          <w:szCs w:val="26"/>
          <w:vertAlign w:val="subscript"/>
        </w:rPr>
        <w:t>.</w:t>
      </w:r>
      <w:r w:rsidRPr="0095061B">
        <w:rPr>
          <w:rFonts w:ascii="Times New Roman" w:hAnsi="Times New Roman" w:cs="Times New Roman"/>
          <w:sz w:val="26"/>
          <w:szCs w:val="26"/>
          <w:vertAlign w:val="subscript"/>
        </w:rPr>
        <w:t>тс</w:t>
      </w:r>
      <w:r w:rsidRPr="0095061B">
        <w:rPr>
          <w:rFonts w:ascii="Times New Roman" w:hAnsi="Times New Roman" w:cs="Times New Roman"/>
          <w:sz w:val="26"/>
          <w:szCs w:val="26"/>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AE7EB5" w:rsidRPr="0095061B" w:rsidRDefault="00AE7EB5" w:rsidP="00AE7EB5">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И</w:t>
      </w:r>
      <w:r w:rsidRPr="0095061B">
        <w:rPr>
          <w:rFonts w:ascii="Times New Roman" w:hAnsi="Times New Roman" w:cs="Times New Roman"/>
          <w:sz w:val="26"/>
          <w:szCs w:val="26"/>
          <w:vertAlign w:val="subscript"/>
        </w:rPr>
        <w:t>отк</w:t>
      </w:r>
      <w:r>
        <w:rPr>
          <w:rFonts w:ascii="Times New Roman" w:hAnsi="Times New Roman" w:cs="Times New Roman"/>
          <w:sz w:val="26"/>
          <w:szCs w:val="26"/>
          <w:vertAlign w:val="subscript"/>
        </w:rPr>
        <w:t>.</w:t>
      </w:r>
      <w:r w:rsidRPr="0095061B">
        <w:rPr>
          <w:rFonts w:ascii="Times New Roman" w:hAnsi="Times New Roman" w:cs="Times New Roman"/>
          <w:sz w:val="26"/>
          <w:szCs w:val="26"/>
          <w:vertAlign w:val="subscript"/>
        </w:rPr>
        <w:t>тс</w:t>
      </w:r>
      <w:r w:rsidRPr="0095061B">
        <w:rPr>
          <w:rFonts w:ascii="Times New Roman" w:hAnsi="Times New Roman" w:cs="Times New Roman"/>
          <w:sz w:val="26"/>
          <w:szCs w:val="26"/>
        </w:rPr>
        <w:t>= n</w:t>
      </w:r>
      <w:r w:rsidRPr="0095061B">
        <w:rPr>
          <w:rFonts w:ascii="Times New Roman" w:hAnsi="Times New Roman" w:cs="Times New Roman"/>
          <w:sz w:val="26"/>
          <w:szCs w:val="26"/>
          <w:vertAlign w:val="subscript"/>
        </w:rPr>
        <w:t>отк</w:t>
      </w:r>
      <w:r w:rsidRPr="0095061B">
        <w:rPr>
          <w:rFonts w:ascii="Times New Roman" w:hAnsi="Times New Roman" w:cs="Times New Roman"/>
          <w:sz w:val="26"/>
          <w:szCs w:val="26"/>
        </w:rPr>
        <w:t xml:space="preserve"> / S [1 / (км * год)], где</w:t>
      </w:r>
    </w:p>
    <w:p w:rsidR="00AE7EB5" w:rsidRPr="0095061B" w:rsidRDefault="00AE7EB5" w:rsidP="00AE7EB5">
      <w:pPr>
        <w:pStyle w:val="ConsPlusNormal"/>
        <w:ind w:firstLine="540"/>
        <w:jc w:val="both"/>
        <w:rPr>
          <w:rFonts w:ascii="Times New Roman" w:hAnsi="Times New Roman" w:cs="Times New Roman"/>
          <w:sz w:val="26"/>
          <w:szCs w:val="26"/>
        </w:rPr>
      </w:pPr>
      <w:r w:rsidRPr="0095061B">
        <w:rPr>
          <w:rFonts w:ascii="Times New Roman" w:hAnsi="Times New Roman" w:cs="Times New Roman"/>
          <w:sz w:val="26"/>
          <w:szCs w:val="26"/>
        </w:rPr>
        <w:t>n</w:t>
      </w:r>
      <w:r w:rsidRPr="0095061B">
        <w:rPr>
          <w:rFonts w:ascii="Times New Roman" w:hAnsi="Times New Roman" w:cs="Times New Roman"/>
          <w:sz w:val="26"/>
          <w:szCs w:val="26"/>
          <w:vertAlign w:val="subscript"/>
        </w:rPr>
        <w:t>отк</w:t>
      </w:r>
      <w:r w:rsidRPr="0095061B">
        <w:rPr>
          <w:rFonts w:ascii="Times New Roman" w:hAnsi="Times New Roman" w:cs="Times New Roman"/>
          <w:sz w:val="26"/>
          <w:szCs w:val="26"/>
        </w:rPr>
        <w:t xml:space="preserve"> - количество отказов за предыдущий год;</w:t>
      </w:r>
      <w:r>
        <w:rPr>
          <w:rFonts w:ascii="Times New Roman" w:hAnsi="Times New Roman" w:cs="Times New Roman"/>
          <w:sz w:val="26"/>
          <w:szCs w:val="26"/>
        </w:rPr>
        <w:t xml:space="preserve"> </w:t>
      </w:r>
      <w:r w:rsidRPr="0095061B">
        <w:rPr>
          <w:rFonts w:ascii="Times New Roman" w:hAnsi="Times New Roman" w:cs="Times New Roman"/>
          <w:sz w:val="26"/>
          <w:szCs w:val="26"/>
        </w:rPr>
        <w:t>n</w:t>
      </w:r>
      <w:r w:rsidRPr="0095061B">
        <w:rPr>
          <w:rFonts w:ascii="Times New Roman" w:hAnsi="Times New Roman" w:cs="Times New Roman"/>
          <w:sz w:val="26"/>
          <w:szCs w:val="26"/>
          <w:vertAlign w:val="subscript"/>
        </w:rPr>
        <w:t>отк</w:t>
      </w:r>
      <w:r w:rsidRPr="0095061B">
        <w:rPr>
          <w:rFonts w:ascii="Times New Roman" w:hAnsi="Times New Roman" w:cs="Times New Roman"/>
          <w:sz w:val="26"/>
          <w:szCs w:val="26"/>
        </w:rPr>
        <w:t xml:space="preserve"> </w:t>
      </w:r>
      <w:r>
        <w:rPr>
          <w:rFonts w:ascii="Times New Roman" w:hAnsi="Times New Roman" w:cs="Times New Roman"/>
          <w:sz w:val="26"/>
          <w:szCs w:val="26"/>
        </w:rPr>
        <w:t>=0.</w:t>
      </w:r>
    </w:p>
    <w:p w:rsidR="00AE7EB5" w:rsidRDefault="00AE7EB5" w:rsidP="00AE7EB5">
      <w:pPr>
        <w:ind w:firstLine="284"/>
        <w:jc w:val="both"/>
        <w:rPr>
          <w:sz w:val="26"/>
          <w:szCs w:val="26"/>
        </w:rPr>
      </w:pPr>
      <w:r w:rsidRPr="0095061B">
        <w:rPr>
          <w:sz w:val="26"/>
          <w:szCs w:val="26"/>
        </w:rPr>
        <w:t>S - протяженность тепловой сети (в двухтрубном исполнении) данной системы теплоснабжения [км].</w:t>
      </w:r>
    </w:p>
    <w:p w:rsidR="00AE7EB5" w:rsidRDefault="00AE7EB5" w:rsidP="00AE7EB5">
      <w:pPr>
        <w:jc w:val="both"/>
        <w:rPr>
          <w:sz w:val="26"/>
          <w:szCs w:val="26"/>
        </w:rPr>
      </w:pPr>
      <w:r>
        <w:rPr>
          <w:sz w:val="26"/>
          <w:szCs w:val="26"/>
        </w:rPr>
        <w:t>И</w:t>
      </w:r>
      <w:r w:rsidRPr="0095061B">
        <w:rPr>
          <w:sz w:val="26"/>
          <w:szCs w:val="26"/>
          <w:vertAlign w:val="subscript"/>
        </w:rPr>
        <w:t>отк</w:t>
      </w:r>
      <w:r>
        <w:rPr>
          <w:sz w:val="26"/>
          <w:szCs w:val="26"/>
          <w:vertAlign w:val="subscript"/>
        </w:rPr>
        <w:t>.</w:t>
      </w:r>
      <w:r w:rsidRPr="0095061B">
        <w:rPr>
          <w:sz w:val="26"/>
          <w:szCs w:val="26"/>
          <w:vertAlign w:val="subscript"/>
        </w:rPr>
        <w:t>тс</w:t>
      </w:r>
      <w:r w:rsidRPr="0095061B">
        <w:rPr>
          <w:sz w:val="26"/>
          <w:szCs w:val="26"/>
        </w:rPr>
        <w:t>=</w:t>
      </w:r>
      <w:r>
        <w:rPr>
          <w:sz w:val="26"/>
          <w:szCs w:val="26"/>
        </w:rPr>
        <w:t>0/</w:t>
      </w:r>
      <w:r w:rsidR="00142EEC">
        <w:rPr>
          <w:sz w:val="26"/>
          <w:szCs w:val="26"/>
        </w:rPr>
        <w:t>3,55</w:t>
      </w:r>
      <w:r>
        <w:rPr>
          <w:sz w:val="26"/>
          <w:szCs w:val="26"/>
        </w:rPr>
        <w:t xml:space="preserve"> = 0 1/км*год</w:t>
      </w:r>
    </w:p>
    <w:p w:rsidR="00AE7EB5" w:rsidRDefault="00AE7EB5" w:rsidP="00AE7EB5">
      <w:pPr>
        <w:ind w:firstLine="284"/>
        <w:jc w:val="both"/>
        <w:rPr>
          <w:sz w:val="26"/>
          <w:szCs w:val="26"/>
        </w:rPr>
      </w:pPr>
      <w:r>
        <w:rPr>
          <w:sz w:val="26"/>
          <w:szCs w:val="26"/>
        </w:rPr>
        <w:t xml:space="preserve">Объем недопоставки тепловой энергии составил </w:t>
      </w:r>
      <w:r>
        <w:rPr>
          <w:sz w:val="26"/>
          <w:szCs w:val="26"/>
          <w:lang w:val="en-US"/>
        </w:rPr>
        <w:t>Q</w:t>
      </w:r>
      <w:r w:rsidRPr="008C57ED">
        <w:rPr>
          <w:sz w:val="26"/>
          <w:szCs w:val="26"/>
          <w:vertAlign w:val="subscript"/>
        </w:rPr>
        <w:t>н.п.</w:t>
      </w:r>
      <w:r>
        <w:rPr>
          <w:sz w:val="26"/>
          <w:szCs w:val="26"/>
        </w:rPr>
        <w:t xml:space="preserve"> =  0 Гкал</w:t>
      </w:r>
    </w:p>
    <w:p w:rsidR="00AE7EB5" w:rsidRPr="00F42323" w:rsidRDefault="00AE7EB5" w:rsidP="00AE7EB5">
      <w:pPr>
        <w:pStyle w:val="ConsPlusNormal"/>
        <w:spacing w:before="120"/>
        <w:ind w:firstLine="539"/>
        <w:jc w:val="both"/>
        <w:rPr>
          <w:rFonts w:ascii="Times New Roman" w:hAnsi="Times New Roman" w:cs="Times New Roman"/>
          <w:sz w:val="26"/>
          <w:szCs w:val="26"/>
        </w:rPr>
      </w:pPr>
      <w:r>
        <w:rPr>
          <w:rFonts w:ascii="Times New Roman" w:hAnsi="Times New Roman" w:cs="Times New Roman"/>
          <w:sz w:val="26"/>
          <w:szCs w:val="26"/>
        </w:rPr>
        <w:t>П</w:t>
      </w:r>
      <w:r w:rsidRPr="00F42323">
        <w:rPr>
          <w:rFonts w:ascii="Times New Roman" w:hAnsi="Times New Roman" w:cs="Times New Roman"/>
          <w:sz w:val="26"/>
          <w:szCs w:val="26"/>
        </w:rPr>
        <w:t>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w:t>
      </w:r>
      <w:r>
        <w:rPr>
          <w:rFonts w:ascii="Times New Roman" w:hAnsi="Times New Roman" w:cs="Times New Roman"/>
          <w:sz w:val="26"/>
          <w:szCs w:val="26"/>
        </w:rPr>
        <w:t xml:space="preserve"> </w:t>
      </w:r>
      <w:r w:rsidRPr="00F42323">
        <w:rPr>
          <w:rFonts w:ascii="Times New Roman" w:hAnsi="Times New Roman" w:cs="Times New Roman"/>
          <w:sz w:val="26"/>
          <w:szCs w:val="26"/>
        </w:rPr>
        <w:t>ит):</w:t>
      </w:r>
    </w:p>
    <w:p w:rsidR="00AE7EB5" w:rsidRDefault="00AE7EB5" w:rsidP="00AE7EB5">
      <w:pPr>
        <w:spacing w:before="120" w:after="120"/>
        <w:ind w:firstLine="284"/>
        <w:jc w:val="right"/>
        <w:rPr>
          <w:sz w:val="26"/>
          <w:szCs w:val="26"/>
        </w:rPr>
      </w:pPr>
      <w:r>
        <w:rPr>
          <w:sz w:val="26"/>
          <w:szCs w:val="26"/>
        </w:rPr>
        <w:t xml:space="preserve">Котк.ит = (Кэ+Кв+Кт)/3                                                     </w:t>
      </w:r>
      <w:r w:rsidRPr="00F42323">
        <w:rPr>
          <w:sz w:val="26"/>
          <w:szCs w:val="26"/>
        </w:rPr>
        <w:t>(</w:t>
      </w:r>
      <w:r>
        <w:rPr>
          <w:sz w:val="26"/>
          <w:szCs w:val="26"/>
        </w:rPr>
        <w:t>1</w:t>
      </w:r>
      <w:r w:rsidR="00114B46">
        <w:rPr>
          <w:sz w:val="26"/>
          <w:szCs w:val="26"/>
        </w:rPr>
        <w:t>5</w:t>
      </w:r>
      <w:r w:rsidRPr="00F42323">
        <w:rPr>
          <w:sz w:val="26"/>
          <w:szCs w:val="26"/>
        </w:rPr>
        <w:t>)</w:t>
      </w:r>
    </w:p>
    <w:p w:rsidR="00AE7EB5" w:rsidRDefault="00AE7EB5" w:rsidP="00AE7EB5">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Коткит = (1+</w:t>
      </w:r>
      <w:r w:rsidR="00142EEC">
        <w:rPr>
          <w:rFonts w:ascii="Times New Roman" w:hAnsi="Times New Roman" w:cs="Times New Roman"/>
          <w:sz w:val="26"/>
          <w:szCs w:val="26"/>
        </w:rPr>
        <w:t>1</w:t>
      </w:r>
      <w:r>
        <w:rPr>
          <w:rFonts w:ascii="Times New Roman" w:hAnsi="Times New Roman" w:cs="Times New Roman"/>
          <w:sz w:val="26"/>
          <w:szCs w:val="26"/>
        </w:rPr>
        <w:t>+0,5)/3 = 0,</w:t>
      </w:r>
      <w:r w:rsidR="00142EEC">
        <w:rPr>
          <w:rFonts w:ascii="Times New Roman" w:hAnsi="Times New Roman" w:cs="Times New Roman"/>
          <w:sz w:val="26"/>
          <w:szCs w:val="26"/>
        </w:rPr>
        <w:t>83</w:t>
      </w:r>
    </w:p>
    <w:p w:rsidR="00AE7EB5" w:rsidRPr="000A58B8" w:rsidRDefault="00AE7EB5" w:rsidP="00AE7EB5">
      <w:pPr>
        <w:pStyle w:val="ConsPlusNormal"/>
        <w:ind w:firstLine="540"/>
        <w:jc w:val="both"/>
        <w:rPr>
          <w:rFonts w:ascii="Times New Roman" w:hAnsi="Times New Roman" w:cs="Times New Roman"/>
          <w:sz w:val="26"/>
          <w:szCs w:val="26"/>
        </w:rPr>
      </w:pPr>
      <w:r w:rsidRPr="000A58B8">
        <w:rPr>
          <w:rFonts w:ascii="Times New Roman" w:hAnsi="Times New Roman" w:cs="Times New Roman"/>
          <w:sz w:val="26"/>
          <w:szCs w:val="26"/>
        </w:rPr>
        <w:t>В зависимости от интенсивности отказов (Иотк</w:t>
      </w:r>
      <w:r>
        <w:rPr>
          <w:rFonts w:ascii="Times New Roman" w:hAnsi="Times New Roman" w:cs="Times New Roman"/>
          <w:sz w:val="26"/>
          <w:szCs w:val="26"/>
        </w:rPr>
        <w:t xml:space="preserve"> </w:t>
      </w:r>
      <w:r w:rsidRPr="000A58B8">
        <w:rPr>
          <w:rFonts w:ascii="Times New Roman" w:hAnsi="Times New Roman" w:cs="Times New Roman"/>
          <w:sz w:val="26"/>
          <w:szCs w:val="26"/>
        </w:rPr>
        <w:t>ит) определяется показатель надежности теплового источника (Котк</w:t>
      </w:r>
      <w:r>
        <w:rPr>
          <w:rFonts w:ascii="Times New Roman" w:hAnsi="Times New Roman" w:cs="Times New Roman"/>
          <w:sz w:val="26"/>
          <w:szCs w:val="26"/>
        </w:rPr>
        <w:t xml:space="preserve"> </w:t>
      </w:r>
      <w:r w:rsidRPr="000A58B8">
        <w:rPr>
          <w:rFonts w:ascii="Times New Roman" w:hAnsi="Times New Roman" w:cs="Times New Roman"/>
          <w:sz w:val="26"/>
          <w:szCs w:val="26"/>
        </w:rPr>
        <w:t>ит):</w:t>
      </w:r>
    </w:p>
    <w:p w:rsidR="00AE7EB5" w:rsidRPr="000A58B8" w:rsidRDefault="00AE7EB5" w:rsidP="00AE7EB5">
      <w:pPr>
        <w:pStyle w:val="ConsPlusCell"/>
        <w:jc w:val="both"/>
        <w:rPr>
          <w:rFonts w:ascii="Times New Roman" w:hAnsi="Times New Roman" w:cs="Times New Roman"/>
          <w:sz w:val="26"/>
          <w:szCs w:val="26"/>
        </w:rPr>
      </w:pPr>
      <w:r w:rsidRPr="000A58B8">
        <w:rPr>
          <w:rFonts w:ascii="Times New Roman" w:hAnsi="Times New Roman" w:cs="Times New Roman"/>
          <w:sz w:val="26"/>
          <w:szCs w:val="26"/>
        </w:rPr>
        <w:t xml:space="preserve">    до 0,2 включительно        </w:t>
      </w:r>
      <w:r>
        <w:rPr>
          <w:rFonts w:ascii="Times New Roman" w:hAnsi="Times New Roman" w:cs="Times New Roman"/>
          <w:sz w:val="26"/>
          <w:szCs w:val="26"/>
        </w:rPr>
        <w:t xml:space="preserve">  - </w:t>
      </w:r>
      <w:r w:rsidRPr="000A58B8">
        <w:rPr>
          <w:rFonts w:ascii="Times New Roman" w:hAnsi="Times New Roman" w:cs="Times New Roman"/>
          <w:sz w:val="26"/>
          <w:szCs w:val="26"/>
        </w:rPr>
        <w:t>Котк</w:t>
      </w:r>
      <w:r>
        <w:rPr>
          <w:rFonts w:ascii="Times New Roman" w:hAnsi="Times New Roman" w:cs="Times New Roman"/>
          <w:sz w:val="26"/>
          <w:szCs w:val="26"/>
        </w:rPr>
        <w:t xml:space="preserve"> </w:t>
      </w:r>
      <w:r w:rsidRPr="000A58B8">
        <w:rPr>
          <w:rFonts w:ascii="Times New Roman" w:hAnsi="Times New Roman" w:cs="Times New Roman"/>
          <w:sz w:val="26"/>
          <w:szCs w:val="26"/>
        </w:rPr>
        <w:t>ит = 1,0;</w:t>
      </w:r>
    </w:p>
    <w:p w:rsidR="00AE7EB5" w:rsidRPr="000A58B8" w:rsidRDefault="00AE7EB5" w:rsidP="00AE7EB5">
      <w:pPr>
        <w:pStyle w:val="ConsPlusCell"/>
        <w:jc w:val="both"/>
        <w:rPr>
          <w:rFonts w:ascii="Times New Roman" w:hAnsi="Times New Roman" w:cs="Times New Roman"/>
          <w:sz w:val="26"/>
          <w:szCs w:val="26"/>
        </w:rPr>
      </w:pPr>
      <w:r>
        <w:rPr>
          <w:rFonts w:ascii="Times New Roman" w:hAnsi="Times New Roman" w:cs="Times New Roman"/>
          <w:sz w:val="26"/>
          <w:szCs w:val="26"/>
        </w:rPr>
        <w:t xml:space="preserve">    от 0,2 до 0,6 включительно –</w:t>
      </w:r>
      <w:r w:rsidRPr="000A58B8">
        <w:rPr>
          <w:rFonts w:ascii="Times New Roman" w:hAnsi="Times New Roman" w:cs="Times New Roman"/>
          <w:sz w:val="26"/>
          <w:szCs w:val="26"/>
        </w:rPr>
        <w:t xml:space="preserve"> Котк</w:t>
      </w:r>
      <w:r>
        <w:rPr>
          <w:rFonts w:ascii="Times New Roman" w:hAnsi="Times New Roman" w:cs="Times New Roman"/>
          <w:sz w:val="26"/>
          <w:szCs w:val="26"/>
        </w:rPr>
        <w:t xml:space="preserve"> </w:t>
      </w:r>
      <w:r w:rsidRPr="000A58B8">
        <w:rPr>
          <w:rFonts w:ascii="Times New Roman" w:hAnsi="Times New Roman" w:cs="Times New Roman"/>
          <w:sz w:val="26"/>
          <w:szCs w:val="26"/>
        </w:rPr>
        <w:t>ит = 0,8;</w:t>
      </w:r>
    </w:p>
    <w:p w:rsidR="00AE7EB5" w:rsidRPr="000A58B8" w:rsidRDefault="00AE7EB5" w:rsidP="00AE7EB5">
      <w:pPr>
        <w:ind w:firstLine="284"/>
        <w:jc w:val="both"/>
        <w:rPr>
          <w:sz w:val="26"/>
          <w:szCs w:val="26"/>
        </w:rPr>
      </w:pPr>
      <w:r w:rsidRPr="000A58B8">
        <w:rPr>
          <w:sz w:val="26"/>
          <w:szCs w:val="26"/>
        </w:rPr>
        <w:t>от 0,6 - 1,2 включительно   - Котк</w:t>
      </w:r>
      <w:r>
        <w:rPr>
          <w:sz w:val="26"/>
          <w:szCs w:val="26"/>
        </w:rPr>
        <w:t xml:space="preserve"> </w:t>
      </w:r>
      <w:r w:rsidRPr="000A58B8">
        <w:rPr>
          <w:sz w:val="26"/>
          <w:szCs w:val="26"/>
        </w:rPr>
        <w:t>ит = 0,6.</w:t>
      </w:r>
    </w:p>
    <w:p w:rsidR="00AE7EB5" w:rsidRPr="000A58B8" w:rsidRDefault="00AE7EB5" w:rsidP="00AE7EB5">
      <w:pPr>
        <w:pStyle w:val="ConsPlusNormal"/>
        <w:ind w:firstLine="540"/>
        <w:jc w:val="both"/>
        <w:rPr>
          <w:rFonts w:ascii="Times New Roman" w:hAnsi="Times New Roman" w:cs="Times New Roman"/>
          <w:sz w:val="26"/>
          <w:szCs w:val="26"/>
        </w:rPr>
      </w:pPr>
      <w:r w:rsidRPr="000A58B8">
        <w:rPr>
          <w:rFonts w:ascii="Times New Roman" w:hAnsi="Times New Roman" w:cs="Times New Roman"/>
          <w:sz w:val="26"/>
          <w:szCs w:val="26"/>
        </w:rPr>
        <w:t>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p>
    <w:p w:rsidR="00AE7EB5" w:rsidRPr="000A58B8" w:rsidRDefault="00AE7EB5" w:rsidP="00AE7EB5">
      <w:pPr>
        <w:pStyle w:val="ConsPlusNormal"/>
        <w:ind w:firstLine="540"/>
        <w:jc w:val="right"/>
        <w:rPr>
          <w:rFonts w:ascii="Times New Roman" w:hAnsi="Times New Roman" w:cs="Times New Roman"/>
          <w:sz w:val="26"/>
          <w:szCs w:val="26"/>
        </w:rPr>
      </w:pPr>
      <w:bookmarkStart w:id="1" w:name="Par169"/>
      <w:bookmarkEnd w:id="1"/>
      <w:r w:rsidRPr="000A58B8">
        <w:rPr>
          <w:rFonts w:ascii="Times New Roman" w:hAnsi="Times New Roman" w:cs="Times New Roman"/>
          <w:noProof/>
          <w:position w:val="-23"/>
          <w:sz w:val="26"/>
          <w:szCs w:val="26"/>
          <w:lang w:eastAsia="ru-RU"/>
        </w:rPr>
        <w:drawing>
          <wp:inline distT="0" distB="0" distL="0" distR="0" wp14:anchorId="427EA745" wp14:editId="0FE3DB76">
            <wp:extent cx="1685925" cy="4191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0A58B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A58B8">
        <w:rPr>
          <w:rFonts w:ascii="Times New Roman" w:hAnsi="Times New Roman" w:cs="Times New Roman"/>
          <w:sz w:val="26"/>
          <w:szCs w:val="26"/>
        </w:rPr>
        <w:t>(</w:t>
      </w:r>
      <w:r>
        <w:rPr>
          <w:rFonts w:ascii="Times New Roman" w:hAnsi="Times New Roman" w:cs="Times New Roman"/>
          <w:sz w:val="26"/>
          <w:szCs w:val="26"/>
        </w:rPr>
        <w:t>1</w:t>
      </w:r>
      <w:r w:rsidR="00114B46">
        <w:rPr>
          <w:rFonts w:ascii="Times New Roman" w:hAnsi="Times New Roman" w:cs="Times New Roman"/>
          <w:sz w:val="26"/>
          <w:szCs w:val="26"/>
        </w:rPr>
        <w:t>6</w:t>
      </w:r>
      <w:r w:rsidRPr="000A58B8">
        <w:rPr>
          <w:rFonts w:ascii="Times New Roman" w:hAnsi="Times New Roman" w:cs="Times New Roman"/>
          <w:sz w:val="26"/>
          <w:szCs w:val="26"/>
        </w:rPr>
        <w:t>)</w:t>
      </w:r>
    </w:p>
    <w:p w:rsidR="00AE7EB5" w:rsidRPr="003426E1" w:rsidRDefault="00AE7EB5" w:rsidP="00AE7EB5">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г</w:t>
      </w:r>
      <w:r w:rsidRPr="000A58B8">
        <w:rPr>
          <w:rFonts w:ascii="Times New Roman" w:hAnsi="Times New Roman" w:cs="Times New Roman"/>
          <w:sz w:val="26"/>
          <w:szCs w:val="26"/>
        </w:rPr>
        <w:t>де</w:t>
      </w:r>
      <w:r>
        <w:rPr>
          <w:rFonts w:ascii="Times New Roman" w:hAnsi="Times New Roman" w:cs="Times New Roman"/>
          <w:noProof/>
          <w:position w:val="-5"/>
          <w:sz w:val="26"/>
          <w:szCs w:val="26"/>
          <w:lang w:eastAsia="ru-RU"/>
        </w:rPr>
        <w:t xml:space="preserve"> </w:t>
      </w:r>
      <w:r>
        <w:rPr>
          <w:rFonts w:ascii="Times New Roman" w:hAnsi="Times New Roman" w:cs="Times New Roman"/>
          <w:sz w:val="26"/>
          <w:szCs w:val="26"/>
          <w:lang w:val="en-US"/>
        </w:rPr>
        <w:t>Q</w:t>
      </w:r>
      <w:r w:rsidRPr="003426E1">
        <w:rPr>
          <w:rFonts w:ascii="Times New Roman" w:hAnsi="Times New Roman" w:cs="Times New Roman"/>
          <w:sz w:val="26"/>
          <w:szCs w:val="26"/>
          <w:vertAlign w:val="subscript"/>
        </w:rPr>
        <w:t>откл.</w:t>
      </w:r>
      <w:r w:rsidRPr="000A58B8">
        <w:rPr>
          <w:rFonts w:ascii="Times New Roman" w:hAnsi="Times New Roman" w:cs="Times New Roman"/>
          <w:sz w:val="26"/>
          <w:szCs w:val="26"/>
        </w:rPr>
        <w:t xml:space="preserve"> - недоотпуск тепла;</w:t>
      </w:r>
      <w:r>
        <w:rPr>
          <w:rFonts w:ascii="Times New Roman" w:hAnsi="Times New Roman" w:cs="Times New Roman"/>
          <w:sz w:val="26"/>
          <w:szCs w:val="26"/>
        </w:rPr>
        <w:t xml:space="preserve"> </w:t>
      </w:r>
      <w:r>
        <w:rPr>
          <w:rFonts w:ascii="Times New Roman" w:hAnsi="Times New Roman" w:cs="Times New Roman"/>
          <w:sz w:val="26"/>
          <w:szCs w:val="26"/>
          <w:lang w:val="en-US"/>
        </w:rPr>
        <w:t>Q</w:t>
      </w:r>
      <w:r w:rsidRPr="003426E1">
        <w:rPr>
          <w:rFonts w:ascii="Times New Roman" w:hAnsi="Times New Roman" w:cs="Times New Roman"/>
          <w:sz w:val="26"/>
          <w:szCs w:val="26"/>
          <w:vertAlign w:val="subscript"/>
        </w:rPr>
        <w:t xml:space="preserve">откл. </w:t>
      </w:r>
      <w:r>
        <w:rPr>
          <w:rFonts w:ascii="Times New Roman" w:hAnsi="Times New Roman" w:cs="Times New Roman"/>
          <w:sz w:val="26"/>
          <w:szCs w:val="26"/>
        </w:rPr>
        <w:t>=0.</w:t>
      </w:r>
    </w:p>
    <w:p w:rsidR="00AE7EB5" w:rsidRDefault="00AE7EB5" w:rsidP="00AE7EB5">
      <w:pPr>
        <w:suppressAutoHyphens w:val="0"/>
        <w:jc w:val="both"/>
        <w:rPr>
          <w:sz w:val="26"/>
          <w:szCs w:val="26"/>
        </w:rPr>
      </w:pPr>
      <w:r>
        <w:rPr>
          <w:noProof/>
          <w:lang w:eastAsia="ru-RU"/>
        </w:rPr>
        <w:drawing>
          <wp:inline distT="0" distB="0" distL="0" distR="0" wp14:anchorId="3366E5BB" wp14:editId="0D8802B1">
            <wp:extent cx="457200" cy="180975"/>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0A58B8">
        <w:rPr>
          <w:sz w:val="26"/>
          <w:szCs w:val="26"/>
        </w:rPr>
        <w:t xml:space="preserve"> - фактический отпуск тепла системой теплоснабжения</w:t>
      </w:r>
      <w:r>
        <w:rPr>
          <w:sz w:val="26"/>
          <w:szCs w:val="26"/>
        </w:rPr>
        <w:t xml:space="preserve">, составляет </w:t>
      </w:r>
      <w:r w:rsidR="000877C7">
        <w:rPr>
          <w:rFonts w:eastAsia="Times New Roman"/>
          <w:color w:val="000000"/>
          <w:sz w:val="26"/>
          <w:szCs w:val="26"/>
          <w:lang w:eastAsia="ru-RU"/>
        </w:rPr>
        <w:t>5393</w:t>
      </w:r>
      <w:r>
        <w:rPr>
          <w:rFonts w:eastAsia="Times New Roman"/>
          <w:color w:val="000000"/>
          <w:szCs w:val="24"/>
          <w:lang w:eastAsia="ru-RU"/>
        </w:rPr>
        <w:t xml:space="preserve"> Гкал</w:t>
      </w:r>
      <w:r w:rsidRPr="000A58B8">
        <w:rPr>
          <w:sz w:val="26"/>
          <w:szCs w:val="26"/>
        </w:rPr>
        <w:t>.</w:t>
      </w:r>
    </w:p>
    <w:p w:rsidR="00AE7EB5" w:rsidRPr="00B47C75" w:rsidRDefault="00AE7EB5" w:rsidP="00AE7EB5">
      <w:pPr>
        <w:suppressAutoHyphens w:val="0"/>
        <w:jc w:val="both"/>
        <w:rPr>
          <w:sz w:val="26"/>
          <w:szCs w:val="26"/>
        </w:rPr>
      </w:pPr>
      <w:r>
        <w:rPr>
          <w:sz w:val="26"/>
          <w:szCs w:val="26"/>
          <w:lang w:val="en-US"/>
        </w:rPr>
        <w:t>Q</w:t>
      </w:r>
      <w:r>
        <w:rPr>
          <w:sz w:val="26"/>
          <w:szCs w:val="26"/>
        </w:rPr>
        <w:t>нед. = 100*0/</w:t>
      </w:r>
      <w:r w:rsidR="00C24DB9">
        <w:rPr>
          <w:sz w:val="26"/>
          <w:szCs w:val="26"/>
        </w:rPr>
        <w:t>5393</w:t>
      </w:r>
      <w:r>
        <w:rPr>
          <w:sz w:val="26"/>
          <w:szCs w:val="26"/>
        </w:rPr>
        <w:t xml:space="preserve"> = 0%.</w:t>
      </w:r>
    </w:p>
    <w:p w:rsidR="00AE7EB5" w:rsidRPr="000A58B8" w:rsidRDefault="00AE7EB5" w:rsidP="00AE7EB5">
      <w:pPr>
        <w:pStyle w:val="ConsPlusNormal"/>
        <w:ind w:firstLine="540"/>
        <w:jc w:val="both"/>
        <w:rPr>
          <w:rFonts w:ascii="Times New Roman" w:hAnsi="Times New Roman" w:cs="Times New Roman"/>
          <w:sz w:val="26"/>
          <w:szCs w:val="26"/>
        </w:rPr>
      </w:pPr>
      <w:r w:rsidRPr="000A58B8">
        <w:rPr>
          <w:rFonts w:ascii="Times New Roman" w:hAnsi="Times New Roman" w:cs="Times New Roman"/>
          <w:sz w:val="26"/>
          <w:szCs w:val="26"/>
        </w:rPr>
        <w:t>В зависимости от величины относительного недоотпуска тепла (Qнед) определяется показатель надежности (Кнед):</w:t>
      </w:r>
    </w:p>
    <w:p w:rsidR="00AE7EB5" w:rsidRPr="000A58B8" w:rsidRDefault="00AE7EB5" w:rsidP="00AE7EB5">
      <w:pPr>
        <w:pStyle w:val="ConsPlusCell"/>
        <w:jc w:val="both"/>
        <w:rPr>
          <w:rFonts w:ascii="Times New Roman" w:hAnsi="Times New Roman" w:cs="Times New Roman"/>
          <w:sz w:val="26"/>
          <w:szCs w:val="26"/>
        </w:rPr>
      </w:pPr>
      <w:r w:rsidRPr="000A58B8">
        <w:rPr>
          <w:rFonts w:ascii="Times New Roman" w:hAnsi="Times New Roman" w:cs="Times New Roman"/>
          <w:sz w:val="26"/>
          <w:szCs w:val="26"/>
        </w:rPr>
        <w:t xml:space="preserve">    до 0,1% включительно           - Кнед = 1,0;</w:t>
      </w:r>
    </w:p>
    <w:p w:rsidR="00AE7EB5" w:rsidRPr="000A58B8" w:rsidRDefault="00AE7EB5" w:rsidP="00AE7EB5">
      <w:pPr>
        <w:pStyle w:val="ConsPlusCell"/>
        <w:jc w:val="both"/>
        <w:rPr>
          <w:rFonts w:ascii="Times New Roman" w:hAnsi="Times New Roman" w:cs="Times New Roman"/>
          <w:sz w:val="26"/>
          <w:szCs w:val="26"/>
        </w:rPr>
      </w:pPr>
      <w:r w:rsidRPr="000A58B8">
        <w:rPr>
          <w:rFonts w:ascii="Times New Roman" w:hAnsi="Times New Roman" w:cs="Times New Roman"/>
          <w:sz w:val="26"/>
          <w:szCs w:val="26"/>
        </w:rPr>
        <w:t xml:space="preserve">    от 0,1% до 0,3% включительно   - Кнед = 0,8;</w:t>
      </w:r>
    </w:p>
    <w:p w:rsidR="00AE7EB5" w:rsidRPr="000A58B8" w:rsidRDefault="00AE7EB5" w:rsidP="00AE7EB5">
      <w:pPr>
        <w:pStyle w:val="ConsPlusCell"/>
        <w:jc w:val="both"/>
        <w:rPr>
          <w:rFonts w:ascii="Times New Roman" w:hAnsi="Times New Roman" w:cs="Times New Roman"/>
          <w:sz w:val="26"/>
          <w:szCs w:val="26"/>
        </w:rPr>
      </w:pPr>
      <w:r w:rsidRPr="000A58B8">
        <w:rPr>
          <w:rFonts w:ascii="Times New Roman" w:hAnsi="Times New Roman" w:cs="Times New Roman"/>
          <w:sz w:val="26"/>
          <w:szCs w:val="26"/>
        </w:rPr>
        <w:t xml:space="preserve">    от 0,3% до 0,5% включительно   - Кнед = 0,6;</w:t>
      </w:r>
    </w:p>
    <w:p w:rsidR="00AE7EB5" w:rsidRPr="000A58B8" w:rsidRDefault="00AE7EB5" w:rsidP="00AE7EB5">
      <w:pPr>
        <w:pStyle w:val="ConsPlusCell"/>
        <w:jc w:val="both"/>
        <w:rPr>
          <w:rFonts w:ascii="Times New Roman" w:hAnsi="Times New Roman" w:cs="Times New Roman"/>
          <w:sz w:val="26"/>
          <w:szCs w:val="26"/>
        </w:rPr>
      </w:pPr>
      <w:r w:rsidRPr="000A58B8">
        <w:rPr>
          <w:rFonts w:ascii="Times New Roman" w:hAnsi="Times New Roman" w:cs="Times New Roman"/>
          <w:sz w:val="26"/>
          <w:szCs w:val="26"/>
        </w:rPr>
        <w:t xml:space="preserve">    от 0,5% до 1,0% включительно   - Кнед = 0,5;</w:t>
      </w:r>
    </w:p>
    <w:p w:rsidR="00AE7EB5" w:rsidRDefault="00AE7EB5" w:rsidP="00AE7EB5">
      <w:pPr>
        <w:ind w:firstLine="284"/>
        <w:jc w:val="both"/>
        <w:rPr>
          <w:sz w:val="26"/>
          <w:szCs w:val="26"/>
        </w:rPr>
      </w:pPr>
      <w:r w:rsidRPr="000A58B8">
        <w:rPr>
          <w:sz w:val="26"/>
          <w:szCs w:val="26"/>
        </w:rPr>
        <w:t xml:space="preserve">    свыше 1,0%                    - Кнед = 0,2</w:t>
      </w:r>
      <w:r>
        <w:t>.</w:t>
      </w:r>
    </w:p>
    <w:p w:rsidR="00AE7EB5" w:rsidRPr="000C3B07" w:rsidRDefault="00AE7EB5" w:rsidP="00AE7EB5">
      <w:pPr>
        <w:spacing w:before="120"/>
        <w:ind w:firstLine="284"/>
        <w:jc w:val="both"/>
        <w:rPr>
          <w:sz w:val="26"/>
          <w:szCs w:val="26"/>
        </w:rPr>
      </w:pPr>
      <w:r>
        <w:rPr>
          <w:sz w:val="26"/>
          <w:szCs w:val="26"/>
        </w:rPr>
        <w:t>Для котельн</w:t>
      </w:r>
      <w:r w:rsidR="000877C7">
        <w:rPr>
          <w:sz w:val="26"/>
          <w:szCs w:val="26"/>
        </w:rPr>
        <w:t>ой д. Середняя</w:t>
      </w:r>
      <w:r>
        <w:rPr>
          <w:sz w:val="26"/>
          <w:szCs w:val="26"/>
        </w:rPr>
        <w:t xml:space="preserve"> </w:t>
      </w:r>
      <w:r w:rsidRPr="000A58B8">
        <w:rPr>
          <w:sz w:val="26"/>
          <w:szCs w:val="26"/>
        </w:rPr>
        <w:t>Кнед = 1,0</w:t>
      </w:r>
      <w:r>
        <w:rPr>
          <w:sz w:val="26"/>
          <w:szCs w:val="26"/>
        </w:rPr>
        <w:t>.</w:t>
      </w:r>
    </w:p>
    <w:p w:rsidR="00AE7EB5" w:rsidRPr="008A564C" w:rsidRDefault="00AE7EB5" w:rsidP="00AE7EB5">
      <w:pPr>
        <w:pStyle w:val="ConsPlusNormal"/>
        <w:spacing w:before="120"/>
        <w:ind w:firstLine="539"/>
        <w:jc w:val="both"/>
        <w:rPr>
          <w:rFonts w:ascii="Times New Roman" w:hAnsi="Times New Roman" w:cs="Times New Roman"/>
          <w:sz w:val="26"/>
          <w:szCs w:val="26"/>
        </w:rPr>
      </w:pPr>
      <w:r>
        <w:rPr>
          <w:rFonts w:ascii="Times New Roman" w:hAnsi="Times New Roman" w:cs="Times New Roman"/>
          <w:sz w:val="26"/>
          <w:szCs w:val="26"/>
        </w:rPr>
        <w:t>П</w:t>
      </w:r>
      <w:r w:rsidRPr="008A564C">
        <w:rPr>
          <w:rFonts w:ascii="Times New Roman" w:hAnsi="Times New Roman" w:cs="Times New Roman"/>
          <w:sz w:val="26"/>
          <w:szCs w:val="26"/>
        </w:rPr>
        <w:t xml:space="preserve">оказатель укомплектованности ремонтным и оперативно-ремонтным персоналом (Кп) определяется как отношение фактической численности к численности по </w:t>
      </w:r>
      <w:r w:rsidRPr="008A564C">
        <w:rPr>
          <w:rFonts w:ascii="Times New Roman" w:hAnsi="Times New Roman" w:cs="Times New Roman"/>
          <w:sz w:val="26"/>
          <w:szCs w:val="26"/>
        </w:rPr>
        <w:lastRenderedPageBreak/>
        <w:t>действующим нормативам</w:t>
      </w:r>
      <w:r>
        <w:rPr>
          <w:rFonts w:ascii="Times New Roman" w:hAnsi="Times New Roman" w:cs="Times New Roman"/>
          <w:sz w:val="26"/>
          <w:szCs w:val="26"/>
        </w:rPr>
        <w:t xml:space="preserve">. </w:t>
      </w:r>
      <w:r w:rsidRPr="005C329A">
        <w:rPr>
          <w:rFonts w:ascii="Times New Roman" w:hAnsi="Times New Roman" w:cs="Times New Roman"/>
          <w:sz w:val="26"/>
          <w:szCs w:val="26"/>
        </w:rPr>
        <w:t>Для котельн</w:t>
      </w:r>
      <w:r w:rsidR="00C24DB9">
        <w:rPr>
          <w:rFonts w:ascii="Times New Roman" w:hAnsi="Times New Roman" w:cs="Times New Roman"/>
          <w:sz w:val="26"/>
          <w:szCs w:val="26"/>
        </w:rPr>
        <w:t>ой</w:t>
      </w:r>
      <w:r w:rsidRPr="005C329A">
        <w:rPr>
          <w:rFonts w:ascii="Times New Roman" w:hAnsi="Times New Roman" w:cs="Times New Roman"/>
          <w:sz w:val="26"/>
          <w:szCs w:val="26"/>
        </w:rPr>
        <w:t xml:space="preserve"> </w:t>
      </w:r>
      <w:r w:rsidR="00C24DB9">
        <w:rPr>
          <w:rFonts w:ascii="Times New Roman" w:hAnsi="Times New Roman" w:cs="Times New Roman"/>
          <w:sz w:val="26"/>
          <w:szCs w:val="26"/>
        </w:rPr>
        <w:t>д. Середняя</w:t>
      </w:r>
      <w:r>
        <w:rPr>
          <w:rFonts w:ascii="Times New Roman" w:hAnsi="Times New Roman" w:cs="Times New Roman"/>
          <w:sz w:val="26"/>
          <w:szCs w:val="26"/>
        </w:rPr>
        <w:t xml:space="preserve"> </w:t>
      </w:r>
      <w:r w:rsidRPr="005C329A">
        <w:rPr>
          <w:rFonts w:ascii="Times New Roman" w:hAnsi="Times New Roman" w:cs="Times New Roman"/>
          <w:sz w:val="26"/>
          <w:szCs w:val="26"/>
        </w:rPr>
        <w:t>К</w:t>
      </w:r>
      <w:r>
        <w:rPr>
          <w:rFonts w:ascii="Times New Roman" w:hAnsi="Times New Roman" w:cs="Times New Roman"/>
          <w:sz w:val="26"/>
          <w:szCs w:val="26"/>
        </w:rPr>
        <w:t>п</w:t>
      </w:r>
      <w:r w:rsidRPr="005C329A">
        <w:rPr>
          <w:rFonts w:ascii="Times New Roman" w:hAnsi="Times New Roman" w:cs="Times New Roman"/>
          <w:sz w:val="26"/>
          <w:szCs w:val="26"/>
        </w:rPr>
        <w:t xml:space="preserve"> =</w:t>
      </w:r>
      <w:r>
        <w:rPr>
          <w:rFonts w:ascii="Times New Roman" w:hAnsi="Times New Roman" w:cs="Times New Roman"/>
          <w:sz w:val="26"/>
          <w:szCs w:val="26"/>
        </w:rPr>
        <w:t xml:space="preserve"> </w:t>
      </w:r>
      <w:r w:rsidR="000877C7">
        <w:rPr>
          <w:rFonts w:ascii="Times New Roman" w:hAnsi="Times New Roman" w:cs="Times New Roman"/>
          <w:sz w:val="26"/>
          <w:szCs w:val="26"/>
        </w:rPr>
        <w:t>1</w:t>
      </w:r>
      <w:r>
        <w:rPr>
          <w:rFonts w:ascii="Times New Roman" w:hAnsi="Times New Roman" w:cs="Times New Roman"/>
          <w:sz w:val="26"/>
          <w:szCs w:val="26"/>
        </w:rPr>
        <w:t>.</w:t>
      </w:r>
    </w:p>
    <w:p w:rsidR="00AE7EB5" w:rsidRPr="000C3B07" w:rsidRDefault="00AE7EB5" w:rsidP="00AE7EB5">
      <w:pPr>
        <w:pStyle w:val="ConsPlusNormal"/>
        <w:spacing w:before="120"/>
        <w:ind w:firstLine="539"/>
        <w:jc w:val="both"/>
        <w:rPr>
          <w:rFonts w:ascii="Times New Roman" w:hAnsi="Times New Roman" w:cs="Times New Roman"/>
          <w:sz w:val="26"/>
          <w:szCs w:val="26"/>
        </w:rPr>
      </w:pPr>
      <w:r w:rsidRPr="000C3B07">
        <w:rPr>
          <w:rFonts w:ascii="Times New Roman" w:hAnsi="Times New Roman" w:cs="Times New Roman"/>
          <w:sz w:val="26"/>
          <w:szCs w:val="26"/>
        </w:rPr>
        <w:t>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p>
    <w:p w:rsidR="00AE7EB5" w:rsidRPr="000C3B07" w:rsidRDefault="00AE7EB5" w:rsidP="00AE7EB5">
      <w:pPr>
        <w:pStyle w:val="ConsPlusNormal"/>
        <w:ind w:firstLine="540"/>
        <w:jc w:val="right"/>
        <w:rPr>
          <w:rFonts w:ascii="Times New Roman" w:hAnsi="Times New Roman" w:cs="Times New Roman"/>
          <w:sz w:val="26"/>
          <w:szCs w:val="26"/>
        </w:rPr>
      </w:pPr>
      <w:r w:rsidRPr="000C3B07">
        <w:rPr>
          <w:rFonts w:ascii="Times New Roman" w:hAnsi="Times New Roman" w:cs="Times New Roman"/>
          <w:noProof/>
          <w:position w:val="-23"/>
          <w:sz w:val="26"/>
          <w:szCs w:val="26"/>
          <w:lang w:eastAsia="ru-RU"/>
        </w:rPr>
        <w:drawing>
          <wp:inline distT="0" distB="0" distL="0" distR="0" wp14:anchorId="35DBE5EA" wp14:editId="501022E4">
            <wp:extent cx="1000125" cy="419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0C3B07">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C3B07">
        <w:rPr>
          <w:rFonts w:ascii="Times New Roman" w:hAnsi="Times New Roman" w:cs="Times New Roman"/>
          <w:sz w:val="26"/>
          <w:szCs w:val="26"/>
        </w:rPr>
        <w:t>(</w:t>
      </w:r>
      <w:r>
        <w:rPr>
          <w:rFonts w:ascii="Times New Roman" w:hAnsi="Times New Roman" w:cs="Times New Roman"/>
          <w:sz w:val="26"/>
          <w:szCs w:val="26"/>
        </w:rPr>
        <w:t>1</w:t>
      </w:r>
      <w:r w:rsidR="00114B46">
        <w:rPr>
          <w:rFonts w:ascii="Times New Roman" w:hAnsi="Times New Roman" w:cs="Times New Roman"/>
          <w:sz w:val="26"/>
          <w:szCs w:val="26"/>
        </w:rPr>
        <w:t>7</w:t>
      </w:r>
      <w:r w:rsidRPr="000C3B07">
        <w:rPr>
          <w:rFonts w:ascii="Times New Roman" w:hAnsi="Times New Roman" w:cs="Times New Roman"/>
          <w:sz w:val="26"/>
          <w:szCs w:val="26"/>
        </w:rPr>
        <w:t>)</w:t>
      </w:r>
    </w:p>
    <w:p w:rsidR="00AE7EB5" w:rsidRPr="000C3B07" w:rsidRDefault="00AE7EB5" w:rsidP="00AE7EB5">
      <w:pPr>
        <w:pStyle w:val="ConsPlusNormal"/>
        <w:ind w:firstLine="0"/>
        <w:jc w:val="both"/>
        <w:rPr>
          <w:rFonts w:ascii="Times New Roman" w:hAnsi="Times New Roman" w:cs="Times New Roman"/>
          <w:sz w:val="26"/>
          <w:szCs w:val="26"/>
        </w:rPr>
      </w:pPr>
      <w:r w:rsidRPr="000C3B07">
        <w:rPr>
          <w:rFonts w:ascii="Times New Roman" w:hAnsi="Times New Roman" w:cs="Times New Roman"/>
          <w:sz w:val="26"/>
          <w:szCs w:val="26"/>
        </w:rPr>
        <w:t>где</w:t>
      </w:r>
      <w:r w:rsidRPr="000C3B07">
        <w:rPr>
          <w:rFonts w:ascii="Times New Roman" w:hAnsi="Times New Roman" w:cs="Times New Roman"/>
          <w:noProof/>
          <w:position w:val="-8"/>
          <w:sz w:val="26"/>
          <w:szCs w:val="26"/>
          <w:lang w:eastAsia="ru-RU"/>
        </w:rPr>
        <w:drawing>
          <wp:inline distT="0" distB="0" distL="0" distR="0" wp14:anchorId="1617595A" wp14:editId="18CB80FA">
            <wp:extent cx="219075" cy="238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0C3B07">
        <w:rPr>
          <w:rFonts w:ascii="Times New Roman" w:hAnsi="Times New Roman" w:cs="Times New Roman"/>
          <w:sz w:val="26"/>
          <w:szCs w:val="26"/>
        </w:rPr>
        <w:t xml:space="preserve">, </w:t>
      </w:r>
      <w:r w:rsidRPr="000C3B07">
        <w:rPr>
          <w:rFonts w:ascii="Times New Roman" w:hAnsi="Times New Roman" w:cs="Times New Roman"/>
          <w:noProof/>
          <w:position w:val="-8"/>
          <w:sz w:val="26"/>
          <w:szCs w:val="26"/>
          <w:lang w:eastAsia="ru-RU"/>
        </w:rPr>
        <w:drawing>
          <wp:inline distT="0" distB="0" distL="0" distR="0" wp14:anchorId="521FC1E6" wp14:editId="275E6E8C">
            <wp:extent cx="219075" cy="238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0C3B07">
        <w:rPr>
          <w:rFonts w:ascii="Times New Roman" w:hAnsi="Times New Roman" w:cs="Times New Roman"/>
          <w:sz w:val="26"/>
          <w:szCs w:val="26"/>
        </w:rPr>
        <w:t xml:space="preserve"> - показатели, относящиеся к данному виду машин, механизмов, оборудования;</w:t>
      </w:r>
    </w:p>
    <w:p w:rsidR="00AE7EB5" w:rsidRDefault="00AE7EB5" w:rsidP="00AE7EB5">
      <w:pPr>
        <w:pStyle w:val="ConsPlusNormal"/>
        <w:ind w:firstLine="539"/>
        <w:jc w:val="both"/>
        <w:rPr>
          <w:rFonts w:ascii="Times New Roman" w:hAnsi="Times New Roman" w:cs="Times New Roman"/>
          <w:sz w:val="26"/>
          <w:szCs w:val="26"/>
        </w:rPr>
      </w:pPr>
      <w:r w:rsidRPr="000C3B07">
        <w:rPr>
          <w:rFonts w:ascii="Times New Roman" w:hAnsi="Times New Roman" w:cs="Times New Roman"/>
          <w:sz w:val="26"/>
          <w:szCs w:val="26"/>
        </w:rPr>
        <w:t>n - число показателей, учтенных в числителе.</w:t>
      </w:r>
    </w:p>
    <w:p w:rsidR="00AE7EB5" w:rsidRPr="005C329A" w:rsidRDefault="00AE7EB5" w:rsidP="00AE7EB5">
      <w:pPr>
        <w:pStyle w:val="ConsPlusNormal"/>
        <w:ind w:firstLine="539"/>
        <w:jc w:val="both"/>
        <w:rPr>
          <w:rFonts w:ascii="Times New Roman" w:hAnsi="Times New Roman" w:cs="Times New Roman"/>
        </w:rPr>
      </w:pPr>
      <w:r w:rsidRPr="005C329A">
        <w:rPr>
          <w:rFonts w:ascii="Times New Roman" w:hAnsi="Times New Roman" w:cs="Times New Roman"/>
          <w:sz w:val="26"/>
          <w:szCs w:val="26"/>
        </w:rPr>
        <w:t xml:space="preserve">Для котельных </w:t>
      </w:r>
      <w:r w:rsidR="000877C7">
        <w:rPr>
          <w:rFonts w:ascii="Times New Roman" w:hAnsi="Times New Roman" w:cs="Times New Roman"/>
          <w:sz w:val="26"/>
          <w:szCs w:val="26"/>
        </w:rPr>
        <w:t>МУП «Коммунсервис»</w:t>
      </w:r>
      <w:r w:rsidRPr="005C329A">
        <w:rPr>
          <w:rFonts w:ascii="Times New Roman" w:hAnsi="Times New Roman" w:cs="Times New Roman"/>
          <w:sz w:val="26"/>
          <w:szCs w:val="26"/>
        </w:rPr>
        <w:t xml:space="preserve"> Км = 0,</w:t>
      </w:r>
      <w:r w:rsidR="000877C7">
        <w:rPr>
          <w:rFonts w:ascii="Times New Roman" w:hAnsi="Times New Roman" w:cs="Times New Roman"/>
          <w:sz w:val="26"/>
          <w:szCs w:val="26"/>
        </w:rPr>
        <w:t>8</w:t>
      </w:r>
      <w:r>
        <w:rPr>
          <w:rFonts w:ascii="Times New Roman" w:hAnsi="Times New Roman" w:cs="Times New Roman"/>
          <w:sz w:val="26"/>
          <w:szCs w:val="26"/>
        </w:rPr>
        <w:t>.</w:t>
      </w:r>
    </w:p>
    <w:p w:rsidR="00AE7EB5" w:rsidRDefault="00AE7EB5" w:rsidP="00AE7EB5">
      <w:pPr>
        <w:pStyle w:val="ConsPlusNormal"/>
        <w:spacing w:before="200"/>
        <w:ind w:firstLine="540"/>
        <w:jc w:val="both"/>
        <w:rPr>
          <w:rFonts w:ascii="Times New Roman" w:hAnsi="Times New Roman" w:cs="Times New Roman"/>
          <w:sz w:val="26"/>
          <w:szCs w:val="26"/>
        </w:rPr>
      </w:pPr>
      <w:r w:rsidRPr="005C329A">
        <w:rPr>
          <w:rFonts w:ascii="Times New Roman" w:hAnsi="Times New Roman" w:cs="Times New Roman"/>
          <w:sz w:val="26"/>
          <w:szCs w:val="26"/>
        </w:rPr>
        <w:t xml:space="preserve">Показатель наличия основных материально-технических ресурсов (Ктр) определяется аналогично по </w:t>
      </w:r>
      <w:hyperlink w:anchor="Par169" w:tooltip=", (11)" w:history="1">
        <w:r w:rsidRPr="002C4919">
          <w:rPr>
            <w:rFonts w:ascii="Times New Roman" w:hAnsi="Times New Roman" w:cs="Times New Roman"/>
            <w:sz w:val="26"/>
            <w:szCs w:val="26"/>
          </w:rPr>
          <w:t>формуле (1</w:t>
        </w:r>
        <w:r>
          <w:rPr>
            <w:rFonts w:ascii="Times New Roman" w:hAnsi="Times New Roman" w:cs="Times New Roman"/>
            <w:sz w:val="26"/>
            <w:szCs w:val="26"/>
          </w:rPr>
          <w:t>6</w:t>
        </w:r>
        <w:r w:rsidRPr="002C4919">
          <w:rPr>
            <w:rFonts w:ascii="Times New Roman" w:hAnsi="Times New Roman" w:cs="Times New Roman"/>
            <w:sz w:val="26"/>
            <w:szCs w:val="26"/>
          </w:rPr>
          <w:t>)</w:t>
        </w:r>
      </w:hyperlink>
      <w:r w:rsidRPr="005C329A">
        <w:rPr>
          <w:rFonts w:ascii="Times New Roman" w:hAnsi="Times New Roman" w:cs="Times New Roman"/>
          <w:sz w:val="26"/>
          <w:szCs w:val="26"/>
        </w:rPr>
        <w:t xml:space="preserve">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rsidR="00AE7EB5" w:rsidRPr="00E13688" w:rsidRDefault="00AE7EB5" w:rsidP="00AE7EB5">
      <w:pPr>
        <w:pStyle w:val="ConsPlusNormal"/>
        <w:ind w:firstLine="539"/>
        <w:jc w:val="both"/>
        <w:rPr>
          <w:rFonts w:ascii="Times New Roman" w:hAnsi="Times New Roman" w:cs="Times New Roman"/>
          <w:sz w:val="26"/>
          <w:szCs w:val="26"/>
        </w:rPr>
      </w:pPr>
      <w:r w:rsidRPr="005C329A">
        <w:rPr>
          <w:rFonts w:ascii="Times New Roman" w:hAnsi="Times New Roman" w:cs="Times New Roman"/>
          <w:sz w:val="26"/>
          <w:szCs w:val="26"/>
        </w:rPr>
        <w:t>Для котельных</w:t>
      </w:r>
      <w:r w:rsidRPr="00A74DF5">
        <w:rPr>
          <w:rFonts w:ascii="Times New Roman" w:hAnsi="Times New Roman" w:cs="Times New Roman"/>
          <w:sz w:val="26"/>
          <w:szCs w:val="26"/>
        </w:rPr>
        <w:t xml:space="preserve"> </w:t>
      </w:r>
      <w:r w:rsidR="000877C7">
        <w:rPr>
          <w:rFonts w:ascii="Times New Roman" w:hAnsi="Times New Roman" w:cs="Times New Roman"/>
          <w:sz w:val="26"/>
          <w:szCs w:val="26"/>
        </w:rPr>
        <w:t>МУП «Коммунсервис»</w:t>
      </w:r>
      <w:r>
        <w:rPr>
          <w:rFonts w:ascii="Times New Roman" w:hAnsi="Times New Roman" w:cs="Times New Roman"/>
          <w:sz w:val="26"/>
          <w:szCs w:val="26"/>
        </w:rPr>
        <w:t xml:space="preserve"> </w:t>
      </w:r>
      <w:r w:rsidRPr="005C329A">
        <w:rPr>
          <w:rFonts w:ascii="Times New Roman" w:hAnsi="Times New Roman" w:cs="Times New Roman"/>
          <w:sz w:val="26"/>
          <w:szCs w:val="26"/>
        </w:rPr>
        <w:t>К</w:t>
      </w:r>
      <w:r w:rsidRPr="005C329A">
        <w:rPr>
          <w:rFonts w:ascii="Times New Roman" w:hAnsi="Times New Roman" w:cs="Times New Roman"/>
          <w:sz w:val="26"/>
          <w:szCs w:val="26"/>
          <w:vertAlign w:val="subscript"/>
        </w:rPr>
        <w:t>тр</w:t>
      </w:r>
      <w:r w:rsidRPr="005C329A">
        <w:rPr>
          <w:rFonts w:ascii="Times New Roman" w:hAnsi="Times New Roman" w:cs="Times New Roman"/>
          <w:sz w:val="26"/>
          <w:szCs w:val="26"/>
        </w:rPr>
        <w:t xml:space="preserve"> =</w:t>
      </w:r>
      <w:r>
        <w:rPr>
          <w:rFonts w:ascii="Times New Roman" w:hAnsi="Times New Roman" w:cs="Times New Roman"/>
          <w:sz w:val="26"/>
          <w:szCs w:val="26"/>
        </w:rPr>
        <w:t>0</w:t>
      </w:r>
      <w:r w:rsidR="000877C7">
        <w:rPr>
          <w:rFonts w:ascii="Times New Roman" w:hAnsi="Times New Roman" w:cs="Times New Roman"/>
          <w:sz w:val="26"/>
          <w:szCs w:val="26"/>
        </w:rPr>
        <w:t>,2</w:t>
      </w:r>
      <w:r w:rsidRPr="00E13688">
        <w:rPr>
          <w:rFonts w:ascii="Times New Roman" w:hAnsi="Times New Roman" w:cs="Times New Roman"/>
          <w:sz w:val="26"/>
          <w:szCs w:val="26"/>
        </w:rPr>
        <w:t>.</w:t>
      </w:r>
    </w:p>
    <w:p w:rsidR="00AE7EB5" w:rsidRPr="005C329A" w:rsidRDefault="00AE7EB5" w:rsidP="00AE7EB5">
      <w:pPr>
        <w:pStyle w:val="ConsPlusNormal"/>
        <w:spacing w:before="120"/>
        <w:ind w:firstLine="539"/>
        <w:jc w:val="both"/>
        <w:rPr>
          <w:rFonts w:ascii="Times New Roman" w:hAnsi="Times New Roman" w:cs="Times New Roman"/>
          <w:sz w:val="26"/>
          <w:szCs w:val="26"/>
        </w:rPr>
      </w:pPr>
      <w:r w:rsidRPr="005C329A">
        <w:rPr>
          <w:rFonts w:ascii="Times New Roman" w:hAnsi="Times New Roman" w:cs="Times New Roman"/>
          <w:sz w:val="26"/>
          <w:szCs w:val="26"/>
        </w:rPr>
        <w:t>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r>
        <w:rPr>
          <w:rFonts w:ascii="Times New Roman" w:hAnsi="Times New Roman" w:cs="Times New Roman"/>
          <w:sz w:val="26"/>
          <w:szCs w:val="26"/>
        </w:rPr>
        <w:t xml:space="preserve"> </w:t>
      </w:r>
      <w:r w:rsidRPr="00A74DF5">
        <w:rPr>
          <w:rFonts w:ascii="Times New Roman" w:hAnsi="Times New Roman" w:cs="Times New Roman"/>
          <w:sz w:val="26"/>
          <w:szCs w:val="26"/>
        </w:rPr>
        <w:t xml:space="preserve">В </w:t>
      </w:r>
      <w:r>
        <w:rPr>
          <w:rFonts w:ascii="Times New Roman" w:hAnsi="Times New Roman" w:cs="Times New Roman"/>
          <w:sz w:val="26"/>
          <w:szCs w:val="26"/>
        </w:rPr>
        <w:t>А</w:t>
      </w:r>
      <w:r w:rsidRPr="00A74DF5">
        <w:rPr>
          <w:rFonts w:ascii="Times New Roman" w:hAnsi="Times New Roman" w:cs="Times New Roman"/>
          <w:sz w:val="26"/>
          <w:szCs w:val="26"/>
        </w:rPr>
        <w:t>ДС</w:t>
      </w:r>
      <w:r>
        <w:rPr>
          <w:rFonts w:ascii="Times New Roman" w:hAnsi="Times New Roman" w:cs="Times New Roman"/>
          <w:sz w:val="26"/>
          <w:szCs w:val="26"/>
        </w:rPr>
        <w:t xml:space="preserve"> </w:t>
      </w:r>
      <w:r w:rsidR="000877C7">
        <w:rPr>
          <w:rFonts w:ascii="Times New Roman" w:hAnsi="Times New Roman" w:cs="Times New Roman"/>
          <w:sz w:val="26"/>
          <w:szCs w:val="26"/>
        </w:rPr>
        <w:t>МУП «Коммунсервис»</w:t>
      </w:r>
      <w:r w:rsidRPr="00A74DF5">
        <w:rPr>
          <w:rFonts w:ascii="Times New Roman" w:hAnsi="Times New Roman" w:cs="Times New Roman"/>
          <w:sz w:val="26"/>
          <w:szCs w:val="26"/>
        </w:rPr>
        <w:t xml:space="preserve"> имеется передвижной электрогенератор мощностью </w:t>
      </w:r>
      <w:r>
        <w:rPr>
          <w:rFonts w:ascii="Times New Roman" w:hAnsi="Times New Roman" w:cs="Times New Roman"/>
          <w:sz w:val="26"/>
          <w:szCs w:val="26"/>
        </w:rPr>
        <w:t>6</w:t>
      </w:r>
      <w:r w:rsidRPr="00A74DF5">
        <w:rPr>
          <w:rFonts w:ascii="Times New Roman" w:hAnsi="Times New Roman" w:cs="Times New Roman"/>
          <w:sz w:val="26"/>
          <w:szCs w:val="26"/>
        </w:rPr>
        <w:t xml:space="preserve">0 кВт, который может обеспечить работу котельной, </w:t>
      </w:r>
      <w:r>
        <w:rPr>
          <w:rFonts w:ascii="Times New Roman" w:hAnsi="Times New Roman" w:cs="Times New Roman"/>
          <w:sz w:val="26"/>
          <w:szCs w:val="26"/>
        </w:rPr>
        <w:t xml:space="preserve">не имеющей резервного электропитания, и </w:t>
      </w:r>
      <w:r w:rsidRPr="00A74DF5">
        <w:rPr>
          <w:rFonts w:ascii="Times New Roman" w:hAnsi="Times New Roman" w:cs="Times New Roman"/>
          <w:sz w:val="26"/>
          <w:szCs w:val="26"/>
        </w:rPr>
        <w:t>на которой произошло аварийное отключение электроэнергии</w:t>
      </w:r>
      <w:r>
        <w:rPr>
          <w:rFonts w:ascii="Times New Roman" w:hAnsi="Times New Roman" w:cs="Times New Roman"/>
          <w:sz w:val="26"/>
          <w:szCs w:val="26"/>
        </w:rPr>
        <w:t>. Д</w:t>
      </w:r>
      <w:r w:rsidRPr="005C329A">
        <w:rPr>
          <w:rFonts w:ascii="Times New Roman" w:hAnsi="Times New Roman" w:cs="Times New Roman"/>
          <w:sz w:val="26"/>
          <w:szCs w:val="26"/>
        </w:rPr>
        <w:t>ля всех котельных К</w:t>
      </w:r>
      <w:r w:rsidRPr="00834419">
        <w:rPr>
          <w:rFonts w:ascii="Times New Roman" w:hAnsi="Times New Roman" w:cs="Times New Roman"/>
          <w:sz w:val="26"/>
          <w:szCs w:val="26"/>
          <w:vertAlign w:val="subscript"/>
        </w:rPr>
        <w:t>ист</w:t>
      </w:r>
      <w:r>
        <w:rPr>
          <w:rFonts w:ascii="Times New Roman" w:hAnsi="Times New Roman" w:cs="Times New Roman"/>
          <w:sz w:val="26"/>
          <w:szCs w:val="26"/>
        </w:rPr>
        <w:t xml:space="preserve"> = 1.</w:t>
      </w:r>
    </w:p>
    <w:p w:rsidR="00AE7EB5" w:rsidRPr="00834419" w:rsidRDefault="00AE7EB5" w:rsidP="00AE7EB5">
      <w:pPr>
        <w:pStyle w:val="ConsPlusNormal"/>
        <w:spacing w:before="120"/>
        <w:ind w:firstLine="539"/>
        <w:jc w:val="both"/>
        <w:rPr>
          <w:rFonts w:ascii="Times New Roman" w:hAnsi="Times New Roman" w:cs="Times New Roman"/>
          <w:sz w:val="26"/>
          <w:szCs w:val="26"/>
        </w:rPr>
      </w:pPr>
      <w:r w:rsidRPr="00834419">
        <w:rPr>
          <w:rFonts w:ascii="Times New Roman" w:hAnsi="Times New Roman" w:cs="Times New Roman"/>
          <w:sz w:val="26"/>
          <w:szCs w:val="26"/>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rsidR="00AE7EB5" w:rsidRPr="00834419" w:rsidRDefault="00AE7EB5" w:rsidP="00AE7EB5">
      <w:pPr>
        <w:pStyle w:val="ConsPlusNormal"/>
        <w:ind w:firstLine="539"/>
        <w:jc w:val="both"/>
        <w:rPr>
          <w:rFonts w:ascii="Times New Roman" w:hAnsi="Times New Roman" w:cs="Times New Roman"/>
          <w:sz w:val="26"/>
          <w:szCs w:val="26"/>
        </w:rPr>
      </w:pPr>
      <w:r w:rsidRPr="00834419">
        <w:rPr>
          <w:rFonts w:ascii="Times New Roman" w:hAnsi="Times New Roman" w:cs="Times New Roman"/>
          <w:sz w:val="26"/>
          <w:szCs w:val="26"/>
        </w:rPr>
        <w:t>укомплектованности ремонтным и оперативно-ремонтным персоналом;</w:t>
      </w:r>
    </w:p>
    <w:p w:rsidR="00AE7EB5" w:rsidRPr="00834419" w:rsidRDefault="00AE7EB5" w:rsidP="00AE7EB5">
      <w:pPr>
        <w:pStyle w:val="ConsPlusNormal"/>
        <w:ind w:firstLine="539"/>
        <w:jc w:val="both"/>
        <w:rPr>
          <w:rFonts w:ascii="Times New Roman" w:hAnsi="Times New Roman" w:cs="Times New Roman"/>
          <w:sz w:val="26"/>
          <w:szCs w:val="26"/>
        </w:rPr>
      </w:pPr>
      <w:r w:rsidRPr="00834419">
        <w:rPr>
          <w:rFonts w:ascii="Times New Roman" w:hAnsi="Times New Roman" w:cs="Times New Roman"/>
          <w:sz w:val="26"/>
          <w:szCs w:val="26"/>
        </w:rPr>
        <w:t>оснащенности машинами, специальными механизмами и оборудованием;</w:t>
      </w:r>
    </w:p>
    <w:p w:rsidR="00AE7EB5" w:rsidRPr="00834419" w:rsidRDefault="00AE7EB5" w:rsidP="00AE7EB5">
      <w:pPr>
        <w:pStyle w:val="ConsPlusNormal"/>
        <w:ind w:firstLine="539"/>
        <w:jc w:val="both"/>
        <w:rPr>
          <w:rFonts w:ascii="Times New Roman" w:hAnsi="Times New Roman" w:cs="Times New Roman"/>
          <w:sz w:val="26"/>
          <w:szCs w:val="26"/>
        </w:rPr>
      </w:pPr>
      <w:r w:rsidRPr="00834419">
        <w:rPr>
          <w:rFonts w:ascii="Times New Roman" w:hAnsi="Times New Roman" w:cs="Times New Roman"/>
          <w:sz w:val="26"/>
          <w:szCs w:val="26"/>
        </w:rPr>
        <w:t>наличия основных материально-технических ресурсов;</w:t>
      </w:r>
    </w:p>
    <w:p w:rsidR="00AE7EB5" w:rsidRPr="00834419" w:rsidRDefault="00AE7EB5" w:rsidP="00AE7EB5">
      <w:pPr>
        <w:pStyle w:val="ConsPlusNormal"/>
        <w:ind w:firstLine="539"/>
        <w:jc w:val="both"/>
        <w:rPr>
          <w:rFonts w:ascii="Times New Roman" w:hAnsi="Times New Roman" w:cs="Times New Roman"/>
          <w:sz w:val="26"/>
          <w:szCs w:val="26"/>
        </w:rPr>
      </w:pPr>
      <w:r w:rsidRPr="00834419">
        <w:rPr>
          <w:rFonts w:ascii="Times New Roman" w:hAnsi="Times New Roman" w:cs="Times New Roman"/>
          <w:sz w:val="26"/>
          <w:szCs w:val="26"/>
        </w:rPr>
        <w:t>укомплектованности передвижными автономными источниками электропитания для ведения аварийно-восстановительных работ.</w:t>
      </w:r>
    </w:p>
    <w:p w:rsidR="00AE7EB5" w:rsidRPr="00834419" w:rsidRDefault="00AE7EB5" w:rsidP="00AE7EB5">
      <w:pPr>
        <w:pStyle w:val="ConsPlusNormal"/>
        <w:ind w:firstLine="539"/>
        <w:jc w:val="both"/>
        <w:rPr>
          <w:rFonts w:ascii="Times New Roman" w:hAnsi="Times New Roman" w:cs="Times New Roman"/>
          <w:sz w:val="26"/>
          <w:szCs w:val="26"/>
        </w:rPr>
      </w:pPr>
      <w:r w:rsidRPr="00834419">
        <w:rPr>
          <w:rFonts w:ascii="Times New Roman" w:hAnsi="Times New Roman" w:cs="Times New Roman"/>
          <w:sz w:val="26"/>
          <w:szCs w:val="26"/>
        </w:rPr>
        <w:t>Общий показатель готовности теплоснабжающ</w:t>
      </w:r>
      <w:r w:rsidR="000877C7">
        <w:rPr>
          <w:rFonts w:ascii="Times New Roman" w:hAnsi="Times New Roman" w:cs="Times New Roman"/>
          <w:sz w:val="26"/>
          <w:szCs w:val="26"/>
        </w:rPr>
        <w:t>ей</w:t>
      </w:r>
      <w:r w:rsidRPr="00834419">
        <w:rPr>
          <w:rFonts w:ascii="Times New Roman" w:hAnsi="Times New Roman" w:cs="Times New Roman"/>
          <w:sz w:val="26"/>
          <w:szCs w:val="26"/>
        </w:rPr>
        <w:t xml:space="preserve"> организаци</w:t>
      </w:r>
      <w:r w:rsidR="000877C7">
        <w:rPr>
          <w:rFonts w:ascii="Times New Roman" w:hAnsi="Times New Roman" w:cs="Times New Roman"/>
          <w:sz w:val="26"/>
          <w:szCs w:val="26"/>
        </w:rPr>
        <w:t>и</w:t>
      </w:r>
      <w:r w:rsidRPr="00834419">
        <w:rPr>
          <w:rFonts w:ascii="Times New Roman" w:hAnsi="Times New Roman" w:cs="Times New Roman"/>
          <w:sz w:val="26"/>
          <w:szCs w:val="26"/>
        </w:rPr>
        <w:t xml:space="preserve">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AE7EB5" w:rsidRPr="00834419" w:rsidRDefault="00AE7EB5" w:rsidP="00AE7EB5">
      <w:pPr>
        <w:pStyle w:val="ConsPlusNormal"/>
        <w:spacing w:before="120" w:after="120"/>
        <w:ind w:firstLine="539"/>
        <w:jc w:val="right"/>
        <w:rPr>
          <w:rFonts w:ascii="Times New Roman" w:hAnsi="Times New Roman" w:cs="Times New Roman"/>
          <w:sz w:val="26"/>
          <w:szCs w:val="26"/>
        </w:rPr>
      </w:pPr>
      <w:r w:rsidRPr="00834419">
        <w:rPr>
          <w:rFonts w:ascii="Times New Roman" w:hAnsi="Times New Roman" w:cs="Times New Roman"/>
          <w:sz w:val="26"/>
          <w:szCs w:val="26"/>
        </w:rPr>
        <w:t>К</w:t>
      </w:r>
      <w:r w:rsidRPr="00834419">
        <w:rPr>
          <w:rFonts w:ascii="Times New Roman" w:hAnsi="Times New Roman" w:cs="Times New Roman"/>
          <w:sz w:val="26"/>
          <w:szCs w:val="26"/>
          <w:vertAlign w:val="subscript"/>
        </w:rPr>
        <w:t>гот</w:t>
      </w:r>
      <w:r w:rsidRPr="00834419">
        <w:rPr>
          <w:rFonts w:ascii="Times New Roman" w:hAnsi="Times New Roman" w:cs="Times New Roman"/>
          <w:sz w:val="26"/>
          <w:szCs w:val="26"/>
        </w:rPr>
        <w:t xml:space="preserve"> = 0,25 * К</w:t>
      </w:r>
      <w:r w:rsidRPr="00834419">
        <w:rPr>
          <w:rFonts w:ascii="Times New Roman" w:hAnsi="Times New Roman" w:cs="Times New Roman"/>
          <w:sz w:val="26"/>
          <w:szCs w:val="26"/>
          <w:vertAlign w:val="subscript"/>
        </w:rPr>
        <w:t>п</w:t>
      </w:r>
      <w:r w:rsidRPr="00834419">
        <w:rPr>
          <w:rFonts w:ascii="Times New Roman" w:hAnsi="Times New Roman" w:cs="Times New Roman"/>
          <w:sz w:val="26"/>
          <w:szCs w:val="26"/>
        </w:rPr>
        <w:t xml:space="preserve"> + 0,35 * К</w:t>
      </w:r>
      <w:r w:rsidRPr="00834419">
        <w:rPr>
          <w:rFonts w:ascii="Times New Roman" w:hAnsi="Times New Roman" w:cs="Times New Roman"/>
          <w:sz w:val="26"/>
          <w:szCs w:val="26"/>
          <w:vertAlign w:val="subscript"/>
        </w:rPr>
        <w:t>м</w:t>
      </w:r>
      <w:r w:rsidRPr="00834419">
        <w:rPr>
          <w:rFonts w:ascii="Times New Roman" w:hAnsi="Times New Roman" w:cs="Times New Roman"/>
          <w:sz w:val="26"/>
          <w:szCs w:val="26"/>
        </w:rPr>
        <w:t xml:space="preserve"> + 0,3 * К</w:t>
      </w:r>
      <w:r w:rsidRPr="00834419">
        <w:rPr>
          <w:rFonts w:ascii="Times New Roman" w:hAnsi="Times New Roman" w:cs="Times New Roman"/>
          <w:sz w:val="26"/>
          <w:szCs w:val="26"/>
          <w:vertAlign w:val="subscript"/>
        </w:rPr>
        <w:t>тр</w:t>
      </w:r>
      <w:r w:rsidRPr="00834419">
        <w:rPr>
          <w:rFonts w:ascii="Times New Roman" w:hAnsi="Times New Roman" w:cs="Times New Roman"/>
          <w:sz w:val="26"/>
          <w:szCs w:val="26"/>
        </w:rPr>
        <w:t xml:space="preserve"> + 0,1 * К</w:t>
      </w:r>
      <w:r w:rsidRPr="00834419">
        <w:rPr>
          <w:rFonts w:ascii="Times New Roman" w:hAnsi="Times New Roman" w:cs="Times New Roman"/>
          <w:sz w:val="26"/>
          <w:szCs w:val="26"/>
          <w:vertAlign w:val="subscript"/>
        </w:rPr>
        <w:t>ист</w:t>
      </w:r>
      <w:r>
        <w:rPr>
          <w:rFonts w:ascii="Times New Roman" w:hAnsi="Times New Roman" w:cs="Times New Roman"/>
          <w:sz w:val="26"/>
          <w:szCs w:val="26"/>
        </w:rPr>
        <w:t xml:space="preserve">                                         (</w:t>
      </w:r>
      <w:r w:rsidR="00114B46">
        <w:rPr>
          <w:rFonts w:ascii="Times New Roman" w:hAnsi="Times New Roman" w:cs="Times New Roman"/>
          <w:sz w:val="26"/>
          <w:szCs w:val="26"/>
        </w:rPr>
        <w:t>18</w:t>
      </w:r>
      <w:r>
        <w:rPr>
          <w:rFonts w:ascii="Times New Roman" w:hAnsi="Times New Roman" w:cs="Times New Roman"/>
          <w:sz w:val="26"/>
          <w:szCs w:val="26"/>
        </w:rPr>
        <w:t>)</w:t>
      </w:r>
    </w:p>
    <w:p w:rsidR="00AE7EB5" w:rsidRDefault="00AE7EB5" w:rsidP="00AE7EB5">
      <w:pPr>
        <w:pStyle w:val="ConsPlusNormal"/>
        <w:ind w:firstLine="539"/>
        <w:jc w:val="both"/>
        <w:rPr>
          <w:rFonts w:ascii="Times New Roman" w:hAnsi="Times New Roman" w:cs="Times New Roman"/>
          <w:sz w:val="26"/>
          <w:szCs w:val="26"/>
        </w:rPr>
      </w:pPr>
      <w:r w:rsidRPr="00834419">
        <w:rPr>
          <w:rFonts w:ascii="Times New Roman" w:hAnsi="Times New Roman" w:cs="Times New Roman"/>
          <w:sz w:val="26"/>
          <w:szCs w:val="26"/>
        </w:rPr>
        <w:t>К</w:t>
      </w:r>
      <w:r w:rsidRPr="00834419">
        <w:rPr>
          <w:rFonts w:ascii="Times New Roman" w:hAnsi="Times New Roman" w:cs="Times New Roman"/>
          <w:sz w:val="26"/>
          <w:szCs w:val="26"/>
          <w:vertAlign w:val="subscript"/>
        </w:rPr>
        <w:t>гот</w:t>
      </w:r>
      <w:r>
        <w:rPr>
          <w:rFonts w:ascii="Times New Roman" w:hAnsi="Times New Roman" w:cs="Times New Roman"/>
          <w:sz w:val="26"/>
          <w:szCs w:val="26"/>
        </w:rPr>
        <w:t xml:space="preserve"> = 0,25*</w:t>
      </w:r>
      <w:r w:rsidR="000877C7">
        <w:rPr>
          <w:rFonts w:ascii="Times New Roman" w:hAnsi="Times New Roman" w:cs="Times New Roman"/>
          <w:sz w:val="26"/>
          <w:szCs w:val="26"/>
        </w:rPr>
        <w:t>1</w:t>
      </w:r>
      <w:r w:rsidRPr="00834419">
        <w:rPr>
          <w:rFonts w:ascii="Times New Roman" w:hAnsi="Times New Roman" w:cs="Times New Roman"/>
          <w:sz w:val="26"/>
          <w:szCs w:val="26"/>
        </w:rPr>
        <w:t xml:space="preserve"> + 0,35 *</w:t>
      </w:r>
      <w:r>
        <w:rPr>
          <w:rFonts w:ascii="Times New Roman" w:hAnsi="Times New Roman" w:cs="Times New Roman"/>
          <w:sz w:val="26"/>
          <w:szCs w:val="26"/>
        </w:rPr>
        <w:t>0,</w:t>
      </w:r>
      <w:r w:rsidR="000877C7">
        <w:rPr>
          <w:rFonts w:ascii="Times New Roman" w:hAnsi="Times New Roman" w:cs="Times New Roman"/>
          <w:sz w:val="26"/>
          <w:szCs w:val="26"/>
        </w:rPr>
        <w:t>8</w:t>
      </w:r>
      <w:r>
        <w:rPr>
          <w:rFonts w:ascii="Times New Roman" w:hAnsi="Times New Roman" w:cs="Times New Roman"/>
          <w:sz w:val="26"/>
          <w:szCs w:val="26"/>
        </w:rPr>
        <w:t xml:space="preserve"> + 0,3*0</w:t>
      </w:r>
      <w:r w:rsidR="000877C7">
        <w:rPr>
          <w:rFonts w:ascii="Times New Roman" w:hAnsi="Times New Roman" w:cs="Times New Roman"/>
          <w:sz w:val="26"/>
          <w:szCs w:val="26"/>
        </w:rPr>
        <w:t>,2</w:t>
      </w:r>
      <w:r>
        <w:rPr>
          <w:rFonts w:ascii="Times New Roman" w:hAnsi="Times New Roman" w:cs="Times New Roman"/>
          <w:sz w:val="26"/>
          <w:szCs w:val="26"/>
        </w:rPr>
        <w:t xml:space="preserve"> + 0,1</w:t>
      </w:r>
      <w:r w:rsidRPr="00834419">
        <w:rPr>
          <w:rFonts w:ascii="Times New Roman" w:hAnsi="Times New Roman" w:cs="Times New Roman"/>
          <w:sz w:val="26"/>
          <w:szCs w:val="26"/>
        </w:rPr>
        <w:t>*</w:t>
      </w:r>
      <w:r>
        <w:rPr>
          <w:rFonts w:ascii="Times New Roman" w:hAnsi="Times New Roman" w:cs="Times New Roman"/>
          <w:sz w:val="26"/>
          <w:szCs w:val="26"/>
        </w:rPr>
        <w:t>1 = 0,</w:t>
      </w:r>
      <w:r w:rsidR="00C24DB9">
        <w:rPr>
          <w:rFonts w:ascii="Times New Roman" w:hAnsi="Times New Roman" w:cs="Times New Roman"/>
          <w:sz w:val="26"/>
          <w:szCs w:val="26"/>
        </w:rPr>
        <w:t>69</w:t>
      </w:r>
      <w:r w:rsidR="009B55F2">
        <w:rPr>
          <w:rFonts w:ascii="Times New Roman" w:hAnsi="Times New Roman" w:cs="Times New Roman"/>
          <w:sz w:val="26"/>
          <w:szCs w:val="26"/>
        </w:rPr>
        <w:t>.</w:t>
      </w:r>
    </w:p>
    <w:p w:rsidR="00AE7EB5" w:rsidRPr="00834419" w:rsidRDefault="00AE7EB5" w:rsidP="00AE7EB5">
      <w:pPr>
        <w:pStyle w:val="ConsPlusNormal"/>
        <w:ind w:firstLine="539"/>
        <w:jc w:val="both"/>
        <w:rPr>
          <w:rFonts w:ascii="Times New Roman" w:hAnsi="Times New Roman" w:cs="Times New Roman"/>
          <w:sz w:val="26"/>
          <w:szCs w:val="26"/>
        </w:rPr>
      </w:pPr>
      <w:r w:rsidRPr="00834419">
        <w:rPr>
          <w:rFonts w:ascii="Times New Roman" w:hAnsi="Times New Roman" w:cs="Times New Roman"/>
          <w:sz w:val="26"/>
          <w:szCs w:val="26"/>
        </w:rPr>
        <w:t>Общая оценка готовности дается по следующим категориям:</w:t>
      </w:r>
    </w:p>
    <w:p w:rsidR="00AE7EB5" w:rsidRPr="00834419" w:rsidRDefault="00AE7EB5" w:rsidP="00AE7EB5">
      <w:pPr>
        <w:pStyle w:val="ConsPlusNormal"/>
        <w:ind w:right="282" w:firstLine="539"/>
        <w:jc w:val="right"/>
        <w:rPr>
          <w:rFonts w:ascii="Times New Roman" w:hAnsi="Times New Roman" w:cs="Times New Roman"/>
          <w:sz w:val="26"/>
          <w:szCs w:val="26"/>
        </w:rPr>
      </w:pPr>
      <w:r>
        <w:rPr>
          <w:rFonts w:ascii="Times New Roman" w:hAnsi="Times New Roman" w:cs="Times New Roman"/>
          <w:sz w:val="26"/>
          <w:szCs w:val="26"/>
        </w:rPr>
        <w:t>Таблица 8.2.1.</w:t>
      </w:r>
    </w:p>
    <w:tbl>
      <w:tblPr>
        <w:tblW w:w="0" w:type="auto"/>
        <w:jc w:val="center"/>
        <w:tblLayout w:type="fixed"/>
        <w:tblCellMar>
          <w:left w:w="28" w:type="dxa"/>
          <w:right w:w="28" w:type="dxa"/>
        </w:tblCellMar>
        <w:tblLook w:val="0000" w:firstRow="0" w:lastRow="0" w:firstColumn="0" w:lastColumn="0" w:noHBand="0" w:noVBand="0"/>
      </w:tblPr>
      <w:tblGrid>
        <w:gridCol w:w="2297"/>
        <w:gridCol w:w="2493"/>
        <w:gridCol w:w="4849"/>
      </w:tblGrid>
      <w:tr w:rsidR="00AE7EB5" w:rsidRPr="005F5D7D" w:rsidTr="00AE7EB5">
        <w:trPr>
          <w:trHeight w:val="20"/>
          <w:jc w:val="center"/>
        </w:trPr>
        <w:tc>
          <w:tcPr>
            <w:tcW w:w="2297"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jc w:val="center"/>
              <w:rPr>
                <w:rFonts w:ascii="Times New Roman" w:hAnsi="Times New Roman" w:cs="Times New Roman"/>
                <w:sz w:val="24"/>
                <w:szCs w:val="24"/>
              </w:rPr>
            </w:pPr>
            <w:r w:rsidRPr="001D469A">
              <w:rPr>
                <w:rFonts w:ascii="Times New Roman" w:hAnsi="Times New Roman" w:cs="Times New Roman"/>
                <w:sz w:val="24"/>
                <w:szCs w:val="24"/>
              </w:rPr>
              <w:t>К</w:t>
            </w:r>
            <w:r w:rsidRPr="00405845">
              <w:rPr>
                <w:rFonts w:ascii="Times New Roman" w:hAnsi="Times New Roman" w:cs="Times New Roman"/>
                <w:sz w:val="24"/>
                <w:szCs w:val="24"/>
              </w:rPr>
              <w:t>гот</w:t>
            </w:r>
          </w:p>
        </w:tc>
        <w:tc>
          <w:tcPr>
            <w:tcW w:w="2493"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jc w:val="center"/>
              <w:rPr>
                <w:rFonts w:ascii="Times New Roman" w:hAnsi="Times New Roman" w:cs="Times New Roman"/>
                <w:sz w:val="24"/>
                <w:szCs w:val="24"/>
              </w:rPr>
            </w:pPr>
            <w:r w:rsidRPr="001D469A">
              <w:rPr>
                <w:rFonts w:ascii="Times New Roman" w:hAnsi="Times New Roman" w:cs="Times New Roman"/>
                <w:sz w:val="24"/>
                <w:szCs w:val="24"/>
              </w:rPr>
              <w:t>(К</w:t>
            </w:r>
            <w:r w:rsidRPr="001D469A">
              <w:rPr>
                <w:rFonts w:ascii="Times New Roman" w:hAnsi="Times New Roman" w:cs="Times New Roman"/>
                <w:sz w:val="24"/>
                <w:szCs w:val="24"/>
                <w:vertAlign w:val="subscript"/>
              </w:rPr>
              <w:t>п</w:t>
            </w:r>
            <w:r w:rsidRPr="001D469A">
              <w:rPr>
                <w:rFonts w:ascii="Times New Roman" w:hAnsi="Times New Roman" w:cs="Times New Roman"/>
                <w:sz w:val="24"/>
                <w:szCs w:val="24"/>
              </w:rPr>
              <w:t>; К</w:t>
            </w:r>
            <w:r w:rsidRPr="001D469A">
              <w:rPr>
                <w:rFonts w:ascii="Times New Roman" w:hAnsi="Times New Roman" w:cs="Times New Roman"/>
                <w:sz w:val="24"/>
                <w:szCs w:val="24"/>
                <w:vertAlign w:val="subscript"/>
              </w:rPr>
              <w:t>м</w:t>
            </w:r>
            <w:r w:rsidRPr="001D469A">
              <w:rPr>
                <w:rFonts w:ascii="Times New Roman" w:hAnsi="Times New Roman" w:cs="Times New Roman"/>
                <w:sz w:val="24"/>
                <w:szCs w:val="24"/>
              </w:rPr>
              <w:t>); К</w:t>
            </w:r>
            <w:r w:rsidRPr="001D469A">
              <w:rPr>
                <w:rFonts w:ascii="Times New Roman" w:hAnsi="Times New Roman" w:cs="Times New Roman"/>
                <w:sz w:val="24"/>
                <w:szCs w:val="24"/>
                <w:vertAlign w:val="subscript"/>
              </w:rPr>
              <w:t>тр</w:t>
            </w:r>
          </w:p>
        </w:tc>
        <w:tc>
          <w:tcPr>
            <w:tcW w:w="4849"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jc w:val="center"/>
              <w:rPr>
                <w:rFonts w:ascii="Times New Roman" w:hAnsi="Times New Roman" w:cs="Times New Roman"/>
                <w:sz w:val="24"/>
                <w:szCs w:val="24"/>
              </w:rPr>
            </w:pPr>
            <w:r w:rsidRPr="001D469A">
              <w:rPr>
                <w:rFonts w:ascii="Times New Roman" w:hAnsi="Times New Roman" w:cs="Times New Roman"/>
                <w:sz w:val="24"/>
                <w:szCs w:val="24"/>
              </w:rPr>
              <w:t>Категория готовности</w:t>
            </w:r>
          </w:p>
        </w:tc>
      </w:tr>
      <w:tr w:rsidR="00AE7EB5" w:rsidRPr="005F5D7D" w:rsidTr="00AE7EB5">
        <w:trPr>
          <w:trHeight w:val="20"/>
          <w:jc w:val="center"/>
        </w:trPr>
        <w:tc>
          <w:tcPr>
            <w:tcW w:w="2297"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0,85 - 1,0</w:t>
            </w:r>
          </w:p>
        </w:tc>
        <w:tc>
          <w:tcPr>
            <w:tcW w:w="2493"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0,75 и более</w:t>
            </w:r>
          </w:p>
        </w:tc>
        <w:tc>
          <w:tcPr>
            <w:tcW w:w="4849"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удовлетворительная готовность</w:t>
            </w:r>
          </w:p>
        </w:tc>
      </w:tr>
      <w:tr w:rsidR="00AE7EB5" w:rsidRPr="005F5D7D" w:rsidTr="00AE7EB5">
        <w:trPr>
          <w:trHeight w:val="20"/>
          <w:jc w:val="center"/>
        </w:trPr>
        <w:tc>
          <w:tcPr>
            <w:tcW w:w="2297"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0,85 - 1,0</w:t>
            </w:r>
          </w:p>
        </w:tc>
        <w:tc>
          <w:tcPr>
            <w:tcW w:w="2493"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до 0,75</w:t>
            </w:r>
          </w:p>
        </w:tc>
        <w:tc>
          <w:tcPr>
            <w:tcW w:w="4849"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ограниченная готовность</w:t>
            </w:r>
          </w:p>
        </w:tc>
      </w:tr>
      <w:tr w:rsidR="00AE7EB5" w:rsidRPr="005F5D7D" w:rsidTr="00AE7EB5">
        <w:trPr>
          <w:trHeight w:val="20"/>
          <w:jc w:val="center"/>
        </w:trPr>
        <w:tc>
          <w:tcPr>
            <w:tcW w:w="2297"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0,7 - 0,84</w:t>
            </w:r>
          </w:p>
        </w:tc>
        <w:tc>
          <w:tcPr>
            <w:tcW w:w="2493"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0,5 и более</w:t>
            </w:r>
          </w:p>
        </w:tc>
        <w:tc>
          <w:tcPr>
            <w:tcW w:w="4849"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ограниченная готовность</w:t>
            </w:r>
          </w:p>
        </w:tc>
      </w:tr>
      <w:tr w:rsidR="00AE7EB5" w:rsidRPr="005F5D7D" w:rsidTr="00AE7EB5">
        <w:trPr>
          <w:trHeight w:val="20"/>
          <w:jc w:val="center"/>
        </w:trPr>
        <w:tc>
          <w:tcPr>
            <w:tcW w:w="2297"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0,7 - 0,84</w:t>
            </w:r>
          </w:p>
        </w:tc>
        <w:tc>
          <w:tcPr>
            <w:tcW w:w="2493"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до 0,5</w:t>
            </w:r>
          </w:p>
        </w:tc>
        <w:tc>
          <w:tcPr>
            <w:tcW w:w="4849"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неготовность</w:t>
            </w:r>
          </w:p>
        </w:tc>
      </w:tr>
      <w:tr w:rsidR="00AE7EB5" w:rsidRPr="005F5D7D" w:rsidTr="00AE7EB5">
        <w:trPr>
          <w:trHeight w:val="20"/>
          <w:jc w:val="center"/>
        </w:trPr>
        <w:tc>
          <w:tcPr>
            <w:tcW w:w="2297"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менее 0,7</w:t>
            </w:r>
          </w:p>
        </w:tc>
        <w:tc>
          <w:tcPr>
            <w:tcW w:w="2493"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w:t>
            </w:r>
          </w:p>
        </w:tc>
        <w:tc>
          <w:tcPr>
            <w:tcW w:w="4849" w:type="dxa"/>
            <w:tcBorders>
              <w:top w:val="single" w:sz="4" w:space="0" w:color="auto"/>
              <w:left w:val="single" w:sz="4" w:space="0" w:color="auto"/>
              <w:bottom w:val="single" w:sz="4" w:space="0" w:color="auto"/>
              <w:right w:val="single" w:sz="4" w:space="0" w:color="auto"/>
            </w:tcBorders>
          </w:tcPr>
          <w:p w:rsidR="00AE7EB5" w:rsidRPr="001D469A" w:rsidRDefault="00AE7EB5" w:rsidP="00AE7EB5">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неготовность</w:t>
            </w:r>
          </w:p>
        </w:tc>
      </w:tr>
    </w:tbl>
    <w:p w:rsidR="00AE7EB5" w:rsidRDefault="00AE7EB5" w:rsidP="00AE7EB5">
      <w:pPr>
        <w:pStyle w:val="ConsPlusNormal"/>
        <w:ind w:firstLine="540"/>
        <w:jc w:val="both"/>
      </w:pPr>
    </w:p>
    <w:p w:rsidR="00AE7EB5" w:rsidRDefault="00AE7EB5" w:rsidP="00AE7EB5">
      <w:pPr>
        <w:pStyle w:val="ConsPlusNormal"/>
        <w:ind w:firstLine="540"/>
        <w:jc w:val="both"/>
        <w:rPr>
          <w:rFonts w:ascii="Times New Roman" w:hAnsi="Times New Roman" w:cs="Times New Roman"/>
          <w:sz w:val="26"/>
          <w:szCs w:val="26"/>
        </w:rPr>
      </w:pPr>
      <w:r w:rsidRPr="00834419">
        <w:rPr>
          <w:rFonts w:ascii="Times New Roman" w:hAnsi="Times New Roman" w:cs="Times New Roman"/>
          <w:sz w:val="26"/>
          <w:szCs w:val="26"/>
        </w:rPr>
        <w:t>Общий показатель готовности теплоснабжающ</w:t>
      </w:r>
      <w:r w:rsidR="000877C7">
        <w:rPr>
          <w:rFonts w:ascii="Times New Roman" w:hAnsi="Times New Roman" w:cs="Times New Roman"/>
          <w:sz w:val="26"/>
          <w:szCs w:val="26"/>
        </w:rPr>
        <w:t>ей</w:t>
      </w:r>
      <w:r w:rsidRPr="00834419">
        <w:rPr>
          <w:rFonts w:ascii="Times New Roman" w:hAnsi="Times New Roman" w:cs="Times New Roman"/>
          <w:sz w:val="26"/>
          <w:szCs w:val="26"/>
        </w:rPr>
        <w:t xml:space="preserve"> организаци</w:t>
      </w:r>
      <w:r w:rsidR="000877C7">
        <w:rPr>
          <w:rFonts w:ascii="Times New Roman" w:hAnsi="Times New Roman" w:cs="Times New Roman"/>
          <w:sz w:val="26"/>
          <w:szCs w:val="26"/>
        </w:rPr>
        <w:t>и</w:t>
      </w:r>
      <w:r w:rsidRPr="00834419">
        <w:rPr>
          <w:rFonts w:ascii="Times New Roman" w:hAnsi="Times New Roman" w:cs="Times New Roman"/>
          <w:sz w:val="26"/>
          <w:szCs w:val="26"/>
        </w:rPr>
        <w:t xml:space="preserve"> проведению восстановительных работ в системах теплоснабжения к выполнению аварийно-восстановительных работ</w:t>
      </w:r>
      <w:r>
        <w:rPr>
          <w:rFonts w:ascii="Times New Roman" w:hAnsi="Times New Roman" w:cs="Times New Roman"/>
          <w:sz w:val="26"/>
          <w:szCs w:val="26"/>
        </w:rPr>
        <w:t xml:space="preserve"> составляет 0,</w:t>
      </w:r>
      <w:r w:rsidR="00C24DB9">
        <w:rPr>
          <w:rFonts w:ascii="Times New Roman" w:hAnsi="Times New Roman" w:cs="Times New Roman"/>
          <w:sz w:val="26"/>
          <w:szCs w:val="26"/>
        </w:rPr>
        <w:t>69</w:t>
      </w:r>
      <w:r>
        <w:rPr>
          <w:rFonts w:ascii="Times New Roman" w:hAnsi="Times New Roman" w:cs="Times New Roman"/>
          <w:sz w:val="26"/>
          <w:szCs w:val="26"/>
        </w:rPr>
        <w:t>. Категория готовности – «неготовность».</w:t>
      </w:r>
    </w:p>
    <w:p w:rsidR="00AE7EB5" w:rsidRPr="00315F5A" w:rsidRDefault="00AE7EB5" w:rsidP="00AE7EB5">
      <w:pPr>
        <w:pStyle w:val="ConsPlusNormal"/>
        <w:ind w:firstLine="540"/>
        <w:jc w:val="both"/>
        <w:rPr>
          <w:rFonts w:ascii="Times New Roman" w:hAnsi="Times New Roman" w:cs="Times New Roman"/>
          <w:sz w:val="26"/>
          <w:szCs w:val="26"/>
        </w:rPr>
      </w:pPr>
      <w:r w:rsidRPr="00315F5A">
        <w:rPr>
          <w:rFonts w:ascii="Times New Roman" w:hAnsi="Times New Roman" w:cs="Times New Roman"/>
          <w:sz w:val="26"/>
          <w:szCs w:val="26"/>
        </w:rPr>
        <w:t>Оценка надежности систем теплоснабжения.</w:t>
      </w:r>
    </w:p>
    <w:p w:rsidR="00AE7EB5" w:rsidRPr="00315F5A" w:rsidRDefault="00AE7EB5" w:rsidP="00AE7EB5">
      <w:pPr>
        <w:pStyle w:val="ConsPlusNormal"/>
        <w:ind w:firstLine="540"/>
        <w:jc w:val="both"/>
        <w:rPr>
          <w:rFonts w:ascii="Times New Roman" w:hAnsi="Times New Roman" w:cs="Times New Roman"/>
          <w:sz w:val="26"/>
          <w:szCs w:val="26"/>
        </w:rPr>
      </w:pPr>
      <w:r w:rsidRPr="00315F5A">
        <w:rPr>
          <w:rFonts w:ascii="Times New Roman" w:hAnsi="Times New Roman" w:cs="Times New Roman"/>
          <w:sz w:val="26"/>
          <w:szCs w:val="26"/>
        </w:rPr>
        <w:lastRenderedPageBreak/>
        <w:t>а) оценка надежности источников тепловой энергии.</w:t>
      </w:r>
    </w:p>
    <w:p w:rsidR="00AE7EB5" w:rsidRPr="00315F5A" w:rsidRDefault="00AE7EB5" w:rsidP="00AE7EB5">
      <w:pPr>
        <w:pStyle w:val="ConsPlusNormal"/>
        <w:ind w:firstLine="540"/>
        <w:jc w:val="both"/>
        <w:rPr>
          <w:rFonts w:ascii="Times New Roman" w:hAnsi="Times New Roman" w:cs="Times New Roman"/>
          <w:sz w:val="26"/>
          <w:szCs w:val="26"/>
        </w:rPr>
      </w:pPr>
      <w:r w:rsidRPr="00315F5A">
        <w:rPr>
          <w:rFonts w:ascii="Times New Roman" w:hAnsi="Times New Roman" w:cs="Times New Roman"/>
          <w:sz w:val="26"/>
          <w:szCs w:val="26"/>
        </w:rPr>
        <w:t>В зависимости от полученных показателей надежности Кэ, Кв, Кт и Ки источники тепловой энергии могут быть оценены как:</w:t>
      </w:r>
    </w:p>
    <w:p w:rsidR="00AE7EB5" w:rsidRPr="00315F5A" w:rsidRDefault="00AE7EB5" w:rsidP="00AE7EB5">
      <w:pPr>
        <w:pStyle w:val="ConsPlusNonformat"/>
        <w:jc w:val="both"/>
        <w:rPr>
          <w:rFonts w:ascii="Times New Roman" w:hAnsi="Times New Roman" w:cs="Times New Roman"/>
          <w:sz w:val="26"/>
          <w:szCs w:val="26"/>
        </w:rPr>
      </w:pPr>
      <w:r>
        <w:rPr>
          <w:rFonts w:ascii="Times New Roman" w:hAnsi="Times New Roman" w:cs="Times New Roman"/>
          <w:sz w:val="26"/>
          <w:szCs w:val="26"/>
        </w:rPr>
        <w:t xml:space="preserve">    высоконадежные</w:t>
      </w:r>
      <w:r w:rsidRPr="00315F5A">
        <w:rPr>
          <w:rFonts w:ascii="Times New Roman" w:hAnsi="Times New Roman" w:cs="Times New Roman"/>
          <w:sz w:val="26"/>
          <w:szCs w:val="26"/>
        </w:rPr>
        <w:t xml:space="preserve"> - при Кэ = Кв = Кт = Ки = 1;</w:t>
      </w:r>
    </w:p>
    <w:p w:rsidR="00AE7EB5" w:rsidRPr="00315F5A" w:rsidRDefault="00AE7EB5" w:rsidP="00AE7EB5">
      <w:pPr>
        <w:pStyle w:val="ConsPlusNonformat"/>
        <w:jc w:val="both"/>
        <w:rPr>
          <w:rFonts w:ascii="Times New Roman" w:hAnsi="Times New Roman" w:cs="Times New Roman"/>
          <w:sz w:val="26"/>
          <w:szCs w:val="26"/>
        </w:rPr>
      </w:pPr>
      <w:r>
        <w:rPr>
          <w:rFonts w:ascii="Times New Roman" w:hAnsi="Times New Roman" w:cs="Times New Roman"/>
          <w:sz w:val="26"/>
          <w:szCs w:val="26"/>
        </w:rPr>
        <w:t xml:space="preserve">    надежные</w:t>
      </w:r>
      <w:r w:rsidRPr="00315F5A">
        <w:rPr>
          <w:rFonts w:ascii="Times New Roman" w:hAnsi="Times New Roman" w:cs="Times New Roman"/>
          <w:sz w:val="26"/>
          <w:szCs w:val="26"/>
        </w:rPr>
        <w:t xml:space="preserve"> - при Кэ = Кв = Кт = 1 и Ки = 0,5;</w:t>
      </w:r>
    </w:p>
    <w:p w:rsidR="00AE7EB5" w:rsidRPr="00315F5A" w:rsidRDefault="00AE7EB5" w:rsidP="00AE7EB5">
      <w:pPr>
        <w:pStyle w:val="ConsPlusNonformat"/>
        <w:jc w:val="both"/>
        <w:rPr>
          <w:rFonts w:ascii="Times New Roman" w:hAnsi="Times New Roman" w:cs="Times New Roman"/>
          <w:sz w:val="26"/>
          <w:szCs w:val="26"/>
        </w:rPr>
      </w:pPr>
      <w:r w:rsidRPr="00315F5A">
        <w:rPr>
          <w:rFonts w:ascii="Times New Roman" w:hAnsi="Times New Roman" w:cs="Times New Roman"/>
          <w:sz w:val="26"/>
          <w:szCs w:val="26"/>
        </w:rPr>
        <w:t xml:space="preserve">    мал</w:t>
      </w:r>
      <w:r>
        <w:rPr>
          <w:rFonts w:ascii="Times New Roman" w:hAnsi="Times New Roman" w:cs="Times New Roman"/>
          <w:sz w:val="26"/>
          <w:szCs w:val="26"/>
        </w:rPr>
        <w:t xml:space="preserve">онадежные - при Ки = 0,5 и при </w:t>
      </w:r>
      <w:r w:rsidRPr="00315F5A">
        <w:rPr>
          <w:rFonts w:ascii="Times New Roman" w:hAnsi="Times New Roman" w:cs="Times New Roman"/>
          <w:sz w:val="26"/>
          <w:szCs w:val="26"/>
        </w:rPr>
        <w:t>значении меньше 1 одного из</w:t>
      </w:r>
      <w:r>
        <w:rPr>
          <w:rFonts w:ascii="Times New Roman" w:hAnsi="Times New Roman" w:cs="Times New Roman"/>
          <w:sz w:val="26"/>
          <w:szCs w:val="26"/>
        </w:rPr>
        <w:t xml:space="preserve"> </w:t>
      </w:r>
      <w:r w:rsidRPr="00315F5A">
        <w:rPr>
          <w:rFonts w:ascii="Times New Roman" w:hAnsi="Times New Roman" w:cs="Times New Roman"/>
          <w:sz w:val="26"/>
          <w:szCs w:val="26"/>
        </w:rPr>
        <w:t>показателей Кэ, Кв, Кт;</w:t>
      </w:r>
    </w:p>
    <w:p w:rsidR="00AE7EB5" w:rsidRDefault="00AE7EB5" w:rsidP="00AE7EB5">
      <w:pPr>
        <w:pStyle w:val="ConsPlusNonformat"/>
        <w:jc w:val="both"/>
        <w:rPr>
          <w:rFonts w:ascii="Times New Roman" w:hAnsi="Times New Roman" w:cs="Times New Roman"/>
          <w:sz w:val="26"/>
          <w:szCs w:val="26"/>
        </w:rPr>
      </w:pPr>
      <w:r>
        <w:rPr>
          <w:rFonts w:ascii="Times New Roman" w:hAnsi="Times New Roman" w:cs="Times New Roman"/>
          <w:sz w:val="26"/>
          <w:szCs w:val="26"/>
        </w:rPr>
        <w:t xml:space="preserve">    ненадежные-</w:t>
      </w:r>
      <w:r w:rsidRPr="00315F5A">
        <w:rPr>
          <w:rFonts w:ascii="Times New Roman" w:hAnsi="Times New Roman" w:cs="Times New Roman"/>
          <w:sz w:val="26"/>
          <w:szCs w:val="26"/>
        </w:rPr>
        <w:t>при Ки = 0,2 и/или значении меньше 1 у 2-х и более</w:t>
      </w:r>
      <w:r>
        <w:rPr>
          <w:rFonts w:ascii="Times New Roman" w:hAnsi="Times New Roman" w:cs="Times New Roman"/>
          <w:sz w:val="26"/>
          <w:szCs w:val="26"/>
        </w:rPr>
        <w:t xml:space="preserve"> </w:t>
      </w:r>
      <w:r w:rsidRPr="00315F5A">
        <w:rPr>
          <w:rFonts w:ascii="Times New Roman" w:hAnsi="Times New Roman" w:cs="Times New Roman"/>
          <w:sz w:val="26"/>
          <w:szCs w:val="26"/>
        </w:rPr>
        <w:t>показателей Кэ, Кв, Кт.</w:t>
      </w:r>
    </w:p>
    <w:p w:rsidR="00AE7EB5" w:rsidRPr="00315F5A" w:rsidRDefault="00AE7EB5" w:rsidP="00AE7EB5">
      <w:pPr>
        <w:pStyle w:val="ConsPlusNonformat"/>
        <w:jc w:val="both"/>
        <w:rPr>
          <w:rFonts w:ascii="Times New Roman" w:hAnsi="Times New Roman" w:cs="Times New Roman"/>
          <w:sz w:val="26"/>
          <w:szCs w:val="26"/>
        </w:rPr>
      </w:pPr>
      <w:r w:rsidRPr="00834419">
        <w:rPr>
          <w:rFonts w:ascii="Times New Roman" w:hAnsi="Times New Roman" w:cs="Times New Roman"/>
          <w:sz w:val="26"/>
          <w:szCs w:val="26"/>
        </w:rPr>
        <w:t>Общий показатель</w:t>
      </w:r>
      <w:r>
        <w:rPr>
          <w:rFonts w:ascii="Times New Roman" w:hAnsi="Times New Roman" w:cs="Times New Roman"/>
          <w:sz w:val="26"/>
          <w:szCs w:val="26"/>
        </w:rPr>
        <w:t xml:space="preserve"> </w:t>
      </w:r>
      <w:r w:rsidRPr="00315F5A">
        <w:rPr>
          <w:rFonts w:ascii="Times New Roman" w:hAnsi="Times New Roman" w:cs="Times New Roman"/>
          <w:sz w:val="26"/>
          <w:szCs w:val="26"/>
        </w:rPr>
        <w:t>надежности источник</w:t>
      </w:r>
      <w:r w:rsidR="00C24DB9">
        <w:rPr>
          <w:rFonts w:ascii="Times New Roman" w:hAnsi="Times New Roman" w:cs="Times New Roman"/>
          <w:sz w:val="26"/>
          <w:szCs w:val="26"/>
        </w:rPr>
        <w:t>а</w:t>
      </w:r>
      <w:r w:rsidRPr="00315F5A">
        <w:rPr>
          <w:rFonts w:ascii="Times New Roman" w:hAnsi="Times New Roman" w:cs="Times New Roman"/>
          <w:sz w:val="26"/>
          <w:szCs w:val="26"/>
        </w:rPr>
        <w:t xml:space="preserve"> тепловой энергии</w:t>
      </w:r>
      <w:r>
        <w:rPr>
          <w:rFonts w:ascii="Times New Roman" w:hAnsi="Times New Roman" w:cs="Times New Roman"/>
          <w:sz w:val="26"/>
          <w:szCs w:val="26"/>
        </w:rPr>
        <w:t xml:space="preserve"> – «</w:t>
      </w:r>
      <w:r w:rsidR="00C24DB9">
        <w:rPr>
          <w:rFonts w:ascii="Times New Roman" w:hAnsi="Times New Roman" w:cs="Times New Roman"/>
          <w:sz w:val="26"/>
          <w:szCs w:val="26"/>
        </w:rPr>
        <w:t>мало</w:t>
      </w:r>
      <w:r>
        <w:rPr>
          <w:rFonts w:ascii="Times New Roman" w:hAnsi="Times New Roman" w:cs="Times New Roman"/>
          <w:sz w:val="26"/>
          <w:szCs w:val="26"/>
        </w:rPr>
        <w:t>надежны</w:t>
      </w:r>
      <w:r w:rsidR="00C24DB9">
        <w:rPr>
          <w:rFonts w:ascii="Times New Roman" w:hAnsi="Times New Roman" w:cs="Times New Roman"/>
          <w:sz w:val="26"/>
          <w:szCs w:val="26"/>
        </w:rPr>
        <w:t>й</w:t>
      </w:r>
      <w:r>
        <w:rPr>
          <w:rFonts w:ascii="Times New Roman" w:hAnsi="Times New Roman" w:cs="Times New Roman"/>
          <w:sz w:val="26"/>
          <w:szCs w:val="26"/>
        </w:rPr>
        <w:t>».</w:t>
      </w:r>
    </w:p>
    <w:p w:rsidR="00AE7EB5" w:rsidRPr="00315F5A" w:rsidRDefault="00AE7EB5" w:rsidP="00AE7EB5">
      <w:pPr>
        <w:pStyle w:val="ConsPlusNormal"/>
        <w:ind w:firstLine="540"/>
        <w:jc w:val="both"/>
        <w:rPr>
          <w:rFonts w:ascii="Times New Roman" w:hAnsi="Times New Roman" w:cs="Times New Roman"/>
          <w:sz w:val="26"/>
          <w:szCs w:val="26"/>
        </w:rPr>
      </w:pPr>
      <w:r w:rsidRPr="00315F5A">
        <w:rPr>
          <w:rFonts w:ascii="Times New Roman" w:hAnsi="Times New Roman" w:cs="Times New Roman"/>
          <w:sz w:val="26"/>
          <w:szCs w:val="26"/>
        </w:rPr>
        <w:t>б) оценка надежности тепловых сетей.</w:t>
      </w:r>
    </w:p>
    <w:p w:rsidR="00AE7EB5" w:rsidRPr="00315F5A" w:rsidRDefault="00AE7EB5" w:rsidP="00AE7EB5">
      <w:pPr>
        <w:pStyle w:val="ConsPlusNormal"/>
        <w:ind w:firstLine="540"/>
        <w:jc w:val="both"/>
        <w:rPr>
          <w:rFonts w:ascii="Times New Roman" w:hAnsi="Times New Roman" w:cs="Times New Roman"/>
          <w:sz w:val="26"/>
          <w:szCs w:val="26"/>
        </w:rPr>
      </w:pPr>
      <w:r w:rsidRPr="00315F5A">
        <w:rPr>
          <w:rFonts w:ascii="Times New Roman" w:hAnsi="Times New Roman" w:cs="Times New Roman"/>
          <w:sz w:val="26"/>
          <w:szCs w:val="26"/>
        </w:rPr>
        <w:t>В зависимости от полученных показателей надежности тепловые сети могут быть оценены как:</w:t>
      </w:r>
    </w:p>
    <w:p w:rsidR="00AE7EB5" w:rsidRPr="00315F5A" w:rsidRDefault="00AE7EB5" w:rsidP="00AE7EB5">
      <w:pPr>
        <w:pStyle w:val="ConsPlusCell"/>
        <w:jc w:val="both"/>
        <w:rPr>
          <w:rFonts w:ascii="Times New Roman" w:hAnsi="Times New Roman" w:cs="Times New Roman"/>
          <w:sz w:val="26"/>
          <w:szCs w:val="26"/>
        </w:rPr>
      </w:pPr>
      <w:r w:rsidRPr="00315F5A">
        <w:rPr>
          <w:rFonts w:ascii="Times New Roman" w:hAnsi="Times New Roman" w:cs="Times New Roman"/>
          <w:sz w:val="26"/>
          <w:szCs w:val="26"/>
        </w:rPr>
        <w:t xml:space="preserve">    высоконадежные   - более 0,9;</w:t>
      </w:r>
    </w:p>
    <w:p w:rsidR="00AE7EB5" w:rsidRPr="00315F5A" w:rsidRDefault="00AE7EB5" w:rsidP="00AE7EB5">
      <w:pPr>
        <w:pStyle w:val="ConsPlusCell"/>
        <w:jc w:val="both"/>
        <w:rPr>
          <w:rFonts w:ascii="Times New Roman" w:hAnsi="Times New Roman" w:cs="Times New Roman"/>
          <w:sz w:val="26"/>
          <w:szCs w:val="26"/>
        </w:rPr>
      </w:pPr>
      <w:r w:rsidRPr="00315F5A">
        <w:rPr>
          <w:rFonts w:ascii="Times New Roman" w:hAnsi="Times New Roman" w:cs="Times New Roman"/>
          <w:sz w:val="26"/>
          <w:szCs w:val="26"/>
        </w:rPr>
        <w:t xml:space="preserve">    надежные         - 0,75 - 0,89;</w:t>
      </w:r>
    </w:p>
    <w:p w:rsidR="00AE7EB5" w:rsidRPr="00315F5A" w:rsidRDefault="00AE7EB5" w:rsidP="00AE7EB5">
      <w:pPr>
        <w:pStyle w:val="ConsPlusCell"/>
        <w:jc w:val="both"/>
        <w:rPr>
          <w:rFonts w:ascii="Times New Roman" w:hAnsi="Times New Roman" w:cs="Times New Roman"/>
          <w:sz w:val="26"/>
          <w:szCs w:val="26"/>
        </w:rPr>
      </w:pPr>
      <w:r w:rsidRPr="00315F5A">
        <w:rPr>
          <w:rFonts w:ascii="Times New Roman" w:hAnsi="Times New Roman" w:cs="Times New Roman"/>
          <w:sz w:val="26"/>
          <w:szCs w:val="26"/>
        </w:rPr>
        <w:t xml:space="preserve">    малонадежные     - 0,5 - 0,74;</w:t>
      </w:r>
    </w:p>
    <w:p w:rsidR="00AE7EB5" w:rsidRPr="00315F5A" w:rsidRDefault="00AE7EB5" w:rsidP="00AE7EB5">
      <w:pPr>
        <w:pStyle w:val="ConsPlusCell"/>
        <w:jc w:val="both"/>
        <w:rPr>
          <w:rFonts w:ascii="Times New Roman" w:hAnsi="Times New Roman" w:cs="Times New Roman"/>
          <w:sz w:val="26"/>
          <w:szCs w:val="26"/>
        </w:rPr>
      </w:pPr>
      <w:r w:rsidRPr="00315F5A">
        <w:rPr>
          <w:rFonts w:ascii="Times New Roman" w:hAnsi="Times New Roman" w:cs="Times New Roman"/>
          <w:sz w:val="26"/>
          <w:szCs w:val="26"/>
        </w:rPr>
        <w:t xml:space="preserve">    ненадежные       - менее 0,5.</w:t>
      </w:r>
    </w:p>
    <w:p w:rsidR="00AE7EB5" w:rsidRDefault="00AE7EB5" w:rsidP="00AE7EB5">
      <w:pPr>
        <w:pStyle w:val="ConsPlusNormal"/>
        <w:ind w:firstLine="540"/>
        <w:jc w:val="both"/>
        <w:rPr>
          <w:rFonts w:ascii="Times New Roman" w:hAnsi="Times New Roman" w:cs="Times New Roman"/>
          <w:sz w:val="26"/>
          <w:szCs w:val="26"/>
        </w:rPr>
      </w:pPr>
      <w:r w:rsidRPr="00834419">
        <w:rPr>
          <w:rFonts w:ascii="Times New Roman" w:hAnsi="Times New Roman" w:cs="Times New Roman"/>
          <w:sz w:val="26"/>
          <w:szCs w:val="26"/>
        </w:rPr>
        <w:t>Общий показатель</w:t>
      </w:r>
      <w:r>
        <w:rPr>
          <w:rFonts w:ascii="Times New Roman" w:hAnsi="Times New Roman" w:cs="Times New Roman"/>
          <w:sz w:val="26"/>
          <w:szCs w:val="26"/>
        </w:rPr>
        <w:t xml:space="preserve"> </w:t>
      </w:r>
      <w:r w:rsidRPr="00315F5A">
        <w:rPr>
          <w:rFonts w:ascii="Times New Roman" w:hAnsi="Times New Roman" w:cs="Times New Roman"/>
          <w:sz w:val="26"/>
          <w:szCs w:val="26"/>
        </w:rPr>
        <w:t xml:space="preserve">надежности </w:t>
      </w:r>
      <w:r>
        <w:rPr>
          <w:rFonts w:ascii="Times New Roman" w:hAnsi="Times New Roman" w:cs="Times New Roman"/>
          <w:sz w:val="26"/>
          <w:szCs w:val="26"/>
        </w:rPr>
        <w:t>тепловых сетей составляет 0,</w:t>
      </w:r>
      <w:r w:rsidR="00C24DB9">
        <w:rPr>
          <w:rFonts w:ascii="Times New Roman" w:hAnsi="Times New Roman" w:cs="Times New Roman"/>
          <w:sz w:val="26"/>
          <w:szCs w:val="26"/>
        </w:rPr>
        <w:t>94</w:t>
      </w:r>
      <w:r>
        <w:rPr>
          <w:rFonts w:ascii="Times New Roman" w:hAnsi="Times New Roman" w:cs="Times New Roman"/>
          <w:sz w:val="26"/>
          <w:szCs w:val="26"/>
        </w:rPr>
        <w:t>. Общая оценка – «</w:t>
      </w:r>
      <w:r w:rsidR="00C24DB9">
        <w:rPr>
          <w:rFonts w:ascii="Times New Roman" w:hAnsi="Times New Roman" w:cs="Times New Roman"/>
          <w:sz w:val="26"/>
          <w:szCs w:val="26"/>
        </w:rPr>
        <w:t>высоко</w:t>
      </w:r>
      <w:r>
        <w:rPr>
          <w:rFonts w:ascii="Times New Roman" w:hAnsi="Times New Roman" w:cs="Times New Roman"/>
          <w:sz w:val="26"/>
          <w:szCs w:val="26"/>
        </w:rPr>
        <w:t>надежные».</w:t>
      </w:r>
    </w:p>
    <w:p w:rsidR="00AE7EB5" w:rsidRPr="00315F5A" w:rsidRDefault="00AE7EB5" w:rsidP="00AE7EB5">
      <w:pPr>
        <w:pStyle w:val="ConsPlusNormal"/>
        <w:ind w:firstLine="540"/>
        <w:jc w:val="both"/>
        <w:rPr>
          <w:rFonts w:ascii="Times New Roman" w:hAnsi="Times New Roman" w:cs="Times New Roman"/>
          <w:sz w:val="26"/>
          <w:szCs w:val="26"/>
        </w:rPr>
      </w:pPr>
      <w:r w:rsidRPr="00315F5A">
        <w:rPr>
          <w:rFonts w:ascii="Times New Roman" w:hAnsi="Times New Roman" w:cs="Times New Roman"/>
          <w:sz w:val="26"/>
          <w:szCs w:val="26"/>
        </w:rPr>
        <w:t>в) оценка надежности систем теплоснабжения в целом.</w:t>
      </w:r>
    </w:p>
    <w:p w:rsidR="00FA3F46" w:rsidRDefault="00AE7EB5" w:rsidP="00AE7EB5">
      <w:pPr>
        <w:pStyle w:val="Textbody"/>
        <w:widowControl w:val="0"/>
        <w:spacing w:after="0" w:line="240" w:lineRule="auto"/>
        <w:ind w:firstLine="567"/>
        <w:jc w:val="both"/>
        <w:rPr>
          <w:rFonts w:ascii="Times New Roman" w:hAnsi="Times New Roman" w:cs="Times New Roman"/>
          <w:sz w:val="26"/>
          <w:szCs w:val="26"/>
        </w:rPr>
      </w:pPr>
      <w:r w:rsidRPr="00C24DB9">
        <w:rPr>
          <w:rFonts w:ascii="Times New Roman" w:hAnsi="Times New Roman" w:cs="Times New Roman"/>
          <w:sz w:val="26"/>
          <w:szCs w:val="26"/>
        </w:rPr>
        <w:t>Общая оценка надежности системы теплоснабжения определяется исходя из оценок надежности источников тепловой энергии и тепловых сетей и определяется как наихудшая из оценок надежности источников тепловой энергии или тепловых сетей, то есть «</w:t>
      </w:r>
      <w:r w:rsidR="00C24DB9">
        <w:rPr>
          <w:rFonts w:ascii="Times New Roman" w:hAnsi="Times New Roman" w:cs="Times New Roman"/>
          <w:sz w:val="26"/>
          <w:szCs w:val="26"/>
        </w:rPr>
        <w:t>мало</w:t>
      </w:r>
      <w:r w:rsidRPr="00C24DB9">
        <w:rPr>
          <w:rFonts w:ascii="Times New Roman" w:hAnsi="Times New Roman" w:cs="Times New Roman"/>
          <w:sz w:val="26"/>
          <w:szCs w:val="26"/>
        </w:rPr>
        <w:t>надежн</w:t>
      </w:r>
      <w:r w:rsidR="00C24DB9">
        <w:rPr>
          <w:rFonts w:ascii="Times New Roman" w:hAnsi="Times New Roman" w:cs="Times New Roman"/>
          <w:sz w:val="26"/>
          <w:szCs w:val="26"/>
        </w:rPr>
        <w:t>ая</w:t>
      </w:r>
      <w:r w:rsidRPr="00C24DB9">
        <w:rPr>
          <w:rFonts w:ascii="Times New Roman" w:hAnsi="Times New Roman" w:cs="Times New Roman"/>
          <w:sz w:val="26"/>
          <w:szCs w:val="26"/>
        </w:rPr>
        <w:t>».</w:t>
      </w:r>
    </w:p>
    <w:p w:rsidR="00C24DB9" w:rsidRPr="0087069A" w:rsidRDefault="00C24DB9" w:rsidP="00C24DB9">
      <w:pPr>
        <w:spacing w:before="200" w:after="120"/>
        <w:jc w:val="center"/>
        <w:rPr>
          <w:b/>
          <w:color w:val="000000"/>
          <w:sz w:val="28"/>
          <w:szCs w:val="28"/>
        </w:rPr>
      </w:pPr>
      <w:r w:rsidRPr="00134EB8">
        <w:rPr>
          <w:b/>
          <w:sz w:val="28"/>
          <w:szCs w:val="28"/>
        </w:rPr>
        <w:t>9</w:t>
      </w:r>
      <w:r>
        <w:rPr>
          <w:b/>
          <w:sz w:val="28"/>
          <w:szCs w:val="28"/>
        </w:rPr>
        <w:t>.</w:t>
      </w:r>
      <w:r w:rsidRPr="00134EB8">
        <w:rPr>
          <w:b/>
          <w:sz w:val="28"/>
          <w:szCs w:val="28"/>
        </w:rPr>
        <w:t xml:space="preserve"> Обоснование инвестиций</w:t>
      </w:r>
      <w:r w:rsidRPr="0087069A">
        <w:rPr>
          <w:b/>
          <w:sz w:val="28"/>
          <w:szCs w:val="28"/>
        </w:rPr>
        <w:t xml:space="preserve"> в строительство, реконструкцию и техническое перевооружение</w:t>
      </w:r>
    </w:p>
    <w:p w:rsidR="00C24DB9" w:rsidRPr="00F31F55" w:rsidRDefault="00C24DB9" w:rsidP="00C24DB9">
      <w:pPr>
        <w:jc w:val="both"/>
        <w:rPr>
          <w:b/>
          <w:sz w:val="26"/>
          <w:szCs w:val="26"/>
        </w:rPr>
      </w:pPr>
      <w:r>
        <w:rPr>
          <w:b/>
          <w:color w:val="000000"/>
          <w:sz w:val="26"/>
          <w:szCs w:val="26"/>
        </w:rPr>
        <w:t>9</w:t>
      </w:r>
      <w:r w:rsidRPr="00F31F55">
        <w:rPr>
          <w:b/>
          <w:color w:val="000000"/>
          <w:sz w:val="26"/>
          <w:szCs w:val="26"/>
        </w:rPr>
        <w:t xml:space="preserve">.1 </w:t>
      </w:r>
      <w:r w:rsidRPr="00F31F55">
        <w:rPr>
          <w:b/>
          <w:sz w:val="26"/>
          <w:szCs w:val="26"/>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C24DB9" w:rsidRPr="00F31F55" w:rsidRDefault="00C24DB9" w:rsidP="00C24DB9">
      <w:pPr>
        <w:spacing w:before="120"/>
        <w:ind w:firstLine="567"/>
        <w:jc w:val="both"/>
        <w:rPr>
          <w:sz w:val="26"/>
          <w:szCs w:val="26"/>
        </w:rPr>
      </w:pPr>
      <w:r w:rsidRPr="00F31F55">
        <w:rPr>
          <w:sz w:val="26"/>
          <w:szCs w:val="26"/>
        </w:rPr>
        <w:t xml:space="preserve">Расчеты объемов необходимого финансирования мероприятий по повышению эффективности и надежности системы теплоснабжения </w:t>
      </w:r>
      <w:r w:rsidR="007B0DE7">
        <w:rPr>
          <w:sz w:val="26"/>
          <w:szCs w:val="26"/>
        </w:rPr>
        <w:t>Середняковского сельского</w:t>
      </w:r>
      <w:r w:rsidRPr="00F31F55">
        <w:rPr>
          <w:sz w:val="26"/>
          <w:szCs w:val="26"/>
        </w:rPr>
        <w:t xml:space="preserve"> поселения приведены в разделах </w:t>
      </w:r>
      <w:r>
        <w:rPr>
          <w:sz w:val="26"/>
          <w:szCs w:val="26"/>
        </w:rPr>
        <w:t>4, 5</w:t>
      </w:r>
      <w:r w:rsidRPr="00F31F55">
        <w:rPr>
          <w:sz w:val="26"/>
          <w:szCs w:val="26"/>
        </w:rPr>
        <w:t xml:space="preserve"> и </w:t>
      </w:r>
      <w:r>
        <w:rPr>
          <w:sz w:val="26"/>
          <w:szCs w:val="26"/>
        </w:rPr>
        <w:t>6</w:t>
      </w:r>
      <w:r w:rsidRPr="00F31F55">
        <w:rPr>
          <w:sz w:val="26"/>
          <w:szCs w:val="26"/>
        </w:rPr>
        <w:t xml:space="preserve">. </w:t>
      </w:r>
      <w:r>
        <w:rPr>
          <w:sz w:val="26"/>
          <w:szCs w:val="26"/>
        </w:rPr>
        <w:t xml:space="preserve">Развитие систем теплоснабжения </w:t>
      </w:r>
      <w:r w:rsidR="007B0DE7">
        <w:rPr>
          <w:sz w:val="26"/>
          <w:szCs w:val="26"/>
        </w:rPr>
        <w:t>сель</w:t>
      </w:r>
      <w:r>
        <w:rPr>
          <w:sz w:val="26"/>
          <w:szCs w:val="26"/>
        </w:rPr>
        <w:t>ского поселения по каждой системе теплоснабжения может проводиться по сценарию 1 или по сценарию 2. С</w:t>
      </w:r>
      <w:r w:rsidRPr="00F31F55">
        <w:rPr>
          <w:sz w:val="26"/>
          <w:szCs w:val="26"/>
        </w:rPr>
        <w:t>водные результаты расчетов</w:t>
      </w:r>
      <w:r>
        <w:rPr>
          <w:sz w:val="26"/>
          <w:szCs w:val="26"/>
        </w:rPr>
        <w:t xml:space="preserve"> </w:t>
      </w:r>
      <w:r w:rsidRPr="00F31F55">
        <w:rPr>
          <w:color w:val="000000"/>
          <w:sz w:val="26"/>
          <w:szCs w:val="26"/>
        </w:rPr>
        <w:t>необходимого объема</w:t>
      </w:r>
      <w:r>
        <w:rPr>
          <w:color w:val="000000"/>
          <w:sz w:val="26"/>
          <w:szCs w:val="26"/>
        </w:rPr>
        <w:t xml:space="preserve"> работ по каждому сценарию </w:t>
      </w:r>
      <w:r w:rsidRPr="00F31F55">
        <w:rPr>
          <w:sz w:val="26"/>
          <w:szCs w:val="26"/>
        </w:rPr>
        <w:t xml:space="preserve">приведены в таблице </w:t>
      </w:r>
      <w:r>
        <w:rPr>
          <w:sz w:val="26"/>
          <w:szCs w:val="26"/>
        </w:rPr>
        <w:t>9</w:t>
      </w:r>
      <w:r w:rsidRPr="00F31F55">
        <w:rPr>
          <w:sz w:val="26"/>
          <w:szCs w:val="26"/>
        </w:rPr>
        <w:t>.1.1.</w:t>
      </w:r>
    </w:p>
    <w:p w:rsidR="00C24DB9" w:rsidRPr="004F58DD" w:rsidRDefault="00C24DB9" w:rsidP="00C24DB9">
      <w:pPr>
        <w:spacing w:before="120" w:after="120"/>
        <w:jc w:val="center"/>
        <w:rPr>
          <w:color w:val="000000"/>
        </w:rPr>
      </w:pPr>
      <w:r w:rsidRPr="00F31F55">
        <w:rPr>
          <w:sz w:val="26"/>
          <w:szCs w:val="26"/>
        </w:rPr>
        <w:t xml:space="preserve">Таблица </w:t>
      </w:r>
      <w:r>
        <w:rPr>
          <w:sz w:val="26"/>
          <w:szCs w:val="26"/>
        </w:rPr>
        <w:t>9</w:t>
      </w:r>
      <w:r w:rsidRPr="00F31F55">
        <w:rPr>
          <w:sz w:val="26"/>
          <w:szCs w:val="26"/>
        </w:rPr>
        <w:t>.1.1</w:t>
      </w:r>
      <w:r>
        <w:rPr>
          <w:sz w:val="26"/>
          <w:szCs w:val="26"/>
        </w:rPr>
        <w:t xml:space="preserve">. </w:t>
      </w:r>
      <w:r w:rsidRPr="00F31F55">
        <w:rPr>
          <w:sz w:val="26"/>
          <w:szCs w:val="26"/>
        </w:rPr>
        <w:t>Сводные результаты расчетов</w:t>
      </w:r>
      <w:r w:rsidRPr="00F31F55">
        <w:rPr>
          <w:color w:val="000000"/>
          <w:sz w:val="26"/>
          <w:szCs w:val="26"/>
        </w:rPr>
        <w:t xml:space="preserve"> необходимого объема финансирования </w:t>
      </w:r>
      <w:r w:rsidRPr="00F31F55">
        <w:rPr>
          <w:sz w:val="26"/>
          <w:szCs w:val="26"/>
        </w:rPr>
        <w:t>строительства, реконструкции и технического перевооружения источников тепловой энергии и тепловых сетей</w:t>
      </w:r>
      <w:r>
        <w:rPr>
          <w:sz w:val="26"/>
          <w:szCs w:val="26"/>
        </w:rPr>
        <w:t xml:space="preserve">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90"/>
        <w:gridCol w:w="1276"/>
        <w:gridCol w:w="1276"/>
        <w:gridCol w:w="2126"/>
      </w:tblGrid>
      <w:tr w:rsidR="00C24DB9" w:rsidRPr="005F5D7D" w:rsidTr="000E3255">
        <w:tc>
          <w:tcPr>
            <w:tcW w:w="4990" w:type="dxa"/>
            <w:shd w:val="clear" w:color="auto" w:fill="auto"/>
            <w:vAlign w:val="center"/>
          </w:tcPr>
          <w:p w:rsidR="00C24DB9" w:rsidRPr="001D469A" w:rsidRDefault="00C24DB9" w:rsidP="000E2A0E">
            <w:pPr>
              <w:jc w:val="center"/>
              <w:rPr>
                <w:b/>
                <w:color w:val="000000"/>
                <w:szCs w:val="24"/>
              </w:rPr>
            </w:pPr>
            <w:r w:rsidRPr="001D469A">
              <w:rPr>
                <w:color w:val="000000"/>
                <w:szCs w:val="24"/>
              </w:rPr>
              <w:t>Наименование теплоснабжающей организации, виды работ</w:t>
            </w:r>
          </w:p>
        </w:tc>
        <w:tc>
          <w:tcPr>
            <w:tcW w:w="2552" w:type="dxa"/>
            <w:gridSpan w:val="2"/>
            <w:shd w:val="clear" w:color="auto" w:fill="auto"/>
            <w:vAlign w:val="center"/>
          </w:tcPr>
          <w:p w:rsidR="00C24DB9" w:rsidRPr="001D469A" w:rsidRDefault="00C24DB9" w:rsidP="000E2A0E">
            <w:pPr>
              <w:jc w:val="center"/>
              <w:rPr>
                <w:color w:val="000000"/>
                <w:szCs w:val="24"/>
              </w:rPr>
            </w:pPr>
            <w:r>
              <w:rPr>
                <w:color w:val="000000"/>
                <w:szCs w:val="24"/>
              </w:rPr>
              <w:t>О</w:t>
            </w:r>
            <w:r w:rsidRPr="001D469A">
              <w:rPr>
                <w:color w:val="000000"/>
                <w:szCs w:val="24"/>
              </w:rPr>
              <w:t xml:space="preserve">бъем финансирования, </w:t>
            </w:r>
          </w:p>
          <w:p w:rsidR="00C24DB9" w:rsidRPr="001D469A" w:rsidRDefault="00C24DB9" w:rsidP="000E2A0E">
            <w:pPr>
              <w:jc w:val="center"/>
              <w:rPr>
                <w:color w:val="000000"/>
                <w:szCs w:val="24"/>
              </w:rPr>
            </w:pPr>
            <w:r w:rsidRPr="001D469A">
              <w:rPr>
                <w:color w:val="000000"/>
                <w:szCs w:val="24"/>
              </w:rPr>
              <w:t>тыс. руб.</w:t>
            </w:r>
          </w:p>
        </w:tc>
        <w:tc>
          <w:tcPr>
            <w:tcW w:w="2126" w:type="dxa"/>
          </w:tcPr>
          <w:p w:rsidR="00C24DB9" w:rsidRPr="001D469A" w:rsidRDefault="000E3255" w:rsidP="000E2A0E">
            <w:pPr>
              <w:jc w:val="center"/>
              <w:rPr>
                <w:color w:val="000000"/>
                <w:szCs w:val="24"/>
              </w:rPr>
            </w:pPr>
            <w:r>
              <w:rPr>
                <w:color w:val="000000"/>
                <w:szCs w:val="24"/>
              </w:rPr>
              <w:t>Рекомендуемый период внедрения,</w:t>
            </w:r>
            <w:r w:rsidR="00C24DB9" w:rsidRPr="001D469A">
              <w:rPr>
                <w:color w:val="000000"/>
                <w:szCs w:val="24"/>
              </w:rPr>
              <w:t xml:space="preserve"> годы</w:t>
            </w:r>
          </w:p>
        </w:tc>
      </w:tr>
      <w:tr w:rsidR="00C24DB9" w:rsidRPr="005F5D7D" w:rsidTr="000E3255">
        <w:tc>
          <w:tcPr>
            <w:tcW w:w="4990" w:type="dxa"/>
            <w:shd w:val="clear" w:color="auto" w:fill="auto"/>
            <w:vAlign w:val="center"/>
          </w:tcPr>
          <w:p w:rsidR="00C24DB9" w:rsidRDefault="00C24DB9" w:rsidP="000E2A0E">
            <w:pPr>
              <w:jc w:val="center"/>
              <w:rPr>
                <w:b/>
                <w:szCs w:val="24"/>
              </w:rPr>
            </w:pPr>
          </w:p>
        </w:tc>
        <w:tc>
          <w:tcPr>
            <w:tcW w:w="1276" w:type="dxa"/>
            <w:shd w:val="clear" w:color="auto" w:fill="auto"/>
            <w:vAlign w:val="center"/>
          </w:tcPr>
          <w:p w:rsidR="00C24DB9" w:rsidRPr="001D469A" w:rsidRDefault="00C24DB9" w:rsidP="000E2A0E">
            <w:pPr>
              <w:jc w:val="center"/>
              <w:rPr>
                <w:color w:val="000000"/>
                <w:szCs w:val="24"/>
              </w:rPr>
            </w:pPr>
            <w:r>
              <w:rPr>
                <w:color w:val="000000"/>
                <w:szCs w:val="24"/>
              </w:rPr>
              <w:t>сценарий 1</w:t>
            </w:r>
          </w:p>
        </w:tc>
        <w:tc>
          <w:tcPr>
            <w:tcW w:w="1276" w:type="dxa"/>
            <w:shd w:val="clear" w:color="auto" w:fill="auto"/>
            <w:vAlign w:val="center"/>
          </w:tcPr>
          <w:p w:rsidR="00C24DB9" w:rsidRPr="001D469A" w:rsidRDefault="00C24DB9" w:rsidP="000E2A0E">
            <w:pPr>
              <w:jc w:val="center"/>
              <w:rPr>
                <w:color w:val="000000"/>
                <w:szCs w:val="24"/>
              </w:rPr>
            </w:pPr>
            <w:r>
              <w:rPr>
                <w:color w:val="000000"/>
                <w:szCs w:val="24"/>
              </w:rPr>
              <w:t>сценарий 2</w:t>
            </w:r>
          </w:p>
        </w:tc>
        <w:tc>
          <w:tcPr>
            <w:tcW w:w="2126" w:type="dxa"/>
            <w:vAlign w:val="center"/>
          </w:tcPr>
          <w:p w:rsidR="00C24DB9" w:rsidRPr="001D469A" w:rsidRDefault="00C24DB9" w:rsidP="000E2A0E">
            <w:pPr>
              <w:jc w:val="center"/>
              <w:rPr>
                <w:color w:val="000000"/>
                <w:szCs w:val="24"/>
              </w:rPr>
            </w:pPr>
          </w:p>
        </w:tc>
      </w:tr>
      <w:tr w:rsidR="00C24DB9" w:rsidRPr="005F5D7D" w:rsidTr="000E3255">
        <w:tc>
          <w:tcPr>
            <w:tcW w:w="4990" w:type="dxa"/>
            <w:shd w:val="clear" w:color="auto" w:fill="auto"/>
            <w:vAlign w:val="center"/>
          </w:tcPr>
          <w:p w:rsidR="00C24DB9" w:rsidRPr="001D469A" w:rsidRDefault="001640E7" w:rsidP="000E2A0E">
            <w:pPr>
              <w:jc w:val="center"/>
              <w:rPr>
                <w:b/>
                <w:color w:val="000000"/>
                <w:szCs w:val="24"/>
              </w:rPr>
            </w:pPr>
            <w:r>
              <w:rPr>
                <w:b/>
                <w:szCs w:val="24"/>
              </w:rPr>
              <w:t>МУП «Коммунсервис», д. Середняя</w:t>
            </w:r>
          </w:p>
        </w:tc>
        <w:tc>
          <w:tcPr>
            <w:tcW w:w="1276" w:type="dxa"/>
            <w:shd w:val="clear" w:color="auto" w:fill="auto"/>
          </w:tcPr>
          <w:p w:rsidR="00C24DB9" w:rsidRPr="001D469A" w:rsidRDefault="00C24DB9" w:rsidP="000E2A0E">
            <w:pPr>
              <w:jc w:val="both"/>
              <w:rPr>
                <w:color w:val="000000"/>
                <w:szCs w:val="24"/>
              </w:rPr>
            </w:pPr>
          </w:p>
        </w:tc>
        <w:tc>
          <w:tcPr>
            <w:tcW w:w="1276" w:type="dxa"/>
            <w:shd w:val="clear" w:color="auto" w:fill="auto"/>
          </w:tcPr>
          <w:p w:rsidR="00C24DB9" w:rsidRPr="001D469A" w:rsidRDefault="00C24DB9" w:rsidP="000E2A0E">
            <w:pPr>
              <w:jc w:val="both"/>
              <w:rPr>
                <w:color w:val="000000"/>
                <w:szCs w:val="24"/>
              </w:rPr>
            </w:pPr>
          </w:p>
        </w:tc>
        <w:tc>
          <w:tcPr>
            <w:tcW w:w="2126" w:type="dxa"/>
          </w:tcPr>
          <w:p w:rsidR="00C24DB9" w:rsidRPr="001D469A" w:rsidRDefault="00C24DB9" w:rsidP="000E2A0E">
            <w:pPr>
              <w:jc w:val="both"/>
              <w:rPr>
                <w:color w:val="000000"/>
                <w:szCs w:val="24"/>
              </w:rPr>
            </w:pPr>
          </w:p>
        </w:tc>
      </w:tr>
      <w:tr w:rsidR="00C24DB9" w:rsidRPr="005F5D7D" w:rsidTr="000E3255">
        <w:tc>
          <w:tcPr>
            <w:tcW w:w="4990" w:type="dxa"/>
            <w:shd w:val="clear" w:color="auto" w:fill="auto"/>
          </w:tcPr>
          <w:p w:rsidR="00C24DB9" w:rsidRPr="001D469A" w:rsidRDefault="001640E7" w:rsidP="000E2A0E">
            <w:pPr>
              <w:rPr>
                <w:color w:val="000000"/>
                <w:szCs w:val="24"/>
              </w:rPr>
            </w:pPr>
            <w:r>
              <w:rPr>
                <w:color w:val="000000"/>
                <w:szCs w:val="24"/>
              </w:rPr>
              <w:t>Установка узла учета тепловой энергии</w:t>
            </w:r>
          </w:p>
        </w:tc>
        <w:tc>
          <w:tcPr>
            <w:tcW w:w="1276" w:type="dxa"/>
            <w:shd w:val="clear" w:color="auto" w:fill="auto"/>
            <w:vAlign w:val="center"/>
          </w:tcPr>
          <w:p w:rsidR="00C24DB9" w:rsidRDefault="001640E7" w:rsidP="000E2A0E">
            <w:pPr>
              <w:suppressAutoHyphens w:val="0"/>
              <w:jc w:val="center"/>
              <w:rPr>
                <w:rFonts w:eastAsia="Times New Roman"/>
                <w:color w:val="000000"/>
                <w:lang w:eastAsia="ru-RU"/>
              </w:rPr>
            </w:pPr>
            <w:r>
              <w:rPr>
                <w:rFonts w:eastAsia="Times New Roman"/>
                <w:color w:val="000000"/>
                <w:lang w:eastAsia="ru-RU"/>
              </w:rPr>
              <w:t>300</w:t>
            </w:r>
          </w:p>
        </w:tc>
        <w:tc>
          <w:tcPr>
            <w:tcW w:w="1276" w:type="dxa"/>
            <w:shd w:val="clear" w:color="auto" w:fill="auto"/>
            <w:vAlign w:val="center"/>
          </w:tcPr>
          <w:p w:rsidR="00C24DB9" w:rsidRDefault="001640E7" w:rsidP="000E2A0E">
            <w:pPr>
              <w:jc w:val="center"/>
              <w:rPr>
                <w:color w:val="000000"/>
              </w:rPr>
            </w:pPr>
            <w:r>
              <w:rPr>
                <w:color w:val="000000"/>
              </w:rPr>
              <w:t>300</w:t>
            </w:r>
          </w:p>
        </w:tc>
        <w:tc>
          <w:tcPr>
            <w:tcW w:w="2126" w:type="dxa"/>
          </w:tcPr>
          <w:p w:rsidR="00C24DB9" w:rsidRPr="001D469A" w:rsidRDefault="000E3255" w:rsidP="000E2A0E">
            <w:pPr>
              <w:jc w:val="center"/>
              <w:rPr>
                <w:color w:val="000000"/>
                <w:szCs w:val="24"/>
              </w:rPr>
            </w:pPr>
            <w:r>
              <w:rPr>
                <w:color w:val="000000"/>
                <w:szCs w:val="24"/>
              </w:rPr>
              <w:t>2025</w:t>
            </w:r>
          </w:p>
        </w:tc>
      </w:tr>
      <w:tr w:rsidR="00C24DB9" w:rsidRPr="005F5D7D" w:rsidTr="000E3255">
        <w:tc>
          <w:tcPr>
            <w:tcW w:w="4990" w:type="dxa"/>
            <w:shd w:val="clear" w:color="auto" w:fill="auto"/>
          </w:tcPr>
          <w:p w:rsidR="00C24DB9" w:rsidRPr="001D469A" w:rsidRDefault="001640E7" w:rsidP="000E2A0E">
            <w:pPr>
              <w:rPr>
                <w:color w:val="000000"/>
                <w:szCs w:val="24"/>
              </w:rPr>
            </w:pPr>
            <w:r>
              <w:rPr>
                <w:color w:val="000000"/>
                <w:szCs w:val="24"/>
              </w:rPr>
              <w:t>Прокладка участка тепловых сетей</w:t>
            </w:r>
          </w:p>
        </w:tc>
        <w:tc>
          <w:tcPr>
            <w:tcW w:w="1276" w:type="dxa"/>
            <w:shd w:val="clear" w:color="auto" w:fill="auto"/>
            <w:vAlign w:val="center"/>
          </w:tcPr>
          <w:p w:rsidR="00C24DB9" w:rsidRDefault="001640E7" w:rsidP="000E2A0E">
            <w:pPr>
              <w:jc w:val="center"/>
              <w:rPr>
                <w:color w:val="000000"/>
              </w:rPr>
            </w:pPr>
            <w:r>
              <w:rPr>
                <w:color w:val="000000"/>
              </w:rPr>
              <w:t>1473,8</w:t>
            </w:r>
          </w:p>
        </w:tc>
        <w:tc>
          <w:tcPr>
            <w:tcW w:w="1276" w:type="dxa"/>
            <w:shd w:val="clear" w:color="auto" w:fill="auto"/>
            <w:vAlign w:val="center"/>
          </w:tcPr>
          <w:p w:rsidR="00C24DB9" w:rsidRDefault="001640E7" w:rsidP="000E2A0E">
            <w:pPr>
              <w:jc w:val="center"/>
              <w:rPr>
                <w:color w:val="000000"/>
              </w:rPr>
            </w:pPr>
            <w:r>
              <w:rPr>
                <w:color w:val="000000"/>
              </w:rPr>
              <w:t>0</w:t>
            </w:r>
          </w:p>
        </w:tc>
        <w:tc>
          <w:tcPr>
            <w:tcW w:w="2126" w:type="dxa"/>
          </w:tcPr>
          <w:p w:rsidR="00C24DB9" w:rsidRPr="001D469A" w:rsidRDefault="000E3255" w:rsidP="000E2A0E">
            <w:pPr>
              <w:jc w:val="center"/>
              <w:rPr>
                <w:color w:val="000000"/>
                <w:szCs w:val="24"/>
              </w:rPr>
            </w:pPr>
            <w:r>
              <w:rPr>
                <w:color w:val="000000"/>
                <w:szCs w:val="24"/>
              </w:rPr>
              <w:t>2024</w:t>
            </w:r>
          </w:p>
        </w:tc>
      </w:tr>
      <w:tr w:rsidR="00C24DB9" w:rsidRPr="005F5D7D" w:rsidTr="000E3255">
        <w:tc>
          <w:tcPr>
            <w:tcW w:w="4990" w:type="dxa"/>
            <w:shd w:val="clear" w:color="auto" w:fill="auto"/>
          </w:tcPr>
          <w:p w:rsidR="00C24DB9" w:rsidRPr="001D469A" w:rsidRDefault="001640E7" w:rsidP="000E2A0E">
            <w:pPr>
              <w:rPr>
                <w:color w:val="000000"/>
                <w:szCs w:val="24"/>
              </w:rPr>
            </w:pPr>
            <w:r>
              <w:rPr>
                <w:color w:val="000000"/>
                <w:szCs w:val="24"/>
              </w:rPr>
              <w:t>Замена теплоизоляции тепловых сетей</w:t>
            </w:r>
          </w:p>
        </w:tc>
        <w:tc>
          <w:tcPr>
            <w:tcW w:w="1276" w:type="dxa"/>
            <w:shd w:val="clear" w:color="auto" w:fill="auto"/>
            <w:vAlign w:val="center"/>
          </w:tcPr>
          <w:p w:rsidR="00C24DB9" w:rsidRDefault="001640E7" w:rsidP="000E2A0E">
            <w:pPr>
              <w:jc w:val="center"/>
              <w:rPr>
                <w:color w:val="000000"/>
              </w:rPr>
            </w:pPr>
            <w:r>
              <w:rPr>
                <w:color w:val="000000"/>
              </w:rPr>
              <w:t>2880</w:t>
            </w:r>
          </w:p>
        </w:tc>
        <w:tc>
          <w:tcPr>
            <w:tcW w:w="1276" w:type="dxa"/>
            <w:shd w:val="clear" w:color="auto" w:fill="auto"/>
            <w:vAlign w:val="center"/>
          </w:tcPr>
          <w:p w:rsidR="00C24DB9" w:rsidRDefault="001640E7" w:rsidP="000E2A0E">
            <w:pPr>
              <w:jc w:val="center"/>
              <w:rPr>
                <w:color w:val="000000"/>
              </w:rPr>
            </w:pPr>
            <w:r>
              <w:rPr>
                <w:color w:val="000000"/>
              </w:rPr>
              <w:t>2880</w:t>
            </w:r>
          </w:p>
        </w:tc>
        <w:tc>
          <w:tcPr>
            <w:tcW w:w="2126" w:type="dxa"/>
            <w:vAlign w:val="center"/>
          </w:tcPr>
          <w:p w:rsidR="00C24DB9" w:rsidRPr="001D469A" w:rsidRDefault="000E3255" w:rsidP="000E2A0E">
            <w:pPr>
              <w:jc w:val="center"/>
              <w:rPr>
                <w:color w:val="000000"/>
                <w:szCs w:val="24"/>
              </w:rPr>
            </w:pPr>
            <w:r>
              <w:rPr>
                <w:color w:val="000000"/>
                <w:szCs w:val="24"/>
              </w:rPr>
              <w:t>2025 - 2027</w:t>
            </w:r>
          </w:p>
        </w:tc>
      </w:tr>
      <w:tr w:rsidR="00C24DB9" w:rsidRPr="005F5D7D" w:rsidTr="000E3255">
        <w:tc>
          <w:tcPr>
            <w:tcW w:w="4990" w:type="dxa"/>
            <w:shd w:val="clear" w:color="auto" w:fill="auto"/>
            <w:vAlign w:val="center"/>
          </w:tcPr>
          <w:p w:rsidR="00C24DB9" w:rsidRPr="00E97498" w:rsidRDefault="00C24DB9" w:rsidP="000E2A0E">
            <w:pPr>
              <w:jc w:val="center"/>
              <w:rPr>
                <w:b/>
                <w:bCs/>
                <w:szCs w:val="24"/>
              </w:rPr>
            </w:pPr>
            <w:r>
              <w:rPr>
                <w:b/>
                <w:bCs/>
                <w:szCs w:val="24"/>
              </w:rPr>
              <w:t xml:space="preserve">Итого </w:t>
            </w:r>
          </w:p>
        </w:tc>
        <w:tc>
          <w:tcPr>
            <w:tcW w:w="1276" w:type="dxa"/>
            <w:shd w:val="clear" w:color="auto" w:fill="auto"/>
            <w:vAlign w:val="center"/>
          </w:tcPr>
          <w:p w:rsidR="00C24DB9" w:rsidRDefault="00BF548A" w:rsidP="000E2A0E">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4653,8</w:t>
            </w:r>
            <w:r>
              <w:rPr>
                <w:b/>
                <w:bCs/>
                <w:color w:val="000000"/>
              </w:rPr>
              <w:fldChar w:fldCharType="end"/>
            </w:r>
          </w:p>
        </w:tc>
        <w:tc>
          <w:tcPr>
            <w:tcW w:w="1276" w:type="dxa"/>
            <w:shd w:val="clear" w:color="auto" w:fill="auto"/>
            <w:vAlign w:val="center"/>
          </w:tcPr>
          <w:p w:rsidR="00C24DB9" w:rsidRDefault="000E3255" w:rsidP="000E2A0E">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3180</w:t>
            </w:r>
            <w:r>
              <w:rPr>
                <w:b/>
                <w:bCs/>
                <w:color w:val="000000"/>
              </w:rPr>
              <w:fldChar w:fldCharType="end"/>
            </w:r>
          </w:p>
        </w:tc>
        <w:tc>
          <w:tcPr>
            <w:tcW w:w="2126" w:type="dxa"/>
          </w:tcPr>
          <w:p w:rsidR="00C24DB9" w:rsidRPr="001D469A" w:rsidRDefault="00C24DB9" w:rsidP="000E2A0E">
            <w:pPr>
              <w:jc w:val="center"/>
              <w:rPr>
                <w:color w:val="000000"/>
                <w:szCs w:val="24"/>
              </w:rPr>
            </w:pPr>
          </w:p>
        </w:tc>
      </w:tr>
      <w:tr w:rsidR="00C24DB9" w:rsidRPr="005F5D7D" w:rsidTr="000E3255">
        <w:tc>
          <w:tcPr>
            <w:tcW w:w="4990" w:type="dxa"/>
            <w:shd w:val="clear" w:color="auto" w:fill="auto"/>
          </w:tcPr>
          <w:p w:rsidR="00C24DB9" w:rsidRPr="00E97498" w:rsidRDefault="00C24DB9" w:rsidP="000E2A0E">
            <w:pPr>
              <w:jc w:val="center"/>
              <w:rPr>
                <w:b/>
                <w:bCs/>
                <w:szCs w:val="24"/>
              </w:rPr>
            </w:pPr>
            <w:r w:rsidRPr="00E97498">
              <w:rPr>
                <w:b/>
                <w:bCs/>
                <w:szCs w:val="24"/>
              </w:rPr>
              <w:t>Бюджетные организации</w:t>
            </w:r>
          </w:p>
        </w:tc>
        <w:tc>
          <w:tcPr>
            <w:tcW w:w="1276" w:type="dxa"/>
            <w:shd w:val="clear" w:color="auto" w:fill="auto"/>
            <w:vAlign w:val="center"/>
          </w:tcPr>
          <w:p w:rsidR="00C24DB9" w:rsidRDefault="00C24DB9" w:rsidP="000E2A0E">
            <w:pPr>
              <w:jc w:val="center"/>
              <w:rPr>
                <w:color w:val="000000"/>
              </w:rPr>
            </w:pPr>
            <w:r>
              <w:rPr>
                <w:color w:val="000000"/>
              </w:rPr>
              <w:t> </w:t>
            </w:r>
          </w:p>
        </w:tc>
        <w:tc>
          <w:tcPr>
            <w:tcW w:w="1276" w:type="dxa"/>
            <w:shd w:val="clear" w:color="auto" w:fill="auto"/>
            <w:vAlign w:val="center"/>
          </w:tcPr>
          <w:p w:rsidR="00C24DB9" w:rsidRDefault="00C24DB9" w:rsidP="000E3255">
            <w:pPr>
              <w:jc w:val="center"/>
              <w:rPr>
                <w:color w:val="000000"/>
              </w:rPr>
            </w:pPr>
            <w:r>
              <w:rPr>
                <w:color w:val="000000"/>
              </w:rPr>
              <w:t> </w:t>
            </w:r>
          </w:p>
        </w:tc>
        <w:tc>
          <w:tcPr>
            <w:tcW w:w="2126" w:type="dxa"/>
          </w:tcPr>
          <w:p w:rsidR="00C24DB9" w:rsidRPr="001D469A" w:rsidRDefault="00C24DB9" w:rsidP="000E2A0E">
            <w:pPr>
              <w:jc w:val="center"/>
              <w:rPr>
                <w:color w:val="000000"/>
                <w:szCs w:val="24"/>
              </w:rPr>
            </w:pPr>
          </w:p>
        </w:tc>
      </w:tr>
      <w:tr w:rsidR="00C24DB9" w:rsidRPr="005F5D7D" w:rsidTr="000E3255">
        <w:tc>
          <w:tcPr>
            <w:tcW w:w="4990" w:type="dxa"/>
            <w:shd w:val="clear" w:color="auto" w:fill="auto"/>
          </w:tcPr>
          <w:p w:rsidR="00C24DB9" w:rsidRPr="00E97498" w:rsidRDefault="00C24DB9" w:rsidP="000E2A0E">
            <w:pPr>
              <w:rPr>
                <w:bCs/>
                <w:szCs w:val="24"/>
              </w:rPr>
            </w:pPr>
            <w:r w:rsidRPr="00E97498">
              <w:rPr>
                <w:bCs/>
                <w:szCs w:val="24"/>
              </w:rPr>
              <w:t>Строительство собственных теплоисточников</w:t>
            </w:r>
          </w:p>
        </w:tc>
        <w:tc>
          <w:tcPr>
            <w:tcW w:w="1276" w:type="dxa"/>
            <w:shd w:val="clear" w:color="auto" w:fill="auto"/>
            <w:vAlign w:val="center"/>
          </w:tcPr>
          <w:p w:rsidR="00C24DB9" w:rsidRDefault="001640E7" w:rsidP="000E2A0E">
            <w:pPr>
              <w:jc w:val="center"/>
              <w:rPr>
                <w:color w:val="000000"/>
              </w:rPr>
            </w:pPr>
            <w:r>
              <w:rPr>
                <w:color w:val="000000"/>
              </w:rPr>
              <w:t>0</w:t>
            </w:r>
          </w:p>
        </w:tc>
        <w:tc>
          <w:tcPr>
            <w:tcW w:w="1276" w:type="dxa"/>
            <w:shd w:val="clear" w:color="auto" w:fill="auto"/>
            <w:vAlign w:val="center"/>
          </w:tcPr>
          <w:p w:rsidR="00C24DB9" w:rsidRDefault="000E3255" w:rsidP="000E2A0E">
            <w:pPr>
              <w:jc w:val="center"/>
              <w:rPr>
                <w:color w:val="000000"/>
              </w:rPr>
            </w:pPr>
            <w:r>
              <w:rPr>
                <w:color w:val="000000"/>
              </w:rPr>
              <w:t>6248,5</w:t>
            </w:r>
          </w:p>
        </w:tc>
        <w:tc>
          <w:tcPr>
            <w:tcW w:w="2126" w:type="dxa"/>
            <w:vAlign w:val="center"/>
          </w:tcPr>
          <w:p w:rsidR="00C24DB9" w:rsidRPr="001D469A" w:rsidRDefault="00C24DB9" w:rsidP="000E2A0E">
            <w:pPr>
              <w:jc w:val="center"/>
              <w:rPr>
                <w:color w:val="000000"/>
                <w:szCs w:val="24"/>
              </w:rPr>
            </w:pPr>
            <w:r>
              <w:rPr>
                <w:color w:val="000000"/>
                <w:szCs w:val="24"/>
              </w:rPr>
              <w:t>2024 - 2027</w:t>
            </w:r>
          </w:p>
        </w:tc>
      </w:tr>
      <w:tr w:rsidR="00C24DB9" w:rsidRPr="005F5D7D" w:rsidTr="000E3255">
        <w:tc>
          <w:tcPr>
            <w:tcW w:w="4990" w:type="dxa"/>
            <w:shd w:val="clear" w:color="auto" w:fill="auto"/>
            <w:vAlign w:val="center"/>
          </w:tcPr>
          <w:p w:rsidR="00C24DB9" w:rsidRPr="001D469A" w:rsidRDefault="00C24DB9" w:rsidP="000E2A0E">
            <w:pPr>
              <w:jc w:val="center"/>
              <w:rPr>
                <w:b/>
                <w:bCs/>
                <w:szCs w:val="24"/>
              </w:rPr>
            </w:pPr>
            <w:r>
              <w:rPr>
                <w:b/>
                <w:bCs/>
                <w:szCs w:val="24"/>
              </w:rPr>
              <w:t>Все</w:t>
            </w:r>
            <w:r w:rsidRPr="001D469A">
              <w:rPr>
                <w:b/>
                <w:bCs/>
                <w:szCs w:val="24"/>
              </w:rPr>
              <w:t>го</w:t>
            </w:r>
          </w:p>
        </w:tc>
        <w:tc>
          <w:tcPr>
            <w:tcW w:w="1276" w:type="dxa"/>
            <w:shd w:val="clear" w:color="auto" w:fill="auto"/>
            <w:vAlign w:val="center"/>
          </w:tcPr>
          <w:p w:rsidR="00C24DB9" w:rsidRDefault="000E3255" w:rsidP="000E2A0E">
            <w:pPr>
              <w:jc w:val="center"/>
              <w:rPr>
                <w:b/>
                <w:bCs/>
                <w:color w:val="000000"/>
              </w:rPr>
            </w:pPr>
            <w:r>
              <w:rPr>
                <w:b/>
                <w:bCs/>
                <w:color w:val="000000"/>
              </w:rPr>
              <w:t>4653,8</w:t>
            </w:r>
          </w:p>
        </w:tc>
        <w:tc>
          <w:tcPr>
            <w:tcW w:w="1276" w:type="dxa"/>
            <w:shd w:val="clear" w:color="auto" w:fill="auto"/>
            <w:vAlign w:val="center"/>
          </w:tcPr>
          <w:p w:rsidR="00C24DB9" w:rsidRDefault="000E3255" w:rsidP="000E2A0E">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9428,5</w:t>
            </w:r>
            <w:r>
              <w:rPr>
                <w:b/>
                <w:bCs/>
                <w:color w:val="000000"/>
              </w:rPr>
              <w:fldChar w:fldCharType="end"/>
            </w:r>
          </w:p>
        </w:tc>
        <w:tc>
          <w:tcPr>
            <w:tcW w:w="2126" w:type="dxa"/>
          </w:tcPr>
          <w:p w:rsidR="00C24DB9" w:rsidRPr="001D469A" w:rsidRDefault="00C24DB9" w:rsidP="000E2A0E">
            <w:pPr>
              <w:jc w:val="center"/>
              <w:rPr>
                <w:b/>
                <w:bCs/>
                <w:color w:val="000000"/>
                <w:szCs w:val="24"/>
              </w:rPr>
            </w:pPr>
          </w:p>
        </w:tc>
      </w:tr>
    </w:tbl>
    <w:p w:rsidR="00C24DB9" w:rsidRDefault="00C24DB9" w:rsidP="00C24DB9">
      <w:pPr>
        <w:spacing w:before="120"/>
        <w:ind w:firstLine="708"/>
        <w:jc w:val="both"/>
        <w:rPr>
          <w:sz w:val="26"/>
          <w:szCs w:val="26"/>
        </w:rPr>
      </w:pPr>
      <w:r w:rsidRPr="00F31F55">
        <w:rPr>
          <w:color w:val="000000"/>
          <w:sz w:val="26"/>
          <w:szCs w:val="26"/>
        </w:rPr>
        <w:lastRenderedPageBreak/>
        <w:t xml:space="preserve">Как следует из таблицы </w:t>
      </w:r>
      <w:r>
        <w:rPr>
          <w:color w:val="000000"/>
          <w:sz w:val="26"/>
          <w:szCs w:val="26"/>
        </w:rPr>
        <w:t>9</w:t>
      </w:r>
      <w:r w:rsidRPr="00F31F55">
        <w:rPr>
          <w:color w:val="000000"/>
          <w:sz w:val="26"/>
          <w:szCs w:val="26"/>
        </w:rPr>
        <w:t xml:space="preserve">.1.1 общий объем финансирования в </w:t>
      </w:r>
      <w:r w:rsidRPr="00F31F55">
        <w:rPr>
          <w:sz w:val="26"/>
          <w:szCs w:val="26"/>
        </w:rPr>
        <w:t xml:space="preserve">строительство, реконструкцию и техническое перевооружение </w:t>
      </w:r>
      <w:r>
        <w:rPr>
          <w:sz w:val="26"/>
          <w:szCs w:val="26"/>
        </w:rPr>
        <w:t xml:space="preserve">существующих </w:t>
      </w:r>
      <w:r w:rsidRPr="00F31F55">
        <w:rPr>
          <w:sz w:val="26"/>
          <w:szCs w:val="26"/>
        </w:rPr>
        <w:t>источников тепловой энергии и тепловых сетей оценивается</w:t>
      </w:r>
      <w:r>
        <w:rPr>
          <w:sz w:val="26"/>
          <w:szCs w:val="26"/>
        </w:rPr>
        <w:t>: по сценарию 1</w:t>
      </w:r>
      <w:r w:rsidRPr="00F31F55">
        <w:rPr>
          <w:sz w:val="26"/>
          <w:szCs w:val="26"/>
        </w:rPr>
        <w:t xml:space="preserve"> в </w:t>
      </w:r>
      <w:r w:rsidR="000E3255">
        <w:rPr>
          <w:bCs/>
          <w:noProof/>
          <w:color w:val="000000"/>
          <w:sz w:val="26"/>
          <w:szCs w:val="26"/>
        </w:rPr>
        <w:t>4653,8</w:t>
      </w:r>
      <w:r>
        <w:rPr>
          <w:b/>
          <w:bCs/>
          <w:noProof/>
          <w:color w:val="000000"/>
          <w:sz w:val="26"/>
          <w:szCs w:val="26"/>
        </w:rPr>
        <w:t xml:space="preserve"> </w:t>
      </w:r>
      <w:r w:rsidRPr="00DF4BA6">
        <w:rPr>
          <w:bCs/>
          <w:noProof/>
          <w:color w:val="000000"/>
          <w:sz w:val="26"/>
          <w:szCs w:val="26"/>
        </w:rPr>
        <w:t>тыс.</w:t>
      </w:r>
      <w:r>
        <w:rPr>
          <w:sz w:val="26"/>
          <w:szCs w:val="26"/>
        </w:rPr>
        <w:t xml:space="preserve"> </w:t>
      </w:r>
      <w:r w:rsidRPr="00F31F55">
        <w:rPr>
          <w:sz w:val="26"/>
          <w:szCs w:val="26"/>
        </w:rPr>
        <w:t>руб.</w:t>
      </w:r>
      <w:r>
        <w:rPr>
          <w:sz w:val="26"/>
          <w:szCs w:val="26"/>
        </w:rPr>
        <w:t xml:space="preserve">, по сценарию 2 в </w:t>
      </w:r>
      <w:r w:rsidR="000E3255">
        <w:rPr>
          <w:sz w:val="26"/>
          <w:szCs w:val="26"/>
        </w:rPr>
        <w:t>9428</w:t>
      </w:r>
      <w:r>
        <w:rPr>
          <w:sz w:val="26"/>
          <w:szCs w:val="26"/>
        </w:rPr>
        <w:t xml:space="preserve"> тыс. руб.</w:t>
      </w:r>
    </w:p>
    <w:p w:rsidR="00C24DB9" w:rsidRPr="00F31F55" w:rsidRDefault="00C24DB9" w:rsidP="00C24DB9">
      <w:pPr>
        <w:spacing w:before="120"/>
        <w:ind w:firstLine="567"/>
        <w:jc w:val="both"/>
        <w:rPr>
          <w:b/>
          <w:sz w:val="26"/>
          <w:szCs w:val="26"/>
        </w:rPr>
      </w:pPr>
      <w:r>
        <w:rPr>
          <w:b/>
          <w:sz w:val="26"/>
          <w:szCs w:val="26"/>
        </w:rPr>
        <w:t>9</w:t>
      </w:r>
      <w:r w:rsidRPr="00F31F55">
        <w:rPr>
          <w:b/>
          <w:sz w:val="26"/>
          <w:szCs w:val="26"/>
        </w:rPr>
        <w:t>.2 Предложения по источникам и условиям инвестиций, обеспечивающих финансовые потребности</w:t>
      </w:r>
    </w:p>
    <w:p w:rsidR="00C24DB9" w:rsidRDefault="00C24DB9" w:rsidP="00C24DB9">
      <w:pPr>
        <w:spacing w:before="120"/>
        <w:ind w:firstLine="709"/>
        <w:jc w:val="both"/>
        <w:rPr>
          <w:sz w:val="26"/>
          <w:szCs w:val="26"/>
        </w:rPr>
      </w:pPr>
      <w:r>
        <w:rPr>
          <w:sz w:val="26"/>
          <w:szCs w:val="26"/>
        </w:rPr>
        <w:t xml:space="preserve">Все работы на теплоисточниках и тепловых сетях проводятся за счет средств владельца или собственника объектов. </w:t>
      </w:r>
      <w:r w:rsidR="0032108A">
        <w:rPr>
          <w:sz w:val="26"/>
          <w:szCs w:val="26"/>
        </w:rPr>
        <w:t>МУП</w:t>
      </w:r>
      <w:r w:rsidRPr="001E7C66">
        <w:rPr>
          <w:sz w:val="26"/>
          <w:szCs w:val="26"/>
        </w:rPr>
        <w:t xml:space="preserve"> «</w:t>
      </w:r>
      <w:r w:rsidR="0032108A">
        <w:rPr>
          <w:bCs/>
          <w:sz w:val="26"/>
          <w:szCs w:val="26"/>
        </w:rPr>
        <w:t>Коммунсервис</w:t>
      </w:r>
      <w:r w:rsidRPr="001E7C66">
        <w:rPr>
          <w:sz w:val="26"/>
          <w:szCs w:val="26"/>
        </w:rPr>
        <w:t>»</w:t>
      </w:r>
      <w:r>
        <w:rPr>
          <w:sz w:val="26"/>
          <w:szCs w:val="26"/>
        </w:rPr>
        <w:t xml:space="preserve"> принял муниципальные котельные и тепловые сети в </w:t>
      </w:r>
      <w:r w:rsidR="0032108A">
        <w:rPr>
          <w:sz w:val="26"/>
          <w:szCs w:val="26"/>
        </w:rPr>
        <w:t>эксплуатационную ответственность</w:t>
      </w:r>
      <w:r>
        <w:rPr>
          <w:sz w:val="26"/>
          <w:szCs w:val="26"/>
        </w:rPr>
        <w:t xml:space="preserve">, и все работы проводит согласно </w:t>
      </w:r>
      <w:r w:rsidR="0032108A">
        <w:rPr>
          <w:sz w:val="26"/>
          <w:szCs w:val="26"/>
        </w:rPr>
        <w:t>плану работ, согласованного с администрацией Костромского МР</w:t>
      </w:r>
      <w:r>
        <w:rPr>
          <w:sz w:val="26"/>
          <w:szCs w:val="26"/>
        </w:rPr>
        <w:t xml:space="preserve">. </w:t>
      </w:r>
    </w:p>
    <w:p w:rsidR="00C24DB9" w:rsidRDefault="00C24DB9" w:rsidP="00C24DB9">
      <w:pPr>
        <w:ind w:firstLine="709"/>
        <w:jc w:val="both"/>
        <w:rPr>
          <w:sz w:val="26"/>
          <w:szCs w:val="26"/>
        </w:rPr>
      </w:pPr>
      <w:r>
        <w:rPr>
          <w:sz w:val="26"/>
          <w:szCs w:val="26"/>
        </w:rPr>
        <w:t xml:space="preserve">Затраты на строительство или реконструкцию котельных и тепловых сетей закладываются в расчет тарифа в форме амортизации в размере 1/7 – 1/10 от стоимости строительства (реконструкции) объекта. Затраты по энергосбережению: замена светильников и насосов на котельных, учитываются при расчете тарифа в полном объеме. </w:t>
      </w:r>
    </w:p>
    <w:p w:rsidR="00C24DB9" w:rsidRPr="001E7C66" w:rsidRDefault="00C24DB9" w:rsidP="00C24DB9">
      <w:pPr>
        <w:ind w:firstLine="709"/>
        <w:jc w:val="both"/>
        <w:rPr>
          <w:sz w:val="26"/>
          <w:szCs w:val="26"/>
        </w:rPr>
      </w:pPr>
      <w:r>
        <w:rPr>
          <w:sz w:val="26"/>
          <w:szCs w:val="26"/>
        </w:rPr>
        <w:t xml:space="preserve">Затраты по переводу бюджетных учреждений и организаций несут те бюджеты, из которых они финансируются (муниципальный и региональный). </w:t>
      </w:r>
    </w:p>
    <w:p w:rsidR="00C24DB9" w:rsidRDefault="00C24DB9" w:rsidP="00C24DB9">
      <w:pPr>
        <w:ind w:firstLine="709"/>
        <w:jc w:val="both"/>
        <w:rPr>
          <w:color w:val="000000"/>
          <w:sz w:val="26"/>
          <w:szCs w:val="26"/>
        </w:rPr>
      </w:pPr>
      <w:r>
        <w:rPr>
          <w:color w:val="000000"/>
          <w:sz w:val="26"/>
          <w:szCs w:val="26"/>
        </w:rPr>
        <w:t>Возможные источники финансирования мероприятий, предлагаемых настоящей схемой теплоснабжения, приведены в их реестре (раздел 14).</w:t>
      </w:r>
    </w:p>
    <w:p w:rsidR="00C24DB9" w:rsidRPr="00F31F55" w:rsidRDefault="00C24DB9" w:rsidP="00C24DB9">
      <w:pPr>
        <w:spacing w:before="120" w:after="120"/>
        <w:jc w:val="both"/>
        <w:rPr>
          <w:b/>
          <w:color w:val="000000"/>
          <w:sz w:val="26"/>
          <w:szCs w:val="26"/>
        </w:rPr>
      </w:pPr>
      <w:r>
        <w:rPr>
          <w:b/>
          <w:sz w:val="26"/>
          <w:szCs w:val="26"/>
        </w:rPr>
        <w:t>9</w:t>
      </w:r>
      <w:r w:rsidRPr="00F31F55">
        <w:rPr>
          <w:b/>
          <w:sz w:val="26"/>
          <w:szCs w:val="26"/>
        </w:rPr>
        <w:t>.3 Расчет эффективности инвестиций</w:t>
      </w:r>
    </w:p>
    <w:p w:rsidR="00C24DB9" w:rsidRPr="00F31F55" w:rsidRDefault="00C24DB9" w:rsidP="00C24DB9">
      <w:pPr>
        <w:ind w:firstLine="567"/>
        <w:jc w:val="both"/>
        <w:rPr>
          <w:sz w:val="26"/>
          <w:szCs w:val="26"/>
        </w:rPr>
      </w:pPr>
      <w:r w:rsidRPr="00F31F55">
        <w:rPr>
          <w:sz w:val="26"/>
          <w:szCs w:val="26"/>
        </w:rPr>
        <w:t>Эффективность инвестиций на стадии разработки схемы теплоснабжения с достаточной точностью может быть определена по простому сроку окупаемости:</w:t>
      </w:r>
    </w:p>
    <w:p w:rsidR="00C24DB9" w:rsidRPr="00F31F55" w:rsidRDefault="00C24DB9" w:rsidP="00C24DB9">
      <w:pPr>
        <w:ind w:firstLine="567"/>
        <w:jc w:val="right"/>
        <w:rPr>
          <w:sz w:val="26"/>
          <w:szCs w:val="26"/>
        </w:rPr>
      </w:pPr>
      <w:r w:rsidRPr="00F31F55">
        <w:rPr>
          <w:sz w:val="26"/>
          <w:szCs w:val="26"/>
        </w:rPr>
        <w:t>Т</w:t>
      </w:r>
      <w:r w:rsidRPr="00F31F55">
        <w:rPr>
          <w:sz w:val="26"/>
          <w:szCs w:val="26"/>
          <w:vertAlign w:val="subscript"/>
        </w:rPr>
        <w:t xml:space="preserve">ок. </w:t>
      </w:r>
      <w:r w:rsidRPr="00F31F55">
        <w:rPr>
          <w:sz w:val="26"/>
          <w:szCs w:val="26"/>
        </w:rPr>
        <w:t>= З</w:t>
      </w:r>
      <w:r w:rsidRPr="00F31F55">
        <w:rPr>
          <w:sz w:val="26"/>
          <w:szCs w:val="26"/>
          <w:vertAlign w:val="subscript"/>
        </w:rPr>
        <w:t>сумм.</w:t>
      </w:r>
      <w:r w:rsidRPr="00F31F55">
        <w:rPr>
          <w:sz w:val="26"/>
          <w:szCs w:val="26"/>
        </w:rPr>
        <w:t>/Э</w:t>
      </w:r>
      <w:r w:rsidRPr="00F31F55">
        <w:rPr>
          <w:sz w:val="26"/>
          <w:szCs w:val="26"/>
          <w:vertAlign w:val="subscript"/>
        </w:rPr>
        <w:t>сумм.</w:t>
      </w:r>
      <w:r w:rsidRPr="00F31F55">
        <w:rPr>
          <w:sz w:val="26"/>
          <w:szCs w:val="26"/>
        </w:rPr>
        <w:t xml:space="preserve"> , лет                                                           (</w:t>
      </w:r>
      <w:r w:rsidR="00114B46">
        <w:rPr>
          <w:sz w:val="26"/>
          <w:szCs w:val="26"/>
        </w:rPr>
        <w:t>19</w:t>
      </w:r>
      <w:r w:rsidRPr="00F31F55">
        <w:rPr>
          <w:sz w:val="26"/>
          <w:szCs w:val="26"/>
        </w:rPr>
        <w:t>)</w:t>
      </w:r>
    </w:p>
    <w:p w:rsidR="00C24DB9" w:rsidRPr="00F31F55" w:rsidRDefault="00C24DB9" w:rsidP="00C24DB9">
      <w:pPr>
        <w:ind w:left="426" w:hanging="426"/>
        <w:jc w:val="both"/>
        <w:rPr>
          <w:sz w:val="26"/>
          <w:szCs w:val="26"/>
        </w:rPr>
      </w:pPr>
      <w:r w:rsidRPr="00F31F55">
        <w:rPr>
          <w:sz w:val="26"/>
          <w:szCs w:val="26"/>
        </w:rPr>
        <w:t>где З</w:t>
      </w:r>
      <w:r w:rsidRPr="00F31F55">
        <w:rPr>
          <w:sz w:val="26"/>
          <w:szCs w:val="26"/>
          <w:vertAlign w:val="subscript"/>
        </w:rPr>
        <w:t>сумм.</w:t>
      </w:r>
      <w:r w:rsidRPr="00F31F55">
        <w:rPr>
          <w:sz w:val="26"/>
          <w:szCs w:val="26"/>
        </w:rPr>
        <w:t xml:space="preserve"> - суммарные затраты на внедрение инвестиционного проекта и последующие эксплуатационные затраты на содержание установленного оборудования;</w:t>
      </w:r>
    </w:p>
    <w:p w:rsidR="00C24DB9" w:rsidRPr="00F31F55" w:rsidRDefault="00C24DB9" w:rsidP="00C24DB9">
      <w:pPr>
        <w:ind w:left="426"/>
        <w:jc w:val="both"/>
        <w:rPr>
          <w:sz w:val="26"/>
          <w:szCs w:val="26"/>
        </w:rPr>
      </w:pPr>
      <w:r w:rsidRPr="00F31F55">
        <w:rPr>
          <w:sz w:val="26"/>
          <w:szCs w:val="26"/>
        </w:rPr>
        <w:t>Э</w:t>
      </w:r>
      <w:r w:rsidRPr="00F31F55">
        <w:rPr>
          <w:sz w:val="26"/>
          <w:szCs w:val="26"/>
          <w:vertAlign w:val="subscript"/>
        </w:rPr>
        <w:t>сумм.</w:t>
      </w:r>
      <w:r w:rsidRPr="00F31F55">
        <w:rPr>
          <w:sz w:val="26"/>
          <w:szCs w:val="26"/>
        </w:rPr>
        <w:t xml:space="preserve"> – суммарный годовой экономический эффект от внедрения инвестиционного проекта.</w:t>
      </w:r>
    </w:p>
    <w:p w:rsidR="00C24DB9" w:rsidRDefault="00C24DB9" w:rsidP="00C24DB9">
      <w:pPr>
        <w:jc w:val="both"/>
        <w:rPr>
          <w:sz w:val="26"/>
          <w:szCs w:val="26"/>
        </w:rPr>
      </w:pPr>
      <w:r w:rsidRPr="00F31F55">
        <w:rPr>
          <w:sz w:val="26"/>
          <w:szCs w:val="26"/>
        </w:rPr>
        <w:t>Более точно эффективность инвестиций будет рассчитана на стадии подготовки технико-экономического обоснования и проектирования, где будут учтены динамика изменения цен и тарифов на энергоносители, проценты за пользование кредитом и другие факторы.</w:t>
      </w:r>
    </w:p>
    <w:p w:rsidR="00C24DB9" w:rsidRDefault="00C24DB9" w:rsidP="00C24DB9">
      <w:pPr>
        <w:spacing w:before="120" w:after="120"/>
        <w:jc w:val="center"/>
        <w:rPr>
          <w:sz w:val="26"/>
          <w:szCs w:val="26"/>
        </w:rPr>
      </w:pPr>
      <w:r w:rsidRPr="00F31F55">
        <w:rPr>
          <w:sz w:val="26"/>
          <w:szCs w:val="26"/>
        </w:rPr>
        <w:t xml:space="preserve">Таблица </w:t>
      </w:r>
      <w:r>
        <w:rPr>
          <w:sz w:val="26"/>
          <w:szCs w:val="26"/>
        </w:rPr>
        <w:t>9</w:t>
      </w:r>
      <w:r w:rsidRPr="00F31F55">
        <w:rPr>
          <w:sz w:val="26"/>
          <w:szCs w:val="26"/>
        </w:rPr>
        <w:t>.</w:t>
      </w:r>
      <w:r>
        <w:rPr>
          <w:sz w:val="26"/>
          <w:szCs w:val="26"/>
        </w:rPr>
        <w:t>3</w:t>
      </w:r>
      <w:r w:rsidRPr="00F31F55">
        <w:rPr>
          <w:sz w:val="26"/>
          <w:szCs w:val="26"/>
        </w:rPr>
        <w:t>.</w:t>
      </w:r>
      <w:r>
        <w:rPr>
          <w:sz w:val="26"/>
          <w:szCs w:val="26"/>
        </w:rPr>
        <w:t xml:space="preserve">1. </w:t>
      </w:r>
      <w:r w:rsidRPr="00F31F55">
        <w:rPr>
          <w:sz w:val="26"/>
          <w:szCs w:val="26"/>
        </w:rPr>
        <w:t>Расчет эффективности инвестиций</w:t>
      </w:r>
      <w:r>
        <w:rPr>
          <w:sz w:val="26"/>
          <w:szCs w:val="26"/>
        </w:rPr>
        <w:t xml:space="preserve"> по сценариям 1и 2.</w:t>
      </w:r>
    </w:p>
    <w:tbl>
      <w:tblP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89"/>
        <w:gridCol w:w="1134"/>
        <w:gridCol w:w="1134"/>
        <w:gridCol w:w="1133"/>
        <w:gridCol w:w="1133"/>
        <w:gridCol w:w="1133"/>
        <w:gridCol w:w="1133"/>
      </w:tblGrid>
      <w:tr w:rsidR="00C24DB9" w:rsidRPr="005F5D7D" w:rsidTr="000E2A0E">
        <w:tc>
          <w:tcPr>
            <w:tcW w:w="3289" w:type="dxa"/>
            <w:shd w:val="clear" w:color="auto" w:fill="auto"/>
            <w:vAlign w:val="center"/>
          </w:tcPr>
          <w:p w:rsidR="00C24DB9" w:rsidRPr="001D469A" w:rsidRDefault="00C24DB9" w:rsidP="000E2A0E">
            <w:pPr>
              <w:jc w:val="center"/>
              <w:rPr>
                <w:b/>
                <w:color w:val="000000"/>
                <w:szCs w:val="24"/>
              </w:rPr>
            </w:pPr>
            <w:r w:rsidRPr="001D469A">
              <w:rPr>
                <w:color w:val="000000"/>
                <w:szCs w:val="24"/>
              </w:rPr>
              <w:t>Наименование теплоснабжающей организации, виды работ</w:t>
            </w:r>
          </w:p>
        </w:tc>
        <w:tc>
          <w:tcPr>
            <w:tcW w:w="2268" w:type="dxa"/>
            <w:gridSpan w:val="2"/>
            <w:shd w:val="clear" w:color="auto" w:fill="auto"/>
            <w:vAlign w:val="center"/>
          </w:tcPr>
          <w:p w:rsidR="00C24DB9" w:rsidRPr="001D469A" w:rsidRDefault="00C24DB9" w:rsidP="000E2A0E">
            <w:pPr>
              <w:jc w:val="center"/>
              <w:rPr>
                <w:color w:val="000000"/>
                <w:szCs w:val="24"/>
              </w:rPr>
            </w:pPr>
            <w:r w:rsidRPr="001D469A">
              <w:rPr>
                <w:color w:val="000000"/>
                <w:szCs w:val="24"/>
              </w:rPr>
              <w:t>Объем финансирования,</w:t>
            </w:r>
          </w:p>
          <w:p w:rsidR="00C24DB9" w:rsidRPr="001D469A" w:rsidRDefault="00C24DB9" w:rsidP="000E2A0E">
            <w:pPr>
              <w:jc w:val="center"/>
              <w:rPr>
                <w:color w:val="000000"/>
                <w:szCs w:val="24"/>
              </w:rPr>
            </w:pPr>
            <w:r w:rsidRPr="001D469A">
              <w:rPr>
                <w:color w:val="000000"/>
                <w:szCs w:val="24"/>
              </w:rPr>
              <w:t>тыс. руб.</w:t>
            </w:r>
          </w:p>
        </w:tc>
        <w:tc>
          <w:tcPr>
            <w:tcW w:w="2266" w:type="dxa"/>
            <w:gridSpan w:val="2"/>
            <w:shd w:val="clear" w:color="auto" w:fill="auto"/>
            <w:vAlign w:val="center"/>
          </w:tcPr>
          <w:p w:rsidR="00C24DB9" w:rsidRPr="001D469A" w:rsidRDefault="00C24DB9" w:rsidP="000E2A0E">
            <w:pPr>
              <w:jc w:val="center"/>
              <w:rPr>
                <w:color w:val="000000"/>
                <w:szCs w:val="24"/>
              </w:rPr>
            </w:pPr>
            <w:r w:rsidRPr="001D469A">
              <w:rPr>
                <w:color w:val="000000"/>
                <w:szCs w:val="24"/>
              </w:rPr>
              <w:t>Экономический эффект, тыс. руб./год</w:t>
            </w:r>
          </w:p>
        </w:tc>
        <w:tc>
          <w:tcPr>
            <w:tcW w:w="2266" w:type="dxa"/>
            <w:gridSpan w:val="2"/>
            <w:vAlign w:val="center"/>
          </w:tcPr>
          <w:p w:rsidR="00C24DB9" w:rsidRPr="001D469A" w:rsidRDefault="00C24DB9" w:rsidP="000E2A0E">
            <w:pPr>
              <w:jc w:val="center"/>
              <w:rPr>
                <w:color w:val="000000"/>
                <w:szCs w:val="24"/>
              </w:rPr>
            </w:pPr>
            <w:r w:rsidRPr="001D469A">
              <w:rPr>
                <w:color w:val="000000"/>
                <w:szCs w:val="24"/>
              </w:rPr>
              <w:t>Простой срок окупаемости, лет</w:t>
            </w:r>
          </w:p>
        </w:tc>
      </w:tr>
      <w:tr w:rsidR="00C24DB9" w:rsidRPr="005F5D7D" w:rsidTr="000E2A0E">
        <w:tc>
          <w:tcPr>
            <w:tcW w:w="3289" w:type="dxa"/>
            <w:shd w:val="clear" w:color="auto" w:fill="auto"/>
            <w:vAlign w:val="center"/>
          </w:tcPr>
          <w:p w:rsidR="00C24DB9" w:rsidRPr="001D469A" w:rsidRDefault="00C24DB9" w:rsidP="000E2A0E">
            <w:pPr>
              <w:jc w:val="center"/>
              <w:rPr>
                <w:color w:val="000000"/>
                <w:szCs w:val="24"/>
              </w:rPr>
            </w:pPr>
          </w:p>
        </w:tc>
        <w:tc>
          <w:tcPr>
            <w:tcW w:w="1134" w:type="dxa"/>
            <w:shd w:val="clear" w:color="auto" w:fill="auto"/>
            <w:vAlign w:val="center"/>
          </w:tcPr>
          <w:p w:rsidR="00C24DB9" w:rsidRPr="001D469A" w:rsidRDefault="00C24DB9" w:rsidP="000E2A0E">
            <w:pPr>
              <w:jc w:val="center"/>
              <w:rPr>
                <w:color w:val="000000"/>
                <w:szCs w:val="24"/>
              </w:rPr>
            </w:pPr>
            <w:r w:rsidRPr="001D469A">
              <w:rPr>
                <w:color w:val="000000"/>
                <w:szCs w:val="24"/>
              </w:rPr>
              <w:t xml:space="preserve">Сценарий </w:t>
            </w:r>
            <w:r>
              <w:rPr>
                <w:color w:val="000000"/>
                <w:szCs w:val="24"/>
              </w:rPr>
              <w:t>1</w:t>
            </w:r>
          </w:p>
        </w:tc>
        <w:tc>
          <w:tcPr>
            <w:tcW w:w="1134" w:type="dxa"/>
            <w:vAlign w:val="center"/>
          </w:tcPr>
          <w:p w:rsidR="00C24DB9" w:rsidRPr="001D469A" w:rsidRDefault="00C24DB9" w:rsidP="000E2A0E">
            <w:pPr>
              <w:jc w:val="center"/>
              <w:rPr>
                <w:color w:val="000000"/>
                <w:szCs w:val="24"/>
              </w:rPr>
            </w:pPr>
            <w:r w:rsidRPr="001D469A">
              <w:rPr>
                <w:color w:val="000000"/>
                <w:szCs w:val="24"/>
              </w:rPr>
              <w:t xml:space="preserve">Сценарий </w:t>
            </w:r>
            <w:r>
              <w:rPr>
                <w:color w:val="000000"/>
                <w:szCs w:val="24"/>
              </w:rPr>
              <w:t>2</w:t>
            </w:r>
          </w:p>
        </w:tc>
        <w:tc>
          <w:tcPr>
            <w:tcW w:w="1133" w:type="dxa"/>
            <w:shd w:val="clear" w:color="auto" w:fill="auto"/>
            <w:vAlign w:val="center"/>
          </w:tcPr>
          <w:p w:rsidR="00C24DB9" w:rsidRPr="001D469A" w:rsidRDefault="00C24DB9" w:rsidP="000E2A0E">
            <w:pPr>
              <w:jc w:val="center"/>
              <w:rPr>
                <w:color w:val="000000"/>
                <w:szCs w:val="24"/>
              </w:rPr>
            </w:pPr>
            <w:r w:rsidRPr="001D469A">
              <w:rPr>
                <w:color w:val="000000"/>
                <w:szCs w:val="24"/>
              </w:rPr>
              <w:t xml:space="preserve">Сценарий </w:t>
            </w:r>
            <w:r>
              <w:rPr>
                <w:color w:val="000000"/>
                <w:szCs w:val="24"/>
              </w:rPr>
              <w:t>1</w:t>
            </w:r>
          </w:p>
        </w:tc>
        <w:tc>
          <w:tcPr>
            <w:tcW w:w="1133" w:type="dxa"/>
            <w:vAlign w:val="center"/>
          </w:tcPr>
          <w:p w:rsidR="00C24DB9" w:rsidRPr="001D469A" w:rsidRDefault="00C24DB9" w:rsidP="000E2A0E">
            <w:pPr>
              <w:jc w:val="center"/>
              <w:rPr>
                <w:color w:val="000000"/>
                <w:szCs w:val="24"/>
              </w:rPr>
            </w:pPr>
            <w:r w:rsidRPr="001D469A">
              <w:rPr>
                <w:color w:val="000000"/>
                <w:szCs w:val="24"/>
              </w:rPr>
              <w:t xml:space="preserve">Сценарий </w:t>
            </w:r>
            <w:r>
              <w:rPr>
                <w:color w:val="000000"/>
                <w:szCs w:val="24"/>
              </w:rPr>
              <w:t>2</w:t>
            </w:r>
          </w:p>
        </w:tc>
        <w:tc>
          <w:tcPr>
            <w:tcW w:w="1133" w:type="dxa"/>
            <w:vAlign w:val="center"/>
          </w:tcPr>
          <w:p w:rsidR="00C24DB9" w:rsidRPr="001D469A" w:rsidRDefault="00C24DB9" w:rsidP="000E2A0E">
            <w:pPr>
              <w:jc w:val="center"/>
              <w:rPr>
                <w:color w:val="000000"/>
                <w:szCs w:val="24"/>
              </w:rPr>
            </w:pPr>
            <w:r w:rsidRPr="001D469A">
              <w:rPr>
                <w:color w:val="000000"/>
                <w:szCs w:val="24"/>
              </w:rPr>
              <w:t xml:space="preserve">Сценарий </w:t>
            </w:r>
            <w:r>
              <w:rPr>
                <w:color w:val="000000"/>
                <w:szCs w:val="24"/>
              </w:rPr>
              <w:t>1</w:t>
            </w:r>
          </w:p>
        </w:tc>
        <w:tc>
          <w:tcPr>
            <w:tcW w:w="1133" w:type="dxa"/>
            <w:vAlign w:val="center"/>
          </w:tcPr>
          <w:p w:rsidR="00C24DB9" w:rsidRPr="001D469A" w:rsidRDefault="00C24DB9" w:rsidP="000E2A0E">
            <w:pPr>
              <w:jc w:val="center"/>
              <w:rPr>
                <w:color w:val="000000"/>
                <w:szCs w:val="24"/>
              </w:rPr>
            </w:pPr>
            <w:r w:rsidRPr="001D469A">
              <w:rPr>
                <w:color w:val="000000"/>
                <w:szCs w:val="24"/>
              </w:rPr>
              <w:t xml:space="preserve">Сценарий </w:t>
            </w:r>
            <w:r>
              <w:rPr>
                <w:color w:val="000000"/>
                <w:szCs w:val="24"/>
              </w:rPr>
              <w:t>2</w:t>
            </w:r>
          </w:p>
        </w:tc>
      </w:tr>
      <w:tr w:rsidR="005736DA" w:rsidRPr="005F5D7D" w:rsidTr="000E2A0E">
        <w:trPr>
          <w:trHeight w:val="70"/>
        </w:trPr>
        <w:tc>
          <w:tcPr>
            <w:tcW w:w="3289" w:type="dxa"/>
            <w:shd w:val="clear" w:color="auto" w:fill="auto"/>
          </w:tcPr>
          <w:p w:rsidR="005736DA" w:rsidRPr="001D469A" w:rsidRDefault="005736DA" w:rsidP="005736DA">
            <w:pPr>
              <w:rPr>
                <w:color w:val="000000"/>
                <w:szCs w:val="24"/>
              </w:rPr>
            </w:pPr>
            <w:r>
              <w:rPr>
                <w:color w:val="000000"/>
                <w:szCs w:val="24"/>
              </w:rPr>
              <w:t>Установка узла учета тепловой энергии</w:t>
            </w:r>
          </w:p>
        </w:tc>
        <w:tc>
          <w:tcPr>
            <w:tcW w:w="1134" w:type="dxa"/>
            <w:shd w:val="clear" w:color="auto" w:fill="auto"/>
            <w:vAlign w:val="center"/>
          </w:tcPr>
          <w:p w:rsidR="005736DA" w:rsidRDefault="005736DA" w:rsidP="005736DA">
            <w:pPr>
              <w:suppressAutoHyphens w:val="0"/>
              <w:jc w:val="center"/>
              <w:rPr>
                <w:rFonts w:eastAsia="Times New Roman"/>
                <w:color w:val="000000"/>
                <w:lang w:eastAsia="ru-RU"/>
              </w:rPr>
            </w:pPr>
            <w:r>
              <w:rPr>
                <w:color w:val="000000"/>
              </w:rPr>
              <w:t>300</w:t>
            </w:r>
          </w:p>
        </w:tc>
        <w:tc>
          <w:tcPr>
            <w:tcW w:w="1134" w:type="dxa"/>
            <w:vAlign w:val="center"/>
          </w:tcPr>
          <w:p w:rsidR="005736DA" w:rsidRDefault="005736DA" w:rsidP="005736DA">
            <w:pPr>
              <w:jc w:val="center"/>
              <w:rPr>
                <w:color w:val="000000"/>
              </w:rPr>
            </w:pPr>
            <w:r>
              <w:rPr>
                <w:color w:val="000000"/>
              </w:rPr>
              <w:t>300</w:t>
            </w:r>
          </w:p>
        </w:tc>
        <w:tc>
          <w:tcPr>
            <w:tcW w:w="1133" w:type="dxa"/>
            <w:shd w:val="clear" w:color="auto" w:fill="auto"/>
            <w:vAlign w:val="center"/>
          </w:tcPr>
          <w:p w:rsidR="005736DA" w:rsidRDefault="005736DA" w:rsidP="005736DA">
            <w:pPr>
              <w:jc w:val="center"/>
              <w:rPr>
                <w:color w:val="000000"/>
              </w:rPr>
            </w:pPr>
            <w:r>
              <w:rPr>
                <w:color w:val="000000"/>
              </w:rPr>
              <w:t>-</w:t>
            </w:r>
          </w:p>
        </w:tc>
        <w:tc>
          <w:tcPr>
            <w:tcW w:w="1133" w:type="dxa"/>
            <w:vAlign w:val="center"/>
          </w:tcPr>
          <w:p w:rsidR="005736DA" w:rsidRDefault="005736DA" w:rsidP="005736DA">
            <w:pPr>
              <w:jc w:val="center"/>
              <w:rPr>
                <w:color w:val="000000"/>
              </w:rPr>
            </w:pPr>
            <w:r>
              <w:rPr>
                <w:color w:val="000000"/>
              </w:rPr>
              <w:t>-</w:t>
            </w:r>
          </w:p>
        </w:tc>
        <w:tc>
          <w:tcPr>
            <w:tcW w:w="1133" w:type="dxa"/>
            <w:vAlign w:val="center"/>
          </w:tcPr>
          <w:p w:rsidR="005736DA" w:rsidRDefault="005736DA" w:rsidP="005736DA">
            <w:pPr>
              <w:jc w:val="center"/>
              <w:rPr>
                <w:color w:val="000000"/>
              </w:rPr>
            </w:pPr>
            <w:r>
              <w:rPr>
                <w:color w:val="000000"/>
              </w:rPr>
              <w:t>-</w:t>
            </w:r>
          </w:p>
        </w:tc>
        <w:tc>
          <w:tcPr>
            <w:tcW w:w="1133" w:type="dxa"/>
            <w:vAlign w:val="center"/>
          </w:tcPr>
          <w:p w:rsidR="005736DA" w:rsidRDefault="005736DA" w:rsidP="005736DA">
            <w:pPr>
              <w:jc w:val="center"/>
              <w:rPr>
                <w:color w:val="000000"/>
              </w:rPr>
            </w:pPr>
            <w:r>
              <w:rPr>
                <w:color w:val="000000"/>
              </w:rPr>
              <w:t>-</w:t>
            </w:r>
          </w:p>
        </w:tc>
      </w:tr>
      <w:tr w:rsidR="005736DA" w:rsidRPr="005F5D7D" w:rsidTr="000E2A0E">
        <w:tc>
          <w:tcPr>
            <w:tcW w:w="3289" w:type="dxa"/>
            <w:shd w:val="clear" w:color="auto" w:fill="auto"/>
          </w:tcPr>
          <w:p w:rsidR="005736DA" w:rsidRPr="001D469A" w:rsidRDefault="005736DA" w:rsidP="005736DA">
            <w:pPr>
              <w:rPr>
                <w:color w:val="000000"/>
                <w:szCs w:val="24"/>
              </w:rPr>
            </w:pPr>
            <w:r>
              <w:rPr>
                <w:color w:val="000000"/>
                <w:szCs w:val="24"/>
              </w:rPr>
              <w:t>Прокладка участка тепловых сетей</w:t>
            </w:r>
          </w:p>
        </w:tc>
        <w:tc>
          <w:tcPr>
            <w:tcW w:w="1134" w:type="dxa"/>
            <w:shd w:val="clear" w:color="auto" w:fill="auto"/>
            <w:vAlign w:val="center"/>
          </w:tcPr>
          <w:p w:rsidR="005736DA" w:rsidRDefault="005736DA" w:rsidP="005736DA">
            <w:pPr>
              <w:jc w:val="center"/>
              <w:rPr>
                <w:color w:val="000000"/>
              </w:rPr>
            </w:pPr>
            <w:r>
              <w:rPr>
                <w:color w:val="000000"/>
              </w:rPr>
              <w:t>1473,8</w:t>
            </w:r>
          </w:p>
        </w:tc>
        <w:tc>
          <w:tcPr>
            <w:tcW w:w="1134" w:type="dxa"/>
            <w:vAlign w:val="center"/>
          </w:tcPr>
          <w:p w:rsidR="005736DA" w:rsidRDefault="005736DA" w:rsidP="005736DA">
            <w:pPr>
              <w:jc w:val="center"/>
              <w:rPr>
                <w:color w:val="000000"/>
              </w:rPr>
            </w:pPr>
            <w:r>
              <w:rPr>
                <w:color w:val="000000"/>
              </w:rPr>
              <w:t>-</w:t>
            </w:r>
          </w:p>
        </w:tc>
        <w:tc>
          <w:tcPr>
            <w:tcW w:w="1133" w:type="dxa"/>
            <w:shd w:val="clear" w:color="auto" w:fill="auto"/>
            <w:vAlign w:val="center"/>
          </w:tcPr>
          <w:p w:rsidR="005736DA" w:rsidRDefault="005736DA" w:rsidP="005736DA">
            <w:pPr>
              <w:jc w:val="center"/>
              <w:rPr>
                <w:color w:val="000000"/>
              </w:rPr>
            </w:pPr>
            <w:r>
              <w:rPr>
                <w:color w:val="000000"/>
              </w:rPr>
              <w:t>66,7</w:t>
            </w:r>
          </w:p>
        </w:tc>
        <w:tc>
          <w:tcPr>
            <w:tcW w:w="1133" w:type="dxa"/>
            <w:vAlign w:val="center"/>
          </w:tcPr>
          <w:p w:rsidR="005736DA" w:rsidRDefault="005736DA" w:rsidP="005736DA">
            <w:pPr>
              <w:jc w:val="center"/>
              <w:rPr>
                <w:color w:val="000000"/>
              </w:rPr>
            </w:pPr>
            <w:r>
              <w:rPr>
                <w:color w:val="000000"/>
              </w:rPr>
              <w:t>-</w:t>
            </w:r>
          </w:p>
        </w:tc>
        <w:tc>
          <w:tcPr>
            <w:tcW w:w="1133" w:type="dxa"/>
            <w:vAlign w:val="center"/>
          </w:tcPr>
          <w:p w:rsidR="005736DA" w:rsidRDefault="005736DA" w:rsidP="005736DA">
            <w:pPr>
              <w:jc w:val="center"/>
              <w:rPr>
                <w:color w:val="000000"/>
              </w:rPr>
            </w:pPr>
            <w:r>
              <w:rPr>
                <w:color w:val="000000"/>
              </w:rPr>
              <w:t>22,1</w:t>
            </w:r>
          </w:p>
        </w:tc>
        <w:tc>
          <w:tcPr>
            <w:tcW w:w="1133" w:type="dxa"/>
            <w:vAlign w:val="center"/>
          </w:tcPr>
          <w:p w:rsidR="005736DA" w:rsidRDefault="005736DA" w:rsidP="005736DA">
            <w:pPr>
              <w:jc w:val="center"/>
              <w:rPr>
                <w:color w:val="000000"/>
              </w:rPr>
            </w:pPr>
            <w:r>
              <w:rPr>
                <w:color w:val="000000"/>
              </w:rPr>
              <w:t>-</w:t>
            </w:r>
          </w:p>
        </w:tc>
      </w:tr>
      <w:tr w:rsidR="005736DA" w:rsidRPr="005F5D7D" w:rsidTr="000E2A0E">
        <w:tc>
          <w:tcPr>
            <w:tcW w:w="3289" w:type="dxa"/>
            <w:shd w:val="clear" w:color="auto" w:fill="auto"/>
          </w:tcPr>
          <w:p w:rsidR="005736DA" w:rsidRPr="001D469A" w:rsidRDefault="005736DA" w:rsidP="005736DA">
            <w:pPr>
              <w:rPr>
                <w:color w:val="000000"/>
                <w:szCs w:val="24"/>
              </w:rPr>
            </w:pPr>
            <w:r>
              <w:rPr>
                <w:color w:val="000000"/>
                <w:szCs w:val="24"/>
              </w:rPr>
              <w:t>Замена теплоизоляции тепловых сетей</w:t>
            </w:r>
          </w:p>
        </w:tc>
        <w:tc>
          <w:tcPr>
            <w:tcW w:w="1134" w:type="dxa"/>
            <w:shd w:val="clear" w:color="auto" w:fill="auto"/>
            <w:vAlign w:val="center"/>
          </w:tcPr>
          <w:p w:rsidR="005736DA" w:rsidRDefault="005736DA" w:rsidP="005736DA">
            <w:pPr>
              <w:jc w:val="center"/>
              <w:rPr>
                <w:color w:val="000000"/>
              </w:rPr>
            </w:pPr>
            <w:r>
              <w:rPr>
                <w:color w:val="000000"/>
              </w:rPr>
              <w:t>2880</w:t>
            </w:r>
          </w:p>
        </w:tc>
        <w:tc>
          <w:tcPr>
            <w:tcW w:w="1134" w:type="dxa"/>
            <w:vAlign w:val="center"/>
          </w:tcPr>
          <w:p w:rsidR="005736DA" w:rsidRDefault="005736DA" w:rsidP="005736DA">
            <w:pPr>
              <w:jc w:val="center"/>
              <w:rPr>
                <w:color w:val="000000"/>
              </w:rPr>
            </w:pPr>
            <w:r>
              <w:rPr>
                <w:color w:val="000000"/>
              </w:rPr>
              <w:t>2880</w:t>
            </w:r>
          </w:p>
        </w:tc>
        <w:tc>
          <w:tcPr>
            <w:tcW w:w="1133" w:type="dxa"/>
            <w:shd w:val="clear" w:color="auto" w:fill="auto"/>
            <w:vAlign w:val="center"/>
          </w:tcPr>
          <w:p w:rsidR="005736DA" w:rsidRDefault="005736DA" w:rsidP="005736DA">
            <w:pPr>
              <w:jc w:val="center"/>
              <w:rPr>
                <w:color w:val="000000"/>
              </w:rPr>
            </w:pPr>
            <w:r>
              <w:rPr>
                <w:color w:val="000000"/>
              </w:rPr>
              <w:t>668,6</w:t>
            </w:r>
          </w:p>
        </w:tc>
        <w:tc>
          <w:tcPr>
            <w:tcW w:w="1133" w:type="dxa"/>
            <w:vAlign w:val="center"/>
          </w:tcPr>
          <w:p w:rsidR="005736DA" w:rsidRDefault="005736DA" w:rsidP="005736DA">
            <w:pPr>
              <w:jc w:val="center"/>
              <w:rPr>
                <w:color w:val="000000"/>
              </w:rPr>
            </w:pPr>
            <w:r>
              <w:rPr>
                <w:color w:val="000000"/>
              </w:rPr>
              <w:t>668,6</w:t>
            </w:r>
          </w:p>
        </w:tc>
        <w:tc>
          <w:tcPr>
            <w:tcW w:w="1133" w:type="dxa"/>
            <w:vAlign w:val="center"/>
          </w:tcPr>
          <w:p w:rsidR="005736DA" w:rsidRDefault="005736DA" w:rsidP="005736DA">
            <w:pPr>
              <w:jc w:val="center"/>
              <w:rPr>
                <w:color w:val="000000"/>
              </w:rPr>
            </w:pPr>
            <w:r>
              <w:rPr>
                <w:color w:val="000000"/>
              </w:rPr>
              <w:t>4,3</w:t>
            </w:r>
          </w:p>
        </w:tc>
        <w:tc>
          <w:tcPr>
            <w:tcW w:w="1133" w:type="dxa"/>
            <w:vAlign w:val="center"/>
          </w:tcPr>
          <w:p w:rsidR="005736DA" w:rsidRDefault="005736DA" w:rsidP="005736DA">
            <w:pPr>
              <w:jc w:val="center"/>
              <w:rPr>
                <w:color w:val="000000"/>
              </w:rPr>
            </w:pPr>
            <w:r>
              <w:rPr>
                <w:color w:val="000000"/>
              </w:rPr>
              <w:t>4,3</w:t>
            </w:r>
          </w:p>
        </w:tc>
      </w:tr>
      <w:tr w:rsidR="005736DA" w:rsidRPr="005F5D7D" w:rsidTr="000E2A0E">
        <w:tc>
          <w:tcPr>
            <w:tcW w:w="3289" w:type="dxa"/>
            <w:shd w:val="clear" w:color="auto" w:fill="auto"/>
            <w:vAlign w:val="center"/>
          </w:tcPr>
          <w:p w:rsidR="005736DA" w:rsidRPr="00E97498" w:rsidRDefault="005736DA" w:rsidP="005736DA">
            <w:pPr>
              <w:jc w:val="center"/>
              <w:rPr>
                <w:b/>
                <w:bCs/>
                <w:szCs w:val="24"/>
              </w:rPr>
            </w:pPr>
            <w:r>
              <w:rPr>
                <w:b/>
                <w:bCs/>
                <w:szCs w:val="24"/>
              </w:rPr>
              <w:t xml:space="preserve">Итого </w:t>
            </w:r>
          </w:p>
        </w:tc>
        <w:tc>
          <w:tcPr>
            <w:tcW w:w="1134" w:type="dxa"/>
            <w:shd w:val="clear" w:color="auto" w:fill="auto"/>
            <w:vAlign w:val="center"/>
          </w:tcPr>
          <w:p w:rsidR="005736DA" w:rsidRDefault="005736DA" w:rsidP="005736DA">
            <w:pPr>
              <w:jc w:val="center"/>
              <w:rPr>
                <w:b/>
                <w:bCs/>
                <w:color w:val="000000"/>
              </w:rPr>
            </w:pPr>
            <w:r>
              <w:rPr>
                <w:b/>
                <w:bCs/>
                <w:noProof/>
                <w:color w:val="000000"/>
              </w:rPr>
              <w:t>4653,8</w:t>
            </w:r>
          </w:p>
        </w:tc>
        <w:tc>
          <w:tcPr>
            <w:tcW w:w="1134" w:type="dxa"/>
            <w:vAlign w:val="center"/>
          </w:tcPr>
          <w:p w:rsidR="005736DA" w:rsidRDefault="005736DA" w:rsidP="005736DA">
            <w:pPr>
              <w:jc w:val="center"/>
              <w:rPr>
                <w:b/>
                <w:bCs/>
                <w:color w:val="000000"/>
              </w:rPr>
            </w:pPr>
            <w:r>
              <w:rPr>
                <w:b/>
                <w:bCs/>
                <w:noProof/>
                <w:color w:val="000000"/>
              </w:rPr>
              <w:t>3180</w:t>
            </w:r>
          </w:p>
        </w:tc>
        <w:tc>
          <w:tcPr>
            <w:tcW w:w="1133" w:type="dxa"/>
            <w:shd w:val="clear" w:color="auto" w:fill="auto"/>
            <w:vAlign w:val="center"/>
          </w:tcPr>
          <w:p w:rsidR="005736DA" w:rsidRDefault="005736DA" w:rsidP="005736DA">
            <w:pPr>
              <w:jc w:val="center"/>
              <w:rPr>
                <w:color w:val="000000"/>
              </w:rPr>
            </w:pPr>
            <w:r>
              <w:rPr>
                <w:noProof/>
                <w:color w:val="000000"/>
              </w:rPr>
              <w:t>735,3</w:t>
            </w:r>
          </w:p>
        </w:tc>
        <w:tc>
          <w:tcPr>
            <w:tcW w:w="1133" w:type="dxa"/>
            <w:vAlign w:val="center"/>
          </w:tcPr>
          <w:p w:rsidR="005736DA" w:rsidRDefault="005736DA" w:rsidP="005736DA">
            <w:pPr>
              <w:jc w:val="center"/>
              <w:rPr>
                <w:b/>
                <w:bCs/>
                <w:color w:val="000000"/>
              </w:rPr>
            </w:pPr>
            <w:r>
              <w:rPr>
                <w:b/>
                <w:bCs/>
                <w:color w:val="000000"/>
              </w:rPr>
              <w:t>668,6</w:t>
            </w:r>
          </w:p>
        </w:tc>
        <w:tc>
          <w:tcPr>
            <w:tcW w:w="1133" w:type="dxa"/>
            <w:vAlign w:val="center"/>
          </w:tcPr>
          <w:p w:rsidR="005736DA" w:rsidRDefault="005736DA" w:rsidP="005736DA">
            <w:pPr>
              <w:jc w:val="center"/>
              <w:rPr>
                <w:b/>
                <w:bCs/>
                <w:color w:val="000000"/>
              </w:rPr>
            </w:pPr>
            <w:r>
              <w:rPr>
                <w:b/>
                <w:bCs/>
                <w:color w:val="000000"/>
              </w:rPr>
              <w:t>6,3</w:t>
            </w:r>
          </w:p>
        </w:tc>
        <w:tc>
          <w:tcPr>
            <w:tcW w:w="1133" w:type="dxa"/>
            <w:vAlign w:val="center"/>
          </w:tcPr>
          <w:p w:rsidR="005736DA" w:rsidRDefault="005736DA" w:rsidP="005736DA">
            <w:pPr>
              <w:jc w:val="center"/>
              <w:rPr>
                <w:b/>
                <w:bCs/>
                <w:color w:val="000000"/>
              </w:rPr>
            </w:pPr>
            <w:r>
              <w:rPr>
                <w:b/>
                <w:bCs/>
                <w:color w:val="000000"/>
              </w:rPr>
              <w:t>4,8</w:t>
            </w:r>
          </w:p>
        </w:tc>
      </w:tr>
      <w:tr w:rsidR="005736DA" w:rsidRPr="005F5D7D" w:rsidTr="000E2A0E">
        <w:tc>
          <w:tcPr>
            <w:tcW w:w="3289" w:type="dxa"/>
            <w:shd w:val="clear" w:color="auto" w:fill="auto"/>
          </w:tcPr>
          <w:p w:rsidR="005736DA" w:rsidRPr="00E97498" w:rsidRDefault="005736DA" w:rsidP="005736DA">
            <w:pPr>
              <w:jc w:val="center"/>
              <w:rPr>
                <w:b/>
                <w:bCs/>
                <w:szCs w:val="24"/>
              </w:rPr>
            </w:pPr>
            <w:r w:rsidRPr="00E97498">
              <w:rPr>
                <w:b/>
                <w:bCs/>
                <w:szCs w:val="24"/>
              </w:rPr>
              <w:t>Бюджетные организации</w:t>
            </w:r>
          </w:p>
        </w:tc>
        <w:tc>
          <w:tcPr>
            <w:tcW w:w="1134" w:type="dxa"/>
            <w:shd w:val="clear" w:color="auto" w:fill="auto"/>
            <w:vAlign w:val="center"/>
          </w:tcPr>
          <w:p w:rsidR="005736DA" w:rsidRDefault="005736DA" w:rsidP="005736DA">
            <w:pPr>
              <w:jc w:val="center"/>
              <w:rPr>
                <w:color w:val="000000"/>
              </w:rPr>
            </w:pPr>
            <w:r>
              <w:rPr>
                <w:color w:val="000000"/>
              </w:rPr>
              <w:t> </w:t>
            </w:r>
          </w:p>
        </w:tc>
        <w:tc>
          <w:tcPr>
            <w:tcW w:w="1134" w:type="dxa"/>
            <w:vAlign w:val="center"/>
          </w:tcPr>
          <w:p w:rsidR="005736DA" w:rsidRDefault="005736DA" w:rsidP="005736DA">
            <w:pPr>
              <w:jc w:val="center"/>
              <w:rPr>
                <w:color w:val="000000"/>
              </w:rPr>
            </w:pPr>
            <w:r>
              <w:rPr>
                <w:color w:val="000000"/>
              </w:rPr>
              <w:t> </w:t>
            </w:r>
          </w:p>
        </w:tc>
        <w:tc>
          <w:tcPr>
            <w:tcW w:w="1133" w:type="dxa"/>
            <w:shd w:val="clear" w:color="auto" w:fill="auto"/>
            <w:vAlign w:val="center"/>
          </w:tcPr>
          <w:p w:rsidR="005736DA" w:rsidRDefault="005736DA" w:rsidP="005736DA">
            <w:pPr>
              <w:jc w:val="center"/>
              <w:rPr>
                <w:b/>
                <w:bCs/>
                <w:color w:val="000000"/>
              </w:rPr>
            </w:pPr>
            <w:r>
              <w:rPr>
                <w:b/>
                <w:bCs/>
                <w:color w:val="000000"/>
              </w:rPr>
              <w:t> </w:t>
            </w:r>
          </w:p>
        </w:tc>
        <w:tc>
          <w:tcPr>
            <w:tcW w:w="1133" w:type="dxa"/>
            <w:vAlign w:val="center"/>
          </w:tcPr>
          <w:p w:rsidR="005736DA" w:rsidRDefault="005736DA" w:rsidP="005736DA">
            <w:pPr>
              <w:jc w:val="center"/>
              <w:rPr>
                <w:b/>
                <w:bCs/>
                <w:color w:val="000000"/>
              </w:rPr>
            </w:pPr>
            <w:r>
              <w:rPr>
                <w:b/>
                <w:bCs/>
                <w:color w:val="000000"/>
              </w:rPr>
              <w:t> </w:t>
            </w:r>
          </w:p>
        </w:tc>
        <w:tc>
          <w:tcPr>
            <w:tcW w:w="1133" w:type="dxa"/>
            <w:vAlign w:val="center"/>
          </w:tcPr>
          <w:p w:rsidR="005736DA" w:rsidRDefault="005736DA" w:rsidP="005736DA">
            <w:pPr>
              <w:jc w:val="center"/>
              <w:rPr>
                <w:b/>
                <w:bCs/>
                <w:color w:val="000000"/>
              </w:rPr>
            </w:pPr>
            <w:r>
              <w:rPr>
                <w:b/>
                <w:bCs/>
                <w:color w:val="000000"/>
              </w:rPr>
              <w:t> </w:t>
            </w:r>
          </w:p>
        </w:tc>
        <w:tc>
          <w:tcPr>
            <w:tcW w:w="1133" w:type="dxa"/>
            <w:vAlign w:val="center"/>
          </w:tcPr>
          <w:p w:rsidR="005736DA" w:rsidRDefault="005736DA" w:rsidP="005736DA">
            <w:pPr>
              <w:jc w:val="center"/>
              <w:rPr>
                <w:b/>
                <w:bCs/>
                <w:color w:val="000000"/>
              </w:rPr>
            </w:pPr>
            <w:r>
              <w:rPr>
                <w:b/>
                <w:bCs/>
                <w:color w:val="000000"/>
              </w:rPr>
              <w:t> </w:t>
            </w:r>
          </w:p>
        </w:tc>
      </w:tr>
      <w:tr w:rsidR="005736DA" w:rsidRPr="005F5D7D" w:rsidTr="000E2A0E">
        <w:tc>
          <w:tcPr>
            <w:tcW w:w="3289" w:type="dxa"/>
            <w:shd w:val="clear" w:color="auto" w:fill="auto"/>
          </w:tcPr>
          <w:p w:rsidR="005736DA" w:rsidRPr="00E97498" w:rsidRDefault="005736DA" w:rsidP="005736DA">
            <w:pPr>
              <w:rPr>
                <w:bCs/>
                <w:szCs w:val="24"/>
              </w:rPr>
            </w:pPr>
            <w:r w:rsidRPr="00E97498">
              <w:rPr>
                <w:bCs/>
                <w:szCs w:val="24"/>
              </w:rPr>
              <w:t>Строительство собственных теплоисточников</w:t>
            </w:r>
          </w:p>
        </w:tc>
        <w:tc>
          <w:tcPr>
            <w:tcW w:w="1134" w:type="dxa"/>
            <w:shd w:val="clear" w:color="auto" w:fill="auto"/>
            <w:vAlign w:val="center"/>
          </w:tcPr>
          <w:p w:rsidR="005736DA" w:rsidRDefault="005736DA" w:rsidP="005736DA">
            <w:pPr>
              <w:jc w:val="center"/>
              <w:rPr>
                <w:color w:val="000000"/>
              </w:rPr>
            </w:pPr>
            <w:r>
              <w:rPr>
                <w:color w:val="000000"/>
              </w:rPr>
              <w:t>0</w:t>
            </w:r>
          </w:p>
        </w:tc>
        <w:tc>
          <w:tcPr>
            <w:tcW w:w="1134" w:type="dxa"/>
            <w:vAlign w:val="center"/>
          </w:tcPr>
          <w:p w:rsidR="005736DA" w:rsidRDefault="005736DA" w:rsidP="005736DA">
            <w:pPr>
              <w:jc w:val="center"/>
              <w:rPr>
                <w:color w:val="000000"/>
              </w:rPr>
            </w:pPr>
            <w:r>
              <w:rPr>
                <w:color w:val="000000"/>
              </w:rPr>
              <w:t>6248,5</w:t>
            </w:r>
          </w:p>
        </w:tc>
        <w:tc>
          <w:tcPr>
            <w:tcW w:w="1133" w:type="dxa"/>
            <w:shd w:val="clear" w:color="auto" w:fill="auto"/>
            <w:vAlign w:val="center"/>
          </w:tcPr>
          <w:p w:rsidR="005736DA" w:rsidRDefault="005736DA" w:rsidP="005736DA">
            <w:pPr>
              <w:jc w:val="center"/>
              <w:rPr>
                <w:color w:val="000000"/>
              </w:rPr>
            </w:pPr>
            <w:r>
              <w:rPr>
                <w:color w:val="000000"/>
              </w:rPr>
              <w:t>-</w:t>
            </w:r>
          </w:p>
        </w:tc>
        <w:tc>
          <w:tcPr>
            <w:tcW w:w="1133" w:type="dxa"/>
            <w:vAlign w:val="center"/>
          </w:tcPr>
          <w:p w:rsidR="005736DA" w:rsidRDefault="005736DA" w:rsidP="005736DA">
            <w:pPr>
              <w:jc w:val="center"/>
              <w:rPr>
                <w:color w:val="000000"/>
              </w:rPr>
            </w:pPr>
            <w:r>
              <w:rPr>
                <w:color w:val="000000"/>
              </w:rPr>
              <w:t>1249,6</w:t>
            </w:r>
          </w:p>
        </w:tc>
        <w:tc>
          <w:tcPr>
            <w:tcW w:w="1133" w:type="dxa"/>
            <w:vAlign w:val="bottom"/>
          </w:tcPr>
          <w:p w:rsidR="005736DA" w:rsidRDefault="005736DA" w:rsidP="005736DA">
            <w:pPr>
              <w:rPr>
                <w:rFonts w:ascii="Calibri" w:hAnsi="Calibri" w:cs="Calibri"/>
                <w:color w:val="000000"/>
                <w:sz w:val="22"/>
              </w:rPr>
            </w:pPr>
            <w:r>
              <w:rPr>
                <w:rFonts w:ascii="Calibri" w:hAnsi="Calibri" w:cs="Calibri"/>
                <w:color w:val="000000"/>
                <w:sz w:val="22"/>
              </w:rPr>
              <w:t>-</w:t>
            </w:r>
          </w:p>
        </w:tc>
        <w:tc>
          <w:tcPr>
            <w:tcW w:w="1133" w:type="dxa"/>
            <w:vAlign w:val="center"/>
          </w:tcPr>
          <w:p w:rsidR="005736DA" w:rsidRDefault="005736DA" w:rsidP="005736DA">
            <w:pPr>
              <w:jc w:val="center"/>
              <w:rPr>
                <w:color w:val="000000"/>
                <w:szCs w:val="24"/>
              </w:rPr>
            </w:pPr>
            <w:r>
              <w:rPr>
                <w:color w:val="000000"/>
              </w:rPr>
              <w:t>5,0</w:t>
            </w:r>
          </w:p>
        </w:tc>
      </w:tr>
      <w:tr w:rsidR="005736DA" w:rsidRPr="005F5D7D" w:rsidTr="000E2A0E">
        <w:tc>
          <w:tcPr>
            <w:tcW w:w="3289" w:type="dxa"/>
            <w:shd w:val="clear" w:color="auto" w:fill="auto"/>
            <w:vAlign w:val="center"/>
          </w:tcPr>
          <w:p w:rsidR="005736DA" w:rsidRPr="001D469A" w:rsidRDefault="005736DA" w:rsidP="005736DA">
            <w:pPr>
              <w:jc w:val="center"/>
              <w:rPr>
                <w:b/>
                <w:bCs/>
                <w:szCs w:val="24"/>
              </w:rPr>
            </w:pPr>
            <w:r>
              <w:rPr>
                <w:b/>
                <w:bCs/>
                <w:szCs w:val="24"/>
              </w:rPr>
              <w:t>Все</w:t>
            </w:r>
            <w:r w:rsidRPr="001D469A">
              <w:rPr>
                <w:b/>
                <w:bCs/>
                <w:szCs w:val="24"/>
              </w:rPr>
              <w:t>го</w:t>
            </w:r>
          </w:p>
        </w:tc>
        <w:tc>
          <w:tcPr>
            <w:tcW w:w="1134" w:type="dxa"/>
            <w:shd w:val="clear" w:color="auto" w:fill="auto"/>
            <w:vAlign w:val="center"/>
          </w:tcPr>
          <w:p w:rsidR="005736DA" w:rsidRDefault="005736DA" w:rsidP="005736DA">
            <w:pPr>
              <w:jc w:val="center"/>
              <w:rPr>
                <w:b/>
                <w:bCs/>
                <w:color w:val="000000"/>
              </w:rPr>
            </w:pPr>
            <w:r>
              <w:rPr>
                <w:b/>
                <w:bCs/>
                <w:color w:val="000000"/>
              </w:rPr>
              <w:t>4653,8</w:t>
            </w:r>
          </w:p>
        </w:tc>
        <w:tc>
          <w:tcPr>
            <w:tcW w:w="1134" w:type="dxa"/>
            <w:vAlign w:val="center"/>
          </w:tcPr>
          <w:p w:rsidR="005736DA" w:rsidRDefault="005736DA" w:rsidP="005736DA">
            <w:pPr>
              <w:jc w:val="center"/>
              <w:rPr>
                <w:b/>
                <w:bCs/>
                <w:color w:val="000000"/>
              </w:rPr>
            </w:pPr>
            <w:r>
              <w:rPr>
                <w:b/>
                <w:bCs/>
                <w:noProof/>
                <w:color w:val="000000"/>
              </w:rPr>
              <w:t>9428,5</w:t>
            </w:r>
          </w:p>
        </w:tc>
        <w:tc>
          <w:tcPr>
            <w:tcW w:w="1133" w:type="dxa"/>
            <w:shd w:val="clear" w:color="auto" w:fill="auto"/>
            <w:vAlign w:val="center"/>
          </w:tcPr>
          <w:p w:rsidR="005736DA" w:rsidRDefault="005736DA" w:rsidP="005736DA">
            <w:pPr>
              <w:jc w:val="center"/>
              <w:rPr>
                <w:b/>
                <w:bCs/>
                <w:color w:val="000000"/>
              </w:rPr>
            </w:pPr>
            <w:r>
              <w:rPr>
                <w:b/>
                <w:bCs/>
                <w:noProof/>
                <w:color w:val="000000"/>
              </w:rPr>
              <w:t>735,3</w:t>
            </w:r>
          </w:p>
        </w:tc>
        <w:tc>
          <w:tcPr>
            <w:tcW w:w="1133" w:type="dxa"/>
            <w:vAlign w:val="center"/>
          </w:tcPr>
          <w:p w:rsidR="005736DA" w:rsidRDefault="005736DA" w:rsidP="005736DA">
            <w:pPr>
              <w:jc w:val="center"/>
              <w:rPr>
                <w:b/>
                <w:bCs/>
                <w:color w:val="000000"/>
              </w:rPr>
            </w:pPr>
            <w:r>
              <w:rPr>
                <w:b/>
                <w:bCs/>
                <w:noProof/>
                <w:color w:val="000000"/>
              </w:rPr>
              <w:t>1918,2</w:t>
            </w:r>
          </w:p>
        </w:tc>
        <w:tc>
          <w:tcPr>
            <w:tcW w:w="1133" w:type="dxa"/>
            <w:vAlign w:val="center"/>
          </w:tcPr>
          <w:p w:rsidR="005736DA" w:rsidRDefault="005736DA" w:rsidP="005736DA">
            <w:pPr>
              <w:jc w:val="center"/>
              <w:rPr>
                <w:b/>
                <w:bCs/>
                <w:color w:val="000000"/>
              </w:rPr>
            </w:pPr>
            <w:r>
              <w:rPr>
                <w:b/>
                <w:bCs/>
                <w:color w:val="000000"/>
              </w:rPr>
              <w:t>6,3</w:t>
            </w:r>
          </w:p>
        </w:tc>
        <w:tc>
          <w:tcPr>
            <w:tcW w:w="1133" w:type="dxa"/>
            <w:vAlign w:val="center"/>
          </w:tcPr>
          <w:p w:rsidR="005736DA" w:rsidRDefault="005736DA" w:rsidP="005736DA">
            <w:pPr>
              <w:jc w:val="center"/>
              <w:rPr>
                <w:b/>
                <w:bCs/>
                <w:color w:val="000000"/>
              </w:rPr>
            </w:pPr>
            <w:r>
              <w:rPr>
                <w:b/>
                <w:bCs/>
                <w:color w:val="000000"/>
              </w:rPr>
              <w:t>4,9</w:t>
            </w:r>
          </w:p>
        </w:tc>
      </w:tr>
    </w:tbl>
    <w:p w:rsidR="00C24DB9" w:rsidRPr="00F31F55" w:rsidRDefault="00C24DB9" w:rsidP="00C24DB9">
      <w:pPr>
        <w:jc w:val="both"/>
        <w:rPr>
          <w:sz w:val="26"/>
          <w:szCs w:val="26"/>
        </w:rPr>
      </w:pPr>
    </w:p>
    <w:p w:rsidR="000E2A0E" w:rsidRPr="00E32458" w:rsidRDefault="00E32458" w:rsidP="00C24DB9">
      <w:pPr>
        <w:pStyle w:val="Textbody"/>
        <w:widowControl w:val="0"/>
        <w:spacing w:after="0" w:line="240" w:lineRule="auto"/>
        <w:ind w:firstLine="567"/>
        <w:jc w:val="both"/>
        <w:rPr>
          <w:rFonts w:ascii="Times New Roman" w:hAnsi="Times New Roman" w:cs="Times New Roman"/>
          <w:color w:val="000000"/>
          <w:sz w:val="26"/>
          <w:szCs w:val="26"/>
        </w:rPr>
      </w:pPr>
      <w:r w:rsidRPr="00E32458">
        <w:rPr>
          <w:rFonts w:ascii="Times New Roman" w:hAnsi="Times New Roman" w:cs="Times New Roman"/>
          <w:color w:val="000000"/>
          <w:sz w:val="26"/>
          <w:szCs w:val="26"/>
        </w:rPr>
        <w:t xml:space="preserve">Как следует из приведенных в таблице 9.3.1 расчетов, средний срок окупаемости инвестиций по объектам теплоснабжения Середняковского сельского поселения по </w:t>
      </w:r>
      <w:r w:rsidRPr="00E32458">
        <w:rPr>
          <w:rFonts w:ascii="Times New Roman" w:hAnsi="Times New Roman" w:cs="Times New Roman"/>
          <w:color w:val="000000"/>
          <w:sz w:val="26"/>
          <w:szCs w:val="26"/>
        </w:rPr>
        <w:lastRenderedPageBreak/>
        <w:t>сценарию 1 составляет 6,3 года, по сценарию 2 – 4,9 года. Часть расходов по модернизации и реконструкции систем теплоснабжения должны взять на себя областной и районный бюджеты. За счет бюджетных средств и областного фонда энергосбережения могут быть выполнены затраты по приобретению труб и тепловой изоляции.</w:t>
      </w:r>
    </w:p>
    <w:p w:rsidR="000E2A0E" w:rsidRPr="007E72B1" w:rsidRDefault="000E2A0E" w:rsidP="000E2A0E">
      <w:pPr>
        <w:spacing w:before="240" w:after="240"/>
        <w:jc w:val="center"/>
        <w:rPr>
          <w:b/>
          <w:sz w:val="28"/>
          <w:szCs w:val="28"/>
        </w:rPr>
      </w:pPr>
      <w:r>
        <w:rPr>
          <w:b/>
          <w:sz w:val="28"/>
          <w:szCs w:val="28"/>
        </w:rPr>
        <w:t>10. Вывод</w:t>
      </w:r>
      <w:r w:rsidRPr="007E72B1">
        <w:rPr>
          <w:b/>
          <w:sz w:val="28"/>
          <w:szCs w:val="28"/>
        </w:rPr>
        <w:t xml:space="preserve"> из эксплуатации источников тепловой энергии и тепловых сетей</w:t>
      </w:r>
    </w:p>
    <w:p w:rsidR="000E2A0E" w:rsidRPr="004B4A92" w:rsidRDefault="000E2A0E" w:rsidP="000E2A0E">
      <w:pPr>
        <w:pStyle w:val="a7"/>
        <w:ind w:left="0" w:firstLine="567"/>
        <w:jc w:val="both"/>
        <w:rPr>
          <w:sz w:val="26"/>
          <w:szCs w:val="26"/>
        </w:rPr>
      </w:pPr>
      <w:r w:rsidRPr="004B4A92">
        <w:rPr>
          <w:sz w:val="26"/>
          <w:szCs w:val="26"/>
        </w:rPr>
        <w:t xml:space="preserve">В соответствии с «Правилами вывода в ремонт и из эксплуатации источников тепловой энергии и тепловых сетей», утвержденных постановлением Правительства РФ </w:t>
      </w:r>
      <w:r w:rsidRPr="004B4A92">
        <w:rPr>
          <w:rFonts w:eastAsia="Times New Roman"/>
          <w:sz w:val="26"/>
          <w:szCs w:val="26"/>
        </w:rPr>
        <w:t>от 6 сентября 2012 г. №889 [11</w:t>
      </w:r>
      <w:r w:rsidRPr="002F7747">
        <w:rPr>
          <w:rFonts w:eastAsia="Times New Roman"/>
          <w:sz w:val="26"/>
          <w:szCs w:val="26"/>
        </w:rPr>
        <w:t>]</w:t>
      </w:r>
      <w:r>
        <w:rPr>
          <w:rFonts w:eastAsia="Times New Roman"/>
          <w:sz w:val="26"/>
          <w:szCs w:val="26"/>
        </w:rPr>
        <w:t xml:space="preserve"> с</w:t>
      </w:r>
      <w:r w:rsidRPr="004B4A92">
        <w:rPr>
          <w:sz w:val="26"/>
          <w:szCs w:val="26"/>
        </w:rPr>
        <w:t xml:space="preserve">обственники или иные законные владельцы в период действия настоящей схемы теплоснабжения имеют право и могут принять решение о выводе из эксплуатации принадлежащих им убыточных источников тепловой энергии и(или) тепловых сетей. При этом </w:t>
      </w:r>
      <w:r>
        <w:rPr>
          <w:sz w:val="26"/>
          <w:szCs w:val="26"/>
        </w:rPr>
        <w:t>теплоснабжающая организация, владеющая</w:t>
      </w:r>
      <w:r w:rsidRPr="004B4A92">
        <w:rPr>
          <w:sz w:val="26"/>
          <w:szCs w:val="26"/>
        </w:rPr>
        <w:t xml:space="preserve"> котельны</w:t>
      </w:r>
      <w:r>
        <w:rPr>
          <w:sz w:val="26"/>
          <w:szCs w:val="26"/>
        </w:rPr>
        <w:t>ми</w:t>
      </w:r>
      <w:r w:rsidRPr="004B4A92">
        <w:rPr>
          <w:sz w:val="26"/>
          <w:szCs w:val="26"/>
        </w:rPr>
        <w:t xml:space="preserve"> и тепловы</w:t>
      </w:r>
      <w:r>
        <w:rPr>
          <w:sz w:val="26"/>
          <w:szCs w:val="26"/>
        </w:rPr>
        <w:t>ми</w:t>
      </w:r>
      <w:r w:rsidRPr="004B4A92">
        <w:rPr>
          <w:sz w:val="26"/>
          <w:szCs w:val="26"/>
        </w:rPr>
        <w:t xml:space="preserve"> сет</w:t>
      </w:r>
      <w:r>
        <w:rPr>
          <w:sz w:val="26"/>
          <w:szCs w:val="26"/>
        </w:rPr>
        <w:t>ями по праву аренды или хозяйственного ведения</w:t>
      </w:r>
      <w:r w:rsidRPr="004B4A92">
        <w:rPr>
          <w:sz w:val="26"/>
          <w:szCs w:val="26"/>
        </w:rPr>
        <w:t xml:space="preserve"> </w:t>
      </w:r>
      <w:r>
        <w:rPr>
          <w:sz w:val="26"/>
          <w:szCs w:val="26"/>
        </w:rPr>
        <w:t xml:space="preserve">и </w:t>
      </w:r>
      <w:r w:rsidRPr="004B4A92">
        <w:rPr>
          <w:sz w:val="26"/>
          <w:szCs w:val="26"/>
        </w:rPr>
        <w:t>планирующ</w:t>
      </w:r>
      <w:r>
        <w:rPr>
          <w:sz w:val="26"/>
          <w:szCs w:val="26"/>
        </w:rPr>
        <w:t>ая</w:t>
      </w:r>
      <w:r w:rsidRPr="004B4A92">
        <w:rPr>
          <w:sz w:val="26"/>
          <w:szCs w:val="26"/>
        </w:rPr>
        <w:t xml:space="preserve"> вывод их из эксплуатации (консервацию или ликвидацию), не менее чем за 8 месяцев до планируемого вывода обязан</w:t>
      </w:r>
      <w:r>
        <w:rPr>
          <w:sz w:val="26"/>
          <w:szCs w:val="26"/>
        </w:rPr>
        <w:t>а</w:t>
      </w:r>
      <w:r w:rsidRPr="004B4A92">
        <w:rPr>
          <w:sz w:val="26"/>
          <w:szCs w:val="26"/>
        </w:rPr>
        <w:t xml:space="preserve"> в письменной форме уведомить в целях согласования вывода их из эксплуатации администрацию </w:t>
      </w:r>
      <w:r>
        <w:rPr>
          <w:color w:val="000000"/>
          <w:sz w:val="26"/>
          <w:szCs w:val="26"/>
        </w:rPr>
        <w:t>Середняков</w:t>
      </w:r>
      <w:r w:rsidRPr="0042196C">
        <w:rPr>
          <w:color w:val="000000"/>
          <w:sz w:val="26"/>
          <w:szCs w:val="26"/>
        </w:rPr>
        <w:t xml:space="preserve">ского </w:t>
      </w:r>
      <w:r>
        <w:rPr>
          <w:color w:val="000000"/>
          <w:sz w:val="26"/>
          <w:szCs w:val="26"/>
        </w:rPr>
        <w:t xml:space="preserve">сельского </w:t>
      </w:r>
      <w:r w:rsidRPr="0042196C">
        <w:rPr>
          <w:color w:val="000000"/>
          <w:sz w:val="26"/>
          <w:szCs w:val="26"/>
        </w:rPr>
        <w:t>поселения</w:t>
      </w:r>
      <w:r>
        <w:rPr>
          <w:color w:val="000000"/>
          <w:sz w:val="26"/>
          <w:szCs w:val="26"/>
        </w:rPr>
        <w:t xml:space="preserve"> </w:t>
      </w:r>
      <w:r w:rsidRPr="004B4A92">
        <w:rPr>
          <w:sz w:val="26"/>
          <w:szCs w:val="26"/>
        </w:rPr>
        <w:t xml:space="preserve">(с указанием оборудования, выводимого из эксплуатации) о сроках и причинах вывода указанных объектов из эксплуатации. В уведомлении должны быть указаны потребители тепловой энергии, теплоснабжение которых может быть прекращено или ограничено в связи с выводом из эксплуатации источников тепловой энергии и тепловых сетей. </w:t>
      </w:r>
    </w:p>
    <w:p w:rsidR="000E2A0E" w:rsidRPr="004B4A92" w:rsidRDefault="000E2A0E" w:rsidP="000E2A0E">
      <w:pPr>
        <w:pStyle w:val="a7"/>
        <w:ind w:left="0" w:firstLine="567"/>
        <w:jc w:val="both"/>
        <w:rPr>
          <w:sz w:val="26"/>
          <w:szCs w:val="26"/>
        </w:rPr>
      </w:pPr>
      <w:r w:rsidRPr="004B4A92">
        <w:rPr>
          <w:sz w:val="26"/>
          <w:szCs w:val="26"/>
        </w:rPr>
        <w:t xml:space="preserve">К уведомлению о выводе из эксплуатации тепловых сетей, к которым подключены теплопотребляющие установки потребителей тепловой энергии, прилагаются письменные согласования вывода тепловых сетей из эксплуатации, полученные от всех потребителей тепловой энергии, указанных в уведомлении, в том числе потребителей в многоквартирных домах в случае непосредственного управления многоквартирным домом собственниками помещений. Если вывод из эксплуатации котельных и тепловых сетей по срокам и составу объектов производится в соответствии с утвержденной схемой теплоснабжения, то согласования потребителей не требуются и к уведомлению о выводе из эксплуатации котельных и (или) тепловых сетей не прилагаются.  </w:t>
      </w:r>
    </w:p>
    <w:p w:rsidR="000E2A0E" w:rsidRPr="004B4A92" w:rsidRDefault="000E2A0E" w:rsidP="000E2A0E">
      <w:pPr>
        <w:pStyle w:val="a7"/>
        <w:ind w:left="0" w:firstLine="567"/>
        <w:jc w:val="both"/>
        <w:rPr>
          <w:sz w:val="26"/>
          <w:szCs w:val="26"/>
        </w:rPr>
      </w:pPr>
      <w:r w:rsidRPr="004B4A92">
        <w:rPr>
          <w:sz w:val="26"/>
          <w:szCs w:val="26"/>
        </w:rPr>
        <w:t xml:space="preserve">Администрация </w:t>
      </w:r>
      <w:r>
        <w:rPr>
          <w:color w:val="000000"/>
          <w:sz w:val="26"/>
          <w:szCs w:val="26"/>
        </w:rPr>
        <w:t>Середняков</w:t>
      </w:r>
      <w:r w:rsidRPr="0042196C">
        <w:rPr>
          <w:color w:val="000000"/>
          <w:sz w:val="26"/>
          <w:szCs w:val="26"/>
        </w:rPr>
        <w:t xml:space="preserve">ского </w:t>
      </w:r>
      <w:r>
        <w:rPr>
          <w:color w:val="000000"/>
          <w:sz w:val="26"/>
          <w:szCs w:val="26"/>
        </w:rPr>
        <w:t xml:space="preserve">сельского </w:t>
      </w:r>
      <w:r w:rsidRPr="0042196C">
        <w:rPr>
          <w:color w:val="000000"/>
          <w:sz w:val="26"/>
          <w:szCs w:val="26"/>
        </w:rPr>
        <w:t>поселения</w:t>
      </w:r>
      <w:r w:rsidRPr="004B4A92">
        <w:rPr>
          <w:sz w:val="26"/>
          <w:szCs w:val="26"/>
        </w:rPr>
        <w:t xml:space="preserve"> при получении уведомления о выводе из эксплуатации </w:t>
      </w:r>
      <w:r>
        <w:rPr>
          <w:sz w:val="26"/>
          <w:szCs w:val="26"/>
        </w:rPr>
        <w:t>котельной</w:t>
      </w:r>
      <w:r w:rsidRPr="004B4A92">
        <w:rPr>
          <w:sz w:val="26"/>
          <w:szCs w:val="26"/>
        </w:rPr>
        <w:t xml:space="preserve"> и </w:t>
      </w:r>
      <w:r>
        <w:rPr>
          <w:sz w:val="26"/>
          <w:szCs w:val="26"/>
        </w:rPr>
        <w:t xml:space="preserve">(или) </w:t>
      </w:r>
      <w:r w:rsidRPr="004B4A92">
        <w:rPr>
          <w:sz w:val="26"/>
          <w:szCs w:val="26"/>
        </w:rPr>
        <w:t>тепловых сетей, обязана в течение 30 дней рассмотреть и согласовать это уведомление или потребовать от владельца указанных объектов приостановить их вывод из эксплуатации не более чем на 3 года в случае наличия угрозы возникновения дефицита тепловой энергии, выявленного на основании анализа схемы теплоснабжения, при этом заявители обязаны выполнить такое требование орган</w:t>
      </w:r>
      <w:r>
        <w:rPr>
          <w:sz w:val="26"/>
          <w:szCs w:val="26"/>
        </w:rPr>
        <w:t>ов</w:t>
      </w:r>
      <w:r w:rsidRPr="004B4A92">
        <w:rPr>
          <w:sz w:val="26"/>
          <w:szCs w:val="26"/>
        </w:rPr>
        <w:t xml:space="preserve"> местного самоуправления.</w:t>
      </w:r>
    </w:p>
    <w:p w:rsidR="000E2A0E" w:rsidRPr="004B4A92" w:rsidRDefault="000E2A0E" w:rsidP="000E2A0E">
      <w:pPr>
        <w:pStyle w:val="a7"/>
        <w:ind w:left="0" w:firstLine="567"/>
        <w:jc w:val="both"/>
        <w:rPr>
          <w:sz w:val="26"/>
          <w:szCs w:val="26"/>
        </w:rPr>
      </w:pPr>
      <w:r w:rsidRPr="004B4A92">
        <w:rPr>
          <w:sz w:val="26"/>
          <w:szCs w:val="26"/>
        </w:rPr>
        <w:t>В случае если продолжение эксплуатации объектов по требованию органа местного самоуправления ведет к финансовым убыткам, собственникам или иным законным владельцам указанных объектов должна быть обеспечена их компенсация в соответствии с бюджетным законодательством Российской Федерации. Размер компенсации некомпенсируемых финансовых убытков определяется в соответствии с п. 19 Правил.</w:t>
      </w:r>
    </w:p>
    <w:p w:rsidR="000E2A0E" w:rsidRPr="00A1116F" w:rsidRDefault="000E2A0E" w:rsidP="000E2A0E">
      <w:pPr>
        <w:pStyle w:val="a7"/>
        <w:ind w:left="0" w:firstLine="567"/>
        <w:jc w:val="both"/>
        <w:rPr>
          <w:sz w:val="26"/>
          <w:szCs w:val="26"/>
        </w:rPr>
      </w:pPr>
      <w:r w:rsidRPr="004B4A92">
        <w:rPr>
          <w:sz w:val="26"/>
          <w:szCs w:val="26"/>
        </w:rPr>
        <w:t xml:space="preserve">В случае если от администрации </w:t>
      </w:r>
      <w:r w:rsidR="00FB2B8D">
        <w:rPr>
          <w:color w:val="000000"/>
          <w:sz w:val="26"/>
          <w:szCs w:val="26"/>
        </w:rPr>
        <w:t>Середняков</w:t>
      </w:r>
      <w:r w:rsidR="00FB2B8D" w:rsidRPr="0042196C">
        <w:rPr>
          <w:color w:val="000000"/>
          <w:sz w:val="26"/>
          <w:szCs w:val="26"/>
        </w:rPr>
        <w:t xml:space="preserve">ского </w:t>
      </w:r>
      <w:r w:rsidR="00FB2B8D">
        <w:rPr>
          <w:color w:val="000000"/>
          <w:sz w:val="26"/>
          <w:szCs w:val="26"/>
        </w:rPr>
        <w:t xml:space="preserve">сельского </w:t>
      </w:r>
      <w:r w:rsidR="00FB2B8D" w:rsidRPr="0042196C">
        <w:rPr>
          <w:color w:val="000000"/>
          <w:sz w:val="26"/>
          <w:szCs w:val="26"/>
        </w:rPr>
        <w:t>поселения</w:t>
      </w:r>
      <w:r w:rsidRPr="004B4A92">
        <w:rPr>
          <w:sz w:val="26"/>
          <w:szCs w:val="26"/>
        </w:rPr>
        <w:t xml:space="preserve"> в течение 30 дней заявителю не поступит решение по результатам рассмотрения уведомления, заявитель вправе вывести объекты из эксплуатации в сроки, указанные в уведомлении. Без уведомления следует выводить из эксплуатации те участки тепловых сетей, по которым производилась подача тепловой энергии потребителям, полностью перешедшим на индивидуальное теплоснабжение.</w:t>
      </w:r>
    </w:p>
    <w:p w:rsidR="000E2A0E" w:rsidRDefault="000E2A0E" w:rsidP="000E2A0E">
      <w:pPr>
        <w:pStyle w:val="a7"/>
        <w:ind w:left="0" w:firstLine="567"/>
        <w:jc w:val="both"/>
        <w:rPr>
          <w:b/>
          <w:sz w:val="26"/>
          <w:szCs w:val="26"/>
        </w:rPr>
      </w:pPr>
      <w:r w:rsidRPr="002E6F1E">
        <w:rPr>
          <w:b/>
          <w:sz w:val="26"/>
          <w:szCs w:val="26"/>
        </w:rPr>
        <w:lastRenderedPageBreak/>
        <w:t>Настоящей схемой теплоснабжения предусматривается</w:t>
      </w:r>
      <w:r>
        <w:rPr>
          <w:b/>
          <w:sz w:val="26"/>
          <w:szCs w:val="26"/>
        </w:rPr>
        <w:t xml:space="preserve"> вывод из эксплуатации </w:t>
      </w:r>
      <w:r w:rsidRPr="002E6F1E">
        <w:rPr>
          <w:b/>
          <w:sz w:val="26"/>
          <w:szCs w:val="26"/>
        </w:rPr>
        <w:t>участков тепловых сетей, эксплуатация которых убыточна для теплоснабжающей организации:</w:t>
      </w:r>
    </w:p>
    <w:p w:rsidR="000E2A0E" w:rsidRDefault="000E2A0E" w:rsidP="000E2A0E">
      <w:pPr>
        <w:pStyle w:val="a7"/>
        <w:ind w:left="0" w:firstLine="567"/>
        <w:jc w:val="both"/>
        <w:rPr>
          <w:b/>
          <w:sz w:val="26"/>
          <w:szCs w:val="26"/>
        </w:rPr>
      </w:pPr>
      <w:r>
        <w:rPr>
          <w:b/>
          <w:sz w:val="26"/>
          <w:szCs w:val="26"/>
        </w:rPr>
        <w:t>Вывод из эксплуатации с 01.09.</w:t>
      </w:r>
      <w:r w:rsidRPr="002E6F1E">
        <w:rPr>
          <w:b/>
          <w:sz w:val="26"/>
          <w:szCs w:val="26"/>
        </w:rPr>
        <w:t>202</w:t>
      </w:r>
      <w:r>
        <w:rPr>
          <w:b/>
          <w:sz w:val="26"/>
          <w:szCs w:val="26"/>
        </w:rPr>
        <w:t>5</w:t>
      </w:r>
      <w:r w:rsidRPr="002E6F1E">
        <w:rPr>
          <w:b/>
          <w:sz w:val="26"/>
          <w:szCs w:val="26"/>
        </w:rPr>
        <w:t xml:space="preserve"> года</w:t>
      </w:r>
    </w:p>
    <w:p w:rsidR="000E2A0E" w:rsidRDefault="000E2A0E" w:rsidP="000E2A0E">
      <w:pPr>
        <w:pStyle w:val="a7"/>
        <w:ind w:left="0"/>
        <w:jc w:val="both"/>
        <w:rPr>
          <w:b/>
          <w:sz w:val="26"/>
          <w:szCs w:val="26"/>
        </w:rPr>
      </w:pPr>
      <w:r>
        <w:rPr>
          <w:b/>
          <w:sz w:val="26"/>
          <w:szCs w:val="26"/>
        </w:rPr>
        <w:t xml:space="preserve">1). </w:t>
      </w:r>
      <w:r w:rsidR="001479CD" w:rsidRPr="00AD0437">
        <w:rPr>
          <w:b/>
          <w:sz w:val="26"/>
          <w:szCs w:val="26"/>
        </w:rPr>
        <w:t xml:space="preserve">От Т11 </w:t>
      </w:r>
      <w:r w:rsidR="00AD0437" w:rsidRPr="00AD0437">
        <w:rPr>
          <w:b/>
          <w:sz w:val="26"/>
          <w:szCs w:val="26"/>
        </w:rPr>
        <w:t>до</w:t>
      </w:r>
      <w:r w:rsidR="001479CD" w:rsidRPr="00AD0437">
        <w:rPr>
          <w:b/>
          <w:sz w:val="26"/>
          <w:szCs w:val="26"/>
        </w:rPr>
        <w:t xml:space="preserve"> </w:t>
      </w:r>
      <w:r w:rsidR="001479CD" w:rsidRPr="00AD0437">
        <w:rPr>
          <w:b/>
          <w:iCs/>
          <w:sz w:val="26"/>
          <w:szCs w:val="26"/>
        </w:rPr>
        <w:t>дом</w:t>
      </w:r>
      <w:r w:rsidR="00AD0437" w:rsidRPr="00AD0437">
        <w:rPr>
          <w:b/>
          <w:iCs/>
          <w:sz w:val="26"/>
          <w:szCs w:val="26"/>
        </w:rPr>
        <w:t>а</w:t>
      </w:r>
      <w:r w:rsidR="001479CD" w:rsidRPr="00AD0437">
        <w:rPr>
          <w:b/>
          <w:iCs/>
          <w:sz w:val="26"/>
          <w:szCs w:val="26"/>
        </w:rPr>
        <w:t xml:space="preserve"> №12 по ул. Кузьмина;</w:t>
      </w:r>
    </w:p>
    <w:p w:rsidR="000E2A0E" w:rsidRDefault="000E2A0E" w:rsidP="000E2A0E">
      <w:pPr>
        <w:pStyle w:val="a7"/>
        <w:ind w:left="0"/>
        <w:jc w:val="both"/>
        <w:rPr>
          <w:b/>
          <w:sz w:val="26"/>
          <w:szCs w:val="26"/>
        </w:rPr>
      </w:pPr>
      <w:r>
        <w:rPr>
          <w:b/>
          <w:sz w:val="26"/>
          <w:szCs w:val="26"/>
        </w:rPr>
        <w:t xml:space="preserve">2). От </w:t>
      </w:r>
      <w:r w:rsidR="001479CD">
        <w:rPr>
          <w:b/>
          <w:sz w:val="26"/>
          <w:szCs w:val="26"/>
        </w:rPr>
        <w:t>Т8 до школы, ДШИ.</w:t>
      </w:r>
    </w:p>
    <w:p w:rsidR="000E2A0E" w:rsidRDefault="000E2A0E" w:rsidP="001479CD">
      <w:pPr>
        <w:pStyle w:val="a7"/>
        <w:ind w:left="0"/>
        <w:jc w:val="both"/>
        <w:rPr>
          <w:sz w:val="26"/>
          <w:szCs w:val="26"/>
        </w:rPr>
      </w:pPr>
      <w:r>
        <w:rPr>
          <w:sz w:val="26"/>
          <w:szCs w:val="26"/>
        </w:rPr>
        <w:t>Значения тепловых потерь в этих участках тепловых сетей и полезного потребления теплоты приведено в таблице 10.1.</w:t>
      </w:r>
    </w:p>
    <w:p w:rsidR="000E2A0E" w:rsidRDefault="000E2A0E" w:rsidP="000E2A0E">
      <w:pPr>
        <w:pStyle w:val="a7"/>
        <w:spacing w:before="120" w:after="120"/>
        <w:ind w:left="0"/>
        <w:contextualSpacing w:val="0"/>
        <w:jc w:val="center"/>
        <w:rPr>
          <w:sz w:val="26"/>
          <w:szCs w:val="26"/>
        </w:rPr>
      </w:pPr>
      <w:r>
        <w:rPr>
          <w:sz w:val="26"/>
          <w:szCs w:val="26"/>
        </w:rPr>
        <w:t>Таблица 10.1. Тепловые потери на предлагаемых к выводу из эксплуатации участках тепловых сетей</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81"/>
        <w:gridCol w:w="1417"/>
        <w:gridCol w:w="1985"/>
        <w:gridCol w:w="1125"/>
        <w:gridCol w:w="880"/>
      </w:tblGrid>
      <w:tr w:rsidR="00BF26F4" w:rsidRPr="005F5D7D" w:rsidTr="00BF26F4">
        <w:tc>
          <w:tcPr>
            <w:tcW w:w="4281" w:type="dxa"/>
          </w:tcPr>
          <w:p w:rsidR="00BF26F4" w:rsidRPr="003242DF" w:rsidRDefault="00BF26F4" w:rsidP="000E2A0E">
            <w:pPr>
              <w:pStyle w:val="a7"/>
              <w:ind w:left="0"/>
              <w:jc w:val="center"/>
              <w:rPr>
                <w:szCs w:val="24"/>
              </w:rPr>
            </w:pPr>
            <w:r w:rsidRPr="003242DF">
              <w:rPr>
                <w:szCs w:val="24"/>
              </w:rPr>
              <w:t>Участок теплосетей</w:t>
            </w:r>
          </w:p>
        </w:tc>
        <w:tc>
          <w:tcPr>
            <w:tcW w:w="1417" w:type="dxa"/>
          </w:tcPr>
          <w:p w:rsidR="00BF26F4" w:rsidRPr="003242DF" w:rsidRDefault="00BF26F4" w:rsidP="000E2A0E">
            <w:pPr>
              <w:pStyle w:val="a7"/>
              <w:ind w:left="0"/>
              <w:jc w:val="center"/>
              <w:rPr>
                <w:szCs w:val="24"/>
              </w:rPr>
            </w:pPr>
            <w:r w:rsidRPr="003242DF">
              <w:rPr>
                <w:szCs w:val="24"/>
              </w:rPr>
              <w:t>Протяжен-</w:t>
            </w:r>
          </w:p>
          <w:p w:rsidR="00BF26F4" w:rsidRPr="003242DF" w:rsidRDefault="00BF26F4" w:rsidP="000E2A0E">
            <w:pPr>
              <w:pStyle w:val="a7"/>
              <w:ind w:left="0"/>
              <w:jc w:val="center"/>
              <w:rPr>
                <w:szCs w:val="24"/>
              </w:rPr>
            </w:pPr>
            <w:r w:rsidRPr="003242DF">
              <w:rPr>
                <w:szCs w:val="24"/>
              </w:rPr>
              <w:t>ность участка, м</w:t>
            </w:r>
          </w:p>
        </w:tc>
        <w:tc>
          <w:tcPr>
            <w:tcW w:w="1985" w:type="dxa"/>
          </w:tcPr>
          <w:p w:rsidR="00BF26F4" w:rsidRPr="003242DF" w:rsidRDefault="00106A72" w:rsidP="000E2A0E">
            <w:pPr>
              <w:pStyle w:val="a7"/>
              <w:ind w:left="0"/>
              <w:jc w:val="center"/>
              <w:rPr>
                <w:szCs w:val="24"/>
              </w:rPr>
            </w:pPr>
            <w:r>
              <w:rPr>
                <w:szCs w:val="24"/>
              </w:rPr>
              <w:t>Планов</w:t>
            </w:r>
            <w:r w:rsidRPr="001D561B">
              <w:rPr>
                <w:szCs w:val="24"/>
              </w:rPr>
              <w:t>ый</w:t>
            </w:r>
            <w:r w:rsidR="00BF26F4">
              <w:rPr>
                <w:szCs w:val="24"/>
              </w:rPr>
              <w:t xml:space="preserve"> </w:t>
            </w:r>
            <w:r w:rsidR="00BF26F4" w:rsidRPr="003242DF">
              <w:rPr>
                <w:szCs w:val="24"/>
              </w:rPr>
              <w:t>отпуск тепловой энергии, Гкал/год</w:t>
            </w:r>
          </w:p>
        </w:tc>
        <w:tc>
          <w:tcPr>
            <w:tcW w:w="2005" w:type="dxa"/>
            <w:gridSpan w:val="2"/>
          </w:tcPr>
          <w:p w:rsidR="00BF26F4" w:rsidRPr="003242DF" w:rsidRDefault="00BF26F4" w:rsidP="000E2A0E">
            <w:pPr>
              <w:pStyle w:val="a7"/>
              <w:ind w:left="0"/>
              <w:jc w:val="center"/>
              <w:rPr>
                <w:szCs w:val="24"/>
              </w:rPr>
            </w:pPr>
            <w:r w:rsidRPr="003242DF">
              <w:rPr>
                <w:szCs w:val="24"/>
              </w:rPr>
              <w:t>Тепловые потери трубопроводами участка, Гкал/год</w:t>
            </w:r>
          </w:p>
        </w:tc>
      </w:tr>
      <w:tr w:rsidR="001479CD" w:rsidRPr="005F5D7D" w:rsidTr="001479CD">
        <w:tc>
          <w:tcPr>
            <w:tcW w:w="4281" w:type="dxa"/>
          </w:tcPr>
          <w:p w:rsidR="001479CD" w:rsidRPr="00024A11" w:rsidRDefault="001479CD" w:rsidP="000E2A0E">
            <w:pPr>
              <w:pStyle w:val="a7"/>
              <w:ind w:left="0"/>
              <w:rPr>
                <w:szCs w:val="24"/>
              </w:rPr>
            </w:pPr>
            <w:r>
              <w:rPr>
                <w:szCs w:val="24"/>
              </w:rPr>
              <w:t xml:space="preserve">Т11 - </w:t>
            </w:r>
            <w:r>
              <w:rPr>
                <w:iCs/>
                <w:szCs w:val="24"/>
              </w:rPr>
              <w:t>дом</w:t>
            </w:r>
            <w:r w:rsidRPr="0083421B">
              <w:rPr>
                <w:iCs/>
                <w:szCs w:val="24"/>
              </w:rPr>
              <w:t xml:space="preserve"> №12 по ул. Кузьмина</w:t>
            </w:r>
          </w:p>
        </w:tc>
        <w:tc>
          <w:tcPr>
            <w:tcW w:w="1417" w:type="dxa"/>
            <w:vAlign w:val="center"/>
          </w:tcPr>
          <w:p w:rsidR="001479CD" w:rsidRPr="003242DF" w:rsidRDefault="001479CD" w:rsidP="000E2A0E">
            <w:pPr>
              <w:pStyle w:val="a7"/>
              <w:ind w:left="0"/>
              <w:jc w:val="center"/>
              <w:rPr>
                <w:szCs w:val="24"/>
              </w:rPr>
            </w:pPr>
            <w:r>
              <w:rPr>
                <w:szCs w:val="24"/>
              </w:rPr>
              <w:t>210</w:t>
            </w:r>
          </w:p>
        </w:tc>
        <w:tc>
          <w:tcPr>
            <w:tcW w:w="1985" w:type="dxa"/>
            <w:vAlign w:val="center"/>
          </w:tcPr>
          <w:p w:rsidR="001479CD" w:rsidRPr="003242DF" w:rsidRDefault="001479CD" w:rsidP="000E2A0E">
            <w:pPr>
              <w:pStyle w:val="a7"/>
              <w:ind w:left="0"/>
              <w:jc w:val="center"/>
              <w:rPr>
                <w:szCs w:val="24"/>
              </w:rPr>
            </w:pPr>
            <w:r>
              <w:rPr>
                <w:szCs w:val="24"/>
              </w:rPr>
              <w:t>135,1</w:t>
            </w:r>
          </w:p>
        </w:tc>
        <w:tc>
          <w:tcPr>
            <w:tcW w:w="1125" w:type="dxa"/>
            <w:vAlign w:val="center"/>
          </w:tcPr>
          <w:p w:rsidR="001479CD" w:rsidRPr="003242DF" w:rsidRDefault="001479CD" w:rsidP="000E2A0E">
            <w:pPr>
              <w:pStyle w:val="a7"/>
              <w:ind w:left="0"/>
              <w:jc w:val="center"/>
              <w:rPr>
                <w:szCs w:val="24"/>
              </w:rPr>
            </w:pPr>
            <w:r>
              <w:rPr>
                <w:szCs w:val="24"/>
              </w:rPr>
              <w:t>65,5</w:t>
            </w:r>
          </w:p>
        </w:tc>
        <w:tc>
          <w:tcPr>
            <w:tcW w:w="880" w:type="dxa"/>
            <w:vAlign w:val="center"/>
          </w:tcPr>
          <w:p w:rsidR="001479CD" w:rsidRPr="003242DF" w:rsidRDefault="001479CD" w:rsidP="000E2A0E">
            <w:pPr>
              <w:pStyle w:val="a7"/>
              <w:ind w:left="0"/>
              <w:jc w:val="center"/>
              <w:rPr>
                <w:szCs w:val="24"/>
              </w:rPr>
            </w:pPr>
            <w:r>
              <w:rPr>
                <w:szCs w:val="24"/>
              </w:rPr>
              <w:t>48,5</w:t>
            </w:r>
          </w:p>
        </w:tc>
      </w:tr>
      <w:tr w:rsidR="001479CD" w:rsidRPr="005F5D7D" w:rsidTr="001479CD">
        <w:tc>
          <w:tcPr>
            <w:tcW w:w="4281" w:type="dxa"/>
          </w:tcPr>
          <w:p w:rsidR="001479CD" w:rsidRPr="00897085" w:rsidRDefault="001479CD" w:rsidP="000E2A0E">
            <w:pPr>
              <w:pStyle w:val="a7"/>
              <w:ind w:left="0"/>
              <w:rPr>
                <w:szCs w:val="24"/>
              </w:rPr>
            </w:pPr>
            <w:r>
              <w:rPr>
                <w:szCs w:val="24"/>
              </w:rPr>
              <w:t>Т8 - школа</w:t>
            </w:r>
          </w:p>
        </w:tc>
        <w:tc>
          <w:tcPr>
            <w:tcW w:w="1417" w:type="dxa"/>
            <w:vAlign w:val="center"/>
          </w:tcPr>
          <w:p w:rsidR="001479CD" w:rsidRPr="003242DF" w:rsidRDefault="001479CD" w:rsidP="000E2A0E">
            <w:pPr>
              <w:pStyle w:val="a7"/>
              <w:ind w:left="0"/>
              <w:jc w:val="center"/>
              <w:rPr>
                <w:szCs w:val="24"/>
              </w:rPr>
            </w:pPr>
            <w:r>
              <w:rPr>
                <w:szCs w:val="24"/>
              </w:rPr>
              <w:t>738</w:t>
            </w:r>
          </w:p>
        </w:tc>
        <w:tc>
          <w:tcPr>
            <w:tcW w:w="1985" w:type="dxa"/>
            <w:vAlign w:val="center"/>
          </w:tcPr>
          <w:p w:rsidR="001479CD" w:rsidRPr="003242DF" w:rsidRDefault="001479CD" w:rsidP="000E2A0E">
            <w:pPr>
              <w:pStyle w:val="a7"/>
              <w:ind w:left="0"/>
              <w:jc w:val="center"/>
              <w:rPr>
                <w:szCs w:val="24"/>
              </w:rPr>
            </w:pPr>
            <w:r>
              <w:rPr>
                <w:szCs w:val="24"/>
              </w:rPr>
              <w:t>601,6</w:t>
            </w:r>
          </w:p>
        </w:tc>
        <w:tc>
          <w:tcPr>
            <w:tcW w:w="1125" w:type="dxa"/>
            <w:vAlign w:val="center"/>
          </w:tcPr>
          <w:p w:rsidR="001479CD" w:rsidRPr="003242DF" w:rsidRDefault="001479CD" w:rsidP="000E2A0E">
            <w:pPr>
              <w:pStyle w:val="a7"/>
              <w:ind w:left="0"/>
              <w:jc w:val="center"/>
              <w:rPr>
                <w:szCs w:val="24"/>
              </w:rPr>
            </w:pPr>
            <w:r>
              <w:rPr>
                <w:szCs w:val="24"/>
              </w:rPr>
              <w:t>163,3</w:t>
            </w:r>
          </w:p>
        </w:tc>
        <w:tc>
          <w:tcPr>
            <w:tcW w:w="880" w:type="dxa"/>
            <w:vAlign w:val="center"/>
          </w:tcPr>
          <w:p w:rsidR="001479CD" w:rsidRPr="003242DF" w:rsidRDefault="00106A72" w:rsidP="000E2A0E">
            <w:pPr>
              <w:pStyle w:val="a7"/>
              <w:ind w:left="0"/>
              <w:jc w:val="center"/>
              <w:rPr>
                <w:szCs w:val="24"/>
              </w:rPr>
            </w:pPr>
            <w:r>
              <w:rPr>
                <w:szCs w:val="24"/>
              </w:rPr>
              <w:t>27,1</w:t>
            </w:r>
          </w:p>
        </w:tc>
      </w:tr>
      <w:tr w:rsidR="001479CD" w:rsidRPr="005F5D7D" w:rsidTr="001479CD">
        <w:tc>
          <w:tcPr>
            <w:tcW w:w="4281" w:type="dxa"/>
          </w:tcPr>
          <w:p w:rsidR="001479CD" w:rsidRPr="001479CD" w:rsidRDefault="001479CD" w:rsidP="000E2A0E">
            <w:pPr>
              <w:pStyle w:val="a7"/>
              <w:ind w:left="0"/>
              <w:rPr>
                <w:b/>
                <w:szCs w:val="24"/>
              </w:rPr>
            </w:pPr>
            <w:r w:rsidRPr="001479CD">
              <w:rPr>
                <w:b/>
                <w:szCs w:val="24"/>
              </w:rPr>
              <w:t>итого</w:t>
            </w:r>
          </w:p>
        </w:tc>
        <w:tc>
          <w:tcPr>
            <w:tcW w:w="1417" w:type="dxa"/>
            <w:vAlign w:val="center"/>
          </w:tcPr>
          <w:p w:rsidR="001479CD" w:rsidRPr="001479CD" w:rsidRDefault="001479CD" w:rsidP="000E2A0E">
            <w:pPr>
              <w:pStyle w:val="a7"/>
              <w:ind w:left="0"/>
              <w:jc w:val="center"/>
              <w:rPr>
                <w:b/>
                <w:szCs w:val="24"/>
              </w:rPr>
            </w:pPr>
            <w:r w:rsidRPr="001479CD">
              <w:rPr>
                <w:b/>
                <w:szCs w:val="24"/>
              </w:rPr>
              <w:fldChar w:fldCharType="begin"/>
            </w:r>
            <w:r w:rsidRPr="001479CD">
              <w:rPr>
                <w:b/>
                <w:szCs w:val="24"/>
              </w:rPr>
              <w:instrText xml:space="preserve"> =SUM(ABOVE) </w:instrText>
            </w:r>
            <w:r w:rsidRPr="001479CD">
              <w:rPr>
                <w:b/>
                <w:szCs w:val="24"/>
              </w:rPr>
              <w:fldChar w:fldCharType="separate"/>
            </w:r>
            <w:r w:rsidRPr="001479CD">
              <w:rPr>
                <w:b/>
                <w:noProof/>
                <w:szCs w:val="24"/>
              </w:rPr>
              <w:t>948</w:t>
            </w:r>
            <w:r w:rsidRPr="001479CD">
              <w:rPr>
                <w:b/>
                <w:szCs w:val="24"/>
              </w:rPr>
              <w:fldChar w:fldCharType="end"/>
            </w:r>
          </w:p>
        </w:tc>
        <w:tc>
          <w:tcPr>
            <w:tcW w:w="1985" w:type="dxa"/>
            <w:vAlign w:val="center"/>
          </w:tcPr>
          <w:p w:rsidR="001479CD" w:rsidRPr="001479CD" w:rsidRDefault="001479CD" w:rsidP="000E2A0E">
            <w:pPr>
              <w:pStyle w:val="a7"/>
              <w:ind w:left="0"/>
              <w:jc w:val="center"/>
              <w:rPr>
                <w:b/>
                <w:szCs w:val="24"/>
              </w:rPr>
            </w:pPr>
            <w:r w:rsidRPr="001479CD">
              <w:rPr>
                <w:b/>
                <w:szCs w:val="24"/>
              </w:rPr>
              <w:fldChar w:fldCharType="begin"/>
            </w:r>
            <w:r w:rsidRPr="001479CD">
              <w:rPr>
                <w:b/>
                <w:szCs w:val="24"/>
              </w:rPr>
              <w:instrText xml:space="preserve"> =SUM(ABOVE) </w:instrText>
            </w:r>
            <w:r w:rsidRPr="001479CD">
              <w:rPr>
                <w:b/>
                <w:szCs w:val="24"/>
              </w:rPr>
              <w:fldChar w:fldCharType="separate"/>
            </w:r>
            <w:r w:rsidRPr="001479CD">
              <w:rPr>
                <w:b/>
                <w:noProof/>
                <w:szCs w:val="24"/>
              </w:rPr>
              <w:t>736,7</w:t>
            </w:r>
            <w:r w:rsidRPr="001479CD">
              <w:rPr>
                <w:b/>
                <w:szCs w:val="24"/>
              </w:rPr>
              <w:fldChar w:fldCharType="end"/>
            </w:r>
          </w:p>
        </w:tc>
        <w:tc>
          <w:tcPr>
            <w:tcW w:w="1125" w:type="dxa"/>
            <w:vAlign w:val="center"/>
          </w:tcPr>
          <w:p w:rsidR="001479CD" w:rsidRPr="001479CD" w:rsidRDefault="001479CD" w:rsidP="000E2A0E">
            <w:pPr>
              <w:pStyle w:val="a7"/>
              <w:ind w:left="0"/>
              <w:jc w:val="center"/>
              <w:rPr>
                <w:b/>
                <w:szCs w:val="24"/>
              </w:rPr>
            </w:pPr>
            <w:r w:rsidRPr="001479CD">
              <w:rPr>
                <w:b/>
                <w:szCs w:val="24"/>
              </w:rPr>
              <w:fldChar w:fldCharType="begin"/>
            </w:r>
            <w:r w:rsidRPr="001479CD">
              <w:rPr>
                <w:b/>
                <w:szCs w:val="24"/>
              </w:rPr>
              <w:instrText xml:space="preserve"> =SUM(ABOVE) </w:instrText>
            </w:r>
            <w:r w:rsidRPr="001479CD">
              <w:rPr>
                <w:b/>
                <w:szCs w:val="24"/>
              </w:rPr>
              <w:fldChar w:fldCharType="separate"/>
            </w:r>
            <w:r w:rsidRPr="001479CD">
              <w:rPr>
                <w:b/>
                <w:noProof/>
                <w:szCs w:val="24"/>
              </w:rPr>
              <w:t>228,8</w:t>
            </w:r>
            <w:r w:rsidRPr="001479CD">
              <w:rPr>
                <w:b/>
                <w:szCs w:val="24"/>
              </w:rPr>
              <w:fldChar w:fldCharType="end"/>
            </w:r>
          </w:p>
        </w:tc>
        <w:tc>
          <w:tcPr>
            <w:tcW w:w="880" w:type="dxa"/>
            <w:vAlign w:val="center"/>
          </w:tcPr>
          <w:p w:rsidR="001479CD" w:rsidRPr="001479CD" w:rsidRDefault="00106A72" w:rsidP="000E2A0E">
            <w:pPr>
              <w:pStyle w:val="a7"/>
              <w:ind w:left="0"/>
              <w:jc w:val="center"/>
              <w:rPr>
                <w:b/>
                <w:szCs w:val="24"/>
              </w:rPr>
            </w:pPr>
            <w:r>
              <w:rPr>
                <w:b/>
                <w:szCs w:val="24"/>
              </w:rPr>
              <w:t>31,1</w:t>
            </w:r>
          </w:p>
        </w:tc>
      </w:tr>
    </w:tbl>
    <w:p w:rsidR="000E2A0E" w:rsidRDefault="000E2A0E" w:rsidP="000E2A0E">
      <w:pPr>
        <w:pStyle w:val="a7"/>
        <w:spacing w:before="120"/>
        <w:ind w:left="0" w:firstLine="567"/>
        <w:contextualSpacing w:val="0"/>
        <w:jc w:val="both"/>
        <w:rPr>
          <w:sz w:val="26"/>
          <w:szCs w:val="26"/>
        </w:rPr>
      </w:pPr>
      <w:r>
        <w:rPr>
          <w:sz w:val="26"/>
          <w:szCs w:val="26"/>
        </w:rPr>
        <w:t>Как следует из таблиц 10.1, тепловые потери в тепловых сетях до указанных потребителей значительно превышают установленный уровень потерь тепловой энергии. Поставка тепловой энергии этим потребителям приносит теплоснабжающей организации не компенсируемые убытки.</w:t>
      </w:r>
    </w:p>
    <w:p w:rsidR="00106A72" w:rsidRDefault="000E2A0E" w:rsidP="000E2A0E">
      <w:pPr>
        <w:pStyle w:val="Textbody"/>
        <w:widowControl w:val="0"/>
        <w:spacing w:after="0" w:line="240" w:lineRule="auto"/>
        <w:ind w:firstLine="567"/>
        <w:jc w:val="both"/>
        <w:rPr>
          <w:rFonts w:ascii="Times New Roman" w:hAnsi="Times New Roman" w:cs="Times New Roman"/>
          <w:sz w:val="26"/>
          <w:szCs w:val="26"/>
        </w:rPr>
      </w:pPr>
      <w:r w:rsidRPr="00A908FC">
        <w:rPr>
          <w:rFonts w:ascii="Times New Roman" w:hAnsi="Times New Roman" w:cs="Times New Roman"/>
          <w:sz w:val="26"/>
          <w:szCs w:val="26"/>
        </w:rPr>
        <w:t xml:space="preserve">Уведомление потребителям тепловой энергии о выводе из эксплуатации </w:t>
      </w:r>
      <w:r>
        <w:rPr>
          <w:rFonts w:ascii="Times New Roman" w:hAnsi="Times New Roman" w:cs="Times New Roman"/>
          <w:sz w:val="26"/>
          <w:szCs w:val="26"/>
        </w:rPr>
        <w:t>других</w:t>
      </w:r>
      <w:r w:rsidRPr="00A908FC">
        <w:rPr>
          <w:rFonts w:ascii="Times New Roman" w:hAnsi="Times New Roman" w:cs="Times New Roman"/>
          <w:sz w:val="26"/>
          <w:szCs w:val="26"/>
        </w:rPr>
        <w:t xml:space="preserve"> участков тепловых сетей не менее чем за 8 месяцев до планируемого вывода должна направить администрация </w:t>
      </w:r>
      <w:r w:rsidR="00106A72">
        <w:rPr>
          <w:rFonts w:ascii="Times New Roman" w:hAnsi="Times New Roman" w:cs="Times New Roman"/>
          <w:sz w:val="26"/>
          <w:szCs w:val="26"/>
        </w:rPr>
        <w:t>сель</w:t>
      </w:r>
      <w:r>
        <w:rPr>
          <w:rFonts w:ascii="Times New Roman" w:hAnsi="Times New Roman" w:cs="Times New Roman"/>
          <w:sz w:val="26"/>
          <w:szCs w:val="26"/>
        </w:rPr>
        <w:t>ского поселения</w:t>
      </w:r>
      <w:r w:rsidRPr="007E732A">
        <w:rPr>
          <w:rFonts w:ascii="Times New Roman" w:hAnsi="Times New Roman" w:cs="Times New Roman"/>
          <w:sz w:val="26"/>
          <w:szCs w:val="26"/>
        </w:rPr>
        <w:t>.</w:t>
      </w:r>
      <w:r w:rsidRPr="00A908FC">
        <w:rPr>
          <w:rFonts w:ascii="Times New Roman" w:hAnsi="Times New Roman" w:cs="Times New Roman"/>
          <w:sz w:val="26"/>
          <w:szCs w:val="26"/>
        </w:rPr>
        <w:t xml:space="preserve"> В уведомлении потребителям должны быть предложены альтернативные способы теплоснабжения</w:t>
      </w:r>
      <w:r>
        <w:rPr>
          <w:rFonts w:ascii="Times New Roman" w:hAnsi="Times New Roman" w:cs="Times New Roman"/>
          <w:sz w:val="26"/>
          <w:szCs w:val="26"/>
        </w:rPr>
        <w:t xml:space="preserve">, в том числе с помощью </w:t>
      </w:r>
      <w:r w:rsidR="00106A72">
        <w:rPr>
          <w:rFonts w:ascii="Times New Roman" w:hAnsi="Times New Roman" w:cs="Times New Roman"/>
          <w:sz w:val="26"/>
          <w:szCs w:val="26"/>
        </w:rPr>
        <w:t xml:space="preserve">бытовых газовых котлов, котлов наружного размещения, </w:t>
      </w:r>
      <w:r>
        <w:rPr>
          <w:rFonts w:ascii="Times New Roman" w:hAnsi="Times New Roman" w:cs="Times New Roman"/>
          <w:sz w:val="26"/>
          <w:szCs w:val="26"/>
        </w:rPr>
        <w:t>электрообогревательных приборов</w:t>
      </w:r>
      <w:r w:rsidRPr="00A908FC">
        <w:rPr>
          <w:rFonts w:ascii="Times New Roman" w:hAnsi="Times New Roman" w:cs="Times New Roman"/>
          <w:sz w:val="26"/>
          <w:szCs w:val="26"/>
        </w:rPr>
        <w:t>. При этом увеличение платы граждан за данную коммунальную услугу не должно превышать установленных Правительством РФ размеров. Превышение этих размеров должно компенсироваться бюджет</w:t>
      </w:r>
      <w:r>
        <w:rPr>
          <w:rFonts w:ascii="Times New Roman" w:hAnsi="Times New Roman" w:cs="Times New Roman"/>
          <w:sz w:val="26"/>
          <w:szCs w:val="26"/>
        </w:rPr>
        <w:t>ом</w:t>
      </w:r>
      <w:r w:rsidRPr="00A908FC">
        <w:rPr>
          <w:rFonts w:ascii="Times New Roman" w:hAnsi="Times New Roman" w:cs="Times New Roman"/>
          <w:sz w:val="26"/>
          <w:szCs w:val="26"/>
        </w:rPr>
        <w:t xml:space="preserve"> </w:t>
      </w:r>
      <w:r w:rsidR="00106A72">
        <w:rPr>
          <w:rFonts w:ascii="Times New Roman" w:hAnsi="Times New Roman" w:cs="Times New Roman"/>
          <w:sz w:val="26"/>
          <w:szCs w:val="26"/>
        </w:rPr>
        <w:t>сель</w:t>
      </w:r>
      <w:r>
        <w:rPr>
          <w:rFonts w:ascii="Times New Roman" w:hAnsi="Times New Roman" w:cs="Times New Roman"/>
          <w:sz w:val="26"/>
          <w:szCs w:val="26"/>
        </w:rPr>
        <w:t xml:space="preserve">ского поселения или </w:t>
      </w:r>
      <w:r w:rsidRPr="00A908FC">
        <w:rPr>
          <w:rFonts w:ascii="Times New Roman" w:hAnsi="Times New Roman" w:cs="Times New Roman"/>
          <w:sz w:val="26"/>
          <w:szCs w:val="26"/>
        </w:rPr>
        <w:t>муниципального района</w:t>
      </w:r>
      <w:r>
        <w:rPr>
          <w:rFonts w:ascii="Times New Roman" w:hAnsi="Times New Roman" w:cs="Times New Roman"/>
          <w:sz w:val="26"/>
          <w:szCs w:val="26"/>
        </w:rPr>
        <w:t xml:space="preserve"> в форме субсидий</w:t>
      </w:r>
      <w:r w:rsidRPr="00A908FC">
        <w:rPr>
          <w:rFonts w:ascii="Times New Roman" w:hAnsi="Times New Roman" w:cs="Times New Roman"/>
          <w:sz w:val="26"/>
          <w:szCs w:val="26"/>
        </w:rPr>
        <w:t xml:space="preserve">. </w:t>
      </w:r>
    </w:p>
    <w:p w:rsidR="00D14DAD" w:rsidRDefault="00D14DAD" w:rsidP="000E2A0E">
      <w:pPr>
        <w:pStyle w:val="Textbody"/>
        <w:widowControl w:val="0"/>
        <w:spacing w:after="0" w:line="240" w:lineRule="auto"/>
        <w:ind w:firstLine="567"/>
        <w:jc w:val="both"/>
        <w:rPr>
          <w:rFonts w:ascii="Times New Roman" w:hAnsi="Times New Roman" w:cs="Times New Roman"/>
          <w:sz w:val="26"/>
          <w:szCs w:val="26"/>
        </w:rPr>
      </w:pPr>
    </w:p>
    <w:p w:rsidR="00D14DAD" w:rsidRPr="00BE3A57" w:rsidRDefault="00D14DAD" w:rsidP="00D14DAD">
      <w:pPr>
        <w:jc w:val="center"/>
        <w:rPr>
          <w:b/>
          <w:color w:val="000000"/>
          <w:sz w:val="28"/>
          <w:szCs w:val="28"/>
        </w:rPr>
      </w:pPr>
      <w:r>
        <w:rPr>
          <w:b/>
          <w:sz w:val="28"/>
          <w:szCs w:val="28"/>
        </w:rPr>
        <w:t xml:space="preserve">11. </w:t>
      </w:r>
      <w:r w:rsidRPr="00BE3A57">
        <w:rPr>
          <w:b/>
          <w:sz w:val="28"/>
          <w:szCs w:val="28"/>
        </w:rPr>
        <w:t>Предложение по определению единой теплоснабжающей организации</w:t>
      </w:r>
    </w:p>
    <w:p w:rsidR="008A6A91" w:rsidRPr="00623BB2" w:rsidRDefault="008A6A91" w:rsidP="008A6A91">
      <w:pPr>
        <w:spacing w:before="120"/>
        <w:ind w:firstLine="567"/>
        <w:jc w:val="both"/>
        <w:rPr>
          <w:color w:val="000000"/>
          <w:sz w:val="26"/>
          <w:szCs w:val="26"/>
        </w:rPr>
      </w:pPr>
      <w:r>
        <w:rPr>
          <w:color w:val="000000"/>
          <w:sz w:val="26"/>
          <w:szCs w:val="26"/>
        </w:rPr>
        <w:t xml:space="preserve">Назначение единой теплоснабжающей организации (далее ЕТО) является одним из основных этапов в организации теплоснабжения на территории сельских поселений и муниципального района в целом. </w:t>
      </w:r>
      <w:r w:rsidRPr="00623BB2">
        <w:rPr>
          <w:color w:val="000000"/>
          <w:sz w:val="26"/>
          <w:szCs w:val="26"/>
        </w:rPr>
        <w:t xml:space="preserve">В </w:t>
      </w:r>
      <w:r>
        <w:rPr>
          <w:color w:val="000000"/>
          <w:sz w:val="26"/>
          <w:szCs w:val="26"/>
        </w:rPr>
        <w:t>Середняков</w:t>
      </w:r>
      <w:r w:rsidRPr="0042196C">
        <w:rPr>
          <w:color w:val="000000"/>
          <w:sz w:val="26"/>
          <w:szCs w:val="26"/>
        </w:rPr>
        <w:t>ско</w:t>
      </w:r>
      <w:r>
        <w:rPr>
          <w:color w:val="000000"/>
          <w:sz w:val="26"/>
          <w:szCs w:val="26"/>
        </w:rPr>
        <w:t>м</w:t>
      </w:r>
      <w:r w:rsidRPr="0042196C">
        <w:rPr>
          <w:color w:val="000000"/>
          <w:sz w:val="26"/>
          <w:szCs w:val="26"/>
        </w:rPr>
        <w:t xml:space="preserve"> </w:t>
      </w:r>
      <w:r>
        <w:rPr>
          <w:color w:val="000000"/>
          <w:sz w:val="26"/>
          <w:szCs w:val="26"/>
        </w:rPr>
        <w:t xml:space="preserve">сельском </w:t>
      </w:r>
      <w:r w:rsidRPr="0042196C">
        <w:rPr>
          <w:color w:val="000000"/>
          <w:sz w:val="26"/>
          <w:szCs w:val="26"/>
        </w:rPr>
        <w:t>поселени</w:t>
      </w:r>
      <w:r>
        <w:rPr>
          <w:color w:val="000000"/>
          <w:sz w:val="26"/>
          <w:szCs w:val="26"/>
        </w:rPr>
        <w:t>и</w:t>
      </w:r>
      <w:r>
        <w:rPr>
          <w:sz w:val="26"/>
          <w:szCs w:val="26"/>
        </w:rPr>
        <w:t xml:space="preserve"> </w:t>
      </w:r>
      <w:r>
        <w:rPr>
          <w:color w:val="000000"/>
          <w:sz w:val="26"/>
          <w:szCs w:val="26"/>
        </w:rPr>
        <w:t>действуют</w:t>
      </w:r>
      <w:r w:rsidRPr="00623BB2">
        <w:rPr>
          <w:color w:val="000000"/>
          <w:sz w:val="26"/>
          <w:szCs w:val="26"/>
        </w:rPr>
        <w:t xml:space="preserve"> </w:t>
      </w:r>
      <w:r>
        <w:rPr>
          <w:color w:val="000000"/>
          <w:sz w:val="26"/>
          <w:szCs w:val="26"/>
        </w:rPr>
        <w:t>одна</w:t>
      </w:r>
      <w:r w:rsidRPr="00623BB2">
        <w:rPr>
          <w:color w:val="000000"/>
          <w:sz w:val="26"/>
          <w:szCs w:val="26"/>
        </w:rPr>
        <w:t xml:space="preserve"> теплоснабжающ</w:t>
      </w:r>
      <w:r>
        <w:rPr>
          <w:color w:val="000000"/>
          <w:sz w:val="26"/>
          <w:szCs w:val="26"/>
        </w:rPr>
        <w:t xml:space="preserve">ая организация – </w:t>
      </w:r>
      <w:r>
        <w:rPr>
          <w:b/>
          <w:bCs/>
          <w:sz w:val="26"/>
          <w:szCs w:val="26"/>
        </w:rPr>
        <w:t xml:space="preserve">МУП </w:t>
      </w:r>
      <w:r w:rsidRPr="00957D10">
        <w:rPr>
          <w:b/>
          <w:sz w:val="26"/>
          <w:szCs w:val="26"/>
        </w:rPr>
        <w:t>«</w:t>
      </w:r>
      <w:r>
        <w:rPr>
          <w:b/>
          <w:sz w:val="26"/>
          <w:szCs w:val="26"/>
        </w:rPr>
        <w:t>Коммунсервис</w:t>
      </w:r>
      <w:r w:rsidRPr="00957D10">
        <w:rPr>
          <w:b/>
          <w:sz w:val="26"/>
          <w:szCs w:val="26"/>
        </w:rPr>
        <w:t>»</w:t>
      </w:r>
      <w:r>
        <w:rPr>
          <w:b/>
          <w:sz w:val="26"/>
          <w:szCs w:val="26"/>
        </w:rPr>
        <w:t xml:space="preserve"> Костромского муниципального района</w:t>
      </w:r>
      <w:r w:rsidRPr="00623BB2">
        <w:rPr>
          <w:b/>
          <w:color w:val="000000"/>
          <w:sz w:val="26"/>
          <w:szCs w:val="26"/>
        </w:rPr>
        <w:t xml:space="preserve">, </w:t>
      </w:r>
      <w:r w:rsidRPr="00D17B46">
        <w:rPr>
          <w:color w:val="000000"/>
          <w:sz w:val="26"/>
          <w:szCs w:val="26"/>
        </w:rPr>
        <w:t>котор</w:t>
      </w:r>
      <w:r>
        <w:rPr>
          <w:color w:val="000000"/>
          <w:sz w:val="26"/>
          <w:szCs w:val="26"/>
        </w:rPr>
        <w:t>ая</w:t>
      </w:r>
      <w:r w:rsidRPr="00D17B46">
        <w:rPr>
          <w:color w:val="000000"/>
          <w:sz w:val="26"/>
          <w:szCs w:val="26"/>
        </w:rPr>
        <w:t xml:space="preserve"> и явля</w:t>
      </w:r>
      <w:r>
        <w:rPr>
          <w:color w:val="000000"/>
          <w:sz w:val="26"/>
          <w:szCs w:val="26"/>
        </w:rPr>
        <w:t>е</w:t>
      </w:r>
      <w:r w:rsidRPr="00D17B46">
        <w:rPr>
          <w:color w:val="000000"/>
          <w:sz w:val="26"/>
          <w:szCs w:val="26"/>
        </w:rPr>
        <w:t>тся</w:t>
      </w:r>
      <w:r>
        <w:rPr>
          <w:color w:val="000000"/>
          <w:sz w:val="26"/>
          <w:szCs w:val="26"/>
        </w:rPr>
        <w:t xml:space="preserve"> </w:t>
      </w:r>
      <w:r w:rsidRPr="00623BB2">
        <w:rPr>
          <w:color w:val="000000"/>
          <w:sz w:val="26"/>
          <w:szCs w:val="26"/>
        </w:rPr>
        <w:t>кандидат</w:t>
      </w:r>
      <w:r>
        <w:rPr>
          <w:color w:val="000000"/>
          <w:sz w:val="26"/>
          <w:szCs w:val="26"/>
        </w:rPr>
        <w:t>о</w:t>
      </w:r>
      <w:r w:rsidRPr="00623BB2">
        <w:rPr>
          <w:color w:val="000000"/>
          <w:sz w:val="26"/>
          <w:szCs w:val="26"/>
        </w:rPr>
        <w:t>м на роль единой теплоснабжающей организаци</w:t>
      </w:r>
      <w:r>
        <w:rPr>
          <w:color w:val="000000"/>
          <w:sz w:val="26"/>
          <w:szCs w:val="26"/>
        </w:rPr>
        <w:t>и (далее ЕТО) в своей зоне теплоснабжения.</w:t>
      </w:r>
      <w:r w:rsidRPr="00623BB2">
        <w:rPr>
          <w:color w:val="000000"/>
          <w:sz w:val="26"/>
          <w:szCs w:val="26"/>
        </w:rPr>
        <w:t xml:space="preserve"> </w:t>
      </w:r>
    </w:p>
    <w:p w:rsidR="008A6A91" w:rsidRDefault="008A6A91" w:rsidP="008A6A91">
      <w:pPr>
        <w:ind w:firstLine="567"/>
        <w:jc w:val="both"/>
        <w:rPr>
          <w:color w:val="000000"/>
          <w:sz w:val="26"/>
          <w:szCs w:val="26"/>
        </w:rPr>
      </w:pPr>
      <w:r>
        <w:rPr>
          <w:color w:val="000000"/>
          <w:sz w:val="26"/>
          <w:szCs w:val="26"/>
        </w:rPr>
        <w:t xml:space="preserve">Кандидат на получение статуса ЕТО - </w:t>
      </w:r>
      <w:r w:rsidRPr="009E4DF7">
        <w:rPr>
          <w:bCs/>
          <w:sz w:val="26"/>
          <w:szCs w:val="26"/>
        </w:rPr>
        <w:t xml:space="preserve">МУП </w:t>
      </w:r>
      <w:r w:rsidRPr="009E4DF7">
        <w:rPr>
          <w:sz w:val="26"/>
          <w:szCs w:val="26"/>
        </w:rPr>
        <w:t>«Коммунсервис» Костромского МР</w:t>
      </w:r>
      <w:r>
        <w:rPr>
          <w:color w:val="000000"/>
          <w:sz w:val="26"/>
          <w:szCs w:val="26"/>
        </w:rPr>
        <w:t xml:space="preserve"> </w:t>
      </w:r>
      <w:r w:rsidRPr="00623BB2">
        <w:rPr>
          <w:color w:val="000000"/>
          <w:sz w:val="26"/>
          <w:szCs w:val="26"/>
        </w:rPr>
        <w:t>име</w:t>
      </w:r>
      <w:r>
        <w:rPr>
          <w:color w:val="000000"/>
          <w:sz w:val="26"/>
          <w:szCs w:val="26"/>
        </w:rPr>
        <w:t>е</w:t>
      </w:r>
      <w:r w:rsidRPr="00623BB2">
        <w:rPr>
          <w:color w:val="000000"/>
          <w:sz w:val="26"/>
          <w:szCs w:val="26"/>
        </w:rPr>
        <w:t>т штат специалистов</w:t>
      </w:r>
      <w:r>
        <w:rPr>
          <w:color w:val="000000"/>
          <w:sz w:val="26"/>
          <w:szCs w:val="26"/>
        </w:rPr>
        <w:t xml:space="preserve"> и рабочих, минимальный набор специальной автотракторной техники</w:t>
      </w:r>
      <w:r w:rsidRPr="00623BB2">
        <w:rPr>
          <w:color w:val="000000"/>
          <w:sz w:val="26"/>
          <w:szCs w:val="26"/>
        </w:rPr>
        <w:t xml:space="preserve"> и ремонтную базу.</w:t>
      </w:r>
    </w:p>
    <w:p w:rsidR="008A6A91" w:rsidRPr="00623BB2" w:rsidRDefault="008A6A91" w:rsidP="008A6A91">
      <w:pPr>
        <w:spacing w:before="120" w:after="120"/>
        <w:jc w:val="center"/>
        <w:rPr>
          <w:sz w:val="26"/>
          <w:szCs w:val="26"/>
        </w:rPr>
      </w:pPr>
      <w:r w:rsidRPr="00623BB2">
        <w:rPr>
          <w:sz w:val="26"/>
          <w:szCs w:val="26"/>
        </w:rPr>
        <w:t xml:space="preserve">Таблица </w:t>
      </w:r>
      <w:r>
        <w:rPr>
          <w:sz w:val="26"/>
          <w:szCs w:val="26"/>
        </w:rPr>
        <w:t>11</w:t>
      </w:r>
      <w:r w:rsidRPr="00623BB2">
        <w:rPr>
          <w:sz w:val="26"/>
          <w:szCs w:val="26"/>
        </w:rPr>
        <w:t>.1</w:t>
      </w:r>
      <w:r>
        <w:rPr>
          <w:sz w:val="26"/>
          <w:szCs w:val="26"/>
        </w:rPr>
        <w:t>. Характеристика</w:t>
      </w:r>
      <w:r w:rsidR="009465E6">
        <w:rPr>
          <w:sz w:val="26"/>
          <w:szCs w:val="26"/>
        </w:rPr>
        <w:t xml:space="preserve"> (критерии)</w:t>
      </w:r>
      <w:r>
        <w:rPr>
          <w:sz w:val="26"/>
          <w:szCs w:val="26"/>
        </w:rPr>
        <w:t xml:space="preserve"> </w:t>
      </w:r>
      <w:r w:rsidRPr="00623BB2">
        <w:rPr>
          <w:sz w:val="26"/>
          <w:szCs w:val="26"/>
        </w:rPr>
        <w:t>кандидат</w:t>
      </w:r>
      <w:r>
        <w:rPr>
          <w:sz w:val="26"/>
          <w:szCs w:val="26"/>
        </w:rPr>
        <w:t>а</w:t>
      </w:r>
      <w:r w:rsidRPr="00623BB2">
        <w:rPr>
          <w:sz w:val="26"/>
          <w:szCs w:val="26"/>
        </w:rPr>
        <w:t xml:space="preserve"> на </w:t>
      </w:r>
      <w:r>
        <w:rPr>
          <w:sz w:val="26"/>
          <w:szCs w:val="26"/>
        </w:rPr>
        <w:t>получение статуса ЕТО</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93"/>
        <w:gridCol w:w="1958"/>
        <w:gridCol w:w="1713"/>
        <w:gridCol w:w="1324"/>
        <w:gridCol w:w="2408"/>
      </w:tblGrid>
      <w:tr w:rsidR="008A6A91" w:rsidRPr="005F5D7D" w:rsidTr="00EF54EE">
        <w:tc>
          <w:tcPr>
            <w:tcW w:w="2593" w:type="dxa"/>
            <w:shd w:val="clear" w:color="auto" w:fill="auto"/>
          </w:tcPr>
          <w:p w:rsidR="008A6A91" w:rsidRPr="003242DF" w:rsidRDefault="008A6A91" w:rsidP="00EF54EE">
            <w:pPr>
              <w:jc w:val="center"/>
              <w:rPr>
                <w:szCs w:val="24"/>
              </w:rPr>
            </w:pPr>
            <w:r w:rsidRPr="003242DF">
              <w:rPr>
                <w:color w:val="000000"/>
                <w:szCs w:val="24"/>
              </w:rPr>
              <w:t>Наименование теплоснабжающей организации</w:t>
            </w:r>
          </w:p>
        </w:tc>
        <w:tc>
          <w:tcPr>
            <w:tcW w:w="1958" w:type="dxa"/>
            <w:shd w:val="clear" w:color="auto" w:fill="auto"/>
          </w:tcPr>
          <w:p w:rsidR="008A6A91" w:rsidRPr="003242DF" w:rsidRDefault="008A6A91" w:rsidP="00EF54EE">
            <w:pPr>
              <w:jc w:val="center"/>
              <w:rPr>
                <w:szCs w:val="24"/>
              </w:rPr>
            </w:pPr>
            <w:r w:rsidRPr="003242DF">
              <w:rPr>
                <w:szCs w:val="24"/>
              </w:rPr>
              <w:t>Объем полезного отпуска теплоты, Гкал/год (%)</w:t>
            </w:r>
          </w:p>
        </w:tc>
        <w:tc>
          <w:tcPr>
            <w:tcW w:w="1713" w:type="dxa"/>
            <w:shd w:val="clear" w:color="auto" w:fill="auto"/>
          </w:tcPr>
          <w:p w:rsidR="008A6A91" w:rsidRPr="003242DF" w:rsidRDefault="008A6A91" w:rsidP="00EF54EE">
            <w:pPr>
              <w:jc w:val="center"/>
              <w:rPr>
                <w:szCs w:val="24"/>
              </w:rPr>
            </w:pPr>
            <w:r w:rsidRPr="003242DF">
              <w:rPr>
                <w:szCs w:val="24"/>
              </w:rPr>
              <w:t>Протяженность теплосетей, км (%)</w:t>
            </w:r>
          </w:p>
        </w:tc>
        <w:tc>
          <w:tcPr>
            <w:tcW w:w="1324" w:type="dxa"/>
            <w:shd w:val="clear" w:color="auto" w:fill="auto"/>
          </w:tcPr>
          <w:p w:rsidR="008A6A91" w:rsidRPr="003242DF" w:rsidRDefault="008A6A91" w:rsidP="00EF54EE">
            <w:pPr>
              <w:jc w:val="center"/>
              <w:rPr>
                <w:szCs w:val="24"/>
              </w:rPr>
            </w:pPr>
            <w:r w:rsidRPr="003242DF">
              <w:rPr>
                <w:szCs w:val="24"/>
              </w:rPr>
              <w:t>Объем теплосетей, м</w:t>
            </w:r>
            <w:r w:rsidRPr="003242DF">
              <w:rPr>
                <w:szCs w:val="24"/>
                <w:vertAlign w:val="superscript"/>
              </w:rPr>
              <w:t>3</w:t>
            </w:r>
            <w:r w:rsidRPr="003242DF">
              <w:rPr>
                <w:szCs w:val="24"/>
              </w:rPr>
              <w:t xml:space="preserve"> (%)</w:t>
            </w:r>
          </w:p>
        </w:tc>
        <w:tc>
          <w:tcPr>
            <w:tcW w:w="2408" w:type="dxa"/>
            <w:shd w:val="clear" w:color="auto" w:fill="auto"/>
          </w:tcPr>
          <w:p w:rsidR="008A6A91" w:rsidRPr="003242DF" w:rsidRDefault="008A6A91" w:rsidP="00EF54EE">
            <w:pPr>
              <w:jc w:val="center"/>
              <w:rPr>
                <w:szCs w:val="24"/>
              </w:rPr>
            </w:pPr>
            <w:r w:rsidRPr="003242DF">
              <w:rPr>
                <w:szCs w:val="24"/>
              </w:rPr>
              <w:t>Наличие достаточной технической и кадровой базы</w:t>
            </w:r>
          </w:p>
        </w:tc>
      </w:tr>
      <w:tr w:rsidR="008A6A91" w:rsidRPr="005F5D7D" w:rsidTr="00EF54EE">
        <w:trPr>
          <w:trHeight w:val="417"/>
        </w:trPr>
        <w:tc>
          <w:tcPr>
            <w:tcW w:w="2593" w:type="dxa"/>
            <w:shd w:val="clear" w:color="auto" w:fill="auto"/>
            <w:vAlign w:val="center"/>
          </w:tcPr>
          <w:p w:rsidR="008A6A91" w:rsidRPr="009E4DF7" w:rsidRDefault="008A6A91" w:rsidP="00EF54EE">
            <w:pPr>
              <w:jc w:val="center"/>
              <w:rPr>
                <w:szCs w:val="24"/>
              </w:rPr>
            </w:pPr>
            <w:r w:rsidRPr="009E4DF7">
              <w:rPr>
                <w:bCs/>
                <w:sz w:val="26"/>
                <w:szCs w:val="26"/>
              </w:rPr>
              <w:t xml:space="preserve">МУП </w:t>
            </w:r>
            <w:r w:rsidRPr="009E4DF7">
              <w:rPr>
                <w:sz w:val="26"/>
                <w:szCs w:val="26"/>
              </w:rPr>
              <w:t xml:space="preserve">«Коммунсервис» </w:t>
            </w:r>
          </w:p>
        </w:tc>
        <w:tc>
          <w:tcPr>
            <w:tcW w:w="1958" w:type="dxa"/>
            <w:shd w:val="clear" w:color="auto" w:fill="auto"/>
            <w:vAlign w:val="center"/>
          </w:tcPr>
          <w:p w:rsidR="008A6A91" w:rsidRPr="003242DF" w:rsidRDefault="008A6A91" w:rsidP="00EF54EE">
            <w:pPr>
              <w:jc w:val="center"/>
              <w:rPr>
                <w:szCs w:val="24"/>
              </w:rPr>
            </w:pPr>
            <w:r>
              <w:rPr>
                <w:color w:val="000000"/>
                <w:szCs w:val="24"/>
              </w:rPr>
              <w:t xml:space="preserve">5590,1(100%) </w:t>
            </w:r>
          </w:p>
        </w:tc>
        <w:tc>
          <w:tcPr>
            <w:tcW w:w="1713" w:type="dxa"/>
            <w:shd w:val="clear" w:color="auto" w:fill="auto"/>
            <w:vAlign w:val="center"/>
          </w:tcPr>
          <w:p w:rsidR="008A6A91" w:rsidRPr="003242DF" w:rsidRDefault="008A6A91" w:rsidP="00EF54EE">
            <w:pPr>
              <w:jc w:val="center"/>
              <w:rPr>
                <w:szCs w:val="24"/>
              </w:rPr>
            </w:pPr>
            <w:r>
              <w:rPr>
                <w:szCs w:val="24"/>
              </w:rPr>
              <w:t>3,55</w:t>
            </w:r>
            <w:r>
              <w:rPr>
                <w:color w:val="000000"/>
                <w:szCs w:val="24"/>
              </w:rPr>
              <w:t>(100%)</w:t>
            </w:r>
          </w:p>
        </w:tc>
        <w:tc>
          <w:tcPr>
            <w:tcW w:w="1324" w:type="dxa"/>
            <w:shd w:val="clear" w:color="auto" w:fill="auto"/>
            <w:vAlign w:val="center"/>
          </w:tcPr>
          <w:p w:rsidR="008A6A91" w:rsidRPr="003242DF" w:rsidRDefault="008A6A91" w:rsidP="00EF54EE">
            <w:pPr>
              <w:jc w:val="center"/>
              <w:rPr>
                <w:szCs w:val="24"/>
              </w:rPr>
            </w:pPr>
            <w:r>
              <w:rPr>
                <w:szCs w:val="24"/>
              </w:rPr>
              <w:t>40.4</w:t>
            </w:r>
            <w:r>
              <w:rPr>
                <w:color w:val="000000"/>
                <w:szCs w:val="24"/>
              </w:rPr>
              <w:t>(100%)</w:t>
            </w:r>
          </w:p>
        </w:tc>
        <w:tc>
          <w:tcPr>
            <w:tcW w:w="2408" w:type="dxa"/>
            <w:shd w:val="clear" w:color="auto" w:fill="auto"/>
            <w:vAlign w:val="center"/>
          </w:tcPr>
          <w:p w:rsidR="008A6A91" w:rsidRPr="003242DF" w:rsidRDefault="008A6A91" w:rsidP="00EF54EE">
            <w:pPr>
              <w:jc w:val="center"/>
              <w:rPr>
                <w:szCs w:val="24"/>
              </w:rPr>
            </w:pPr>
            <w:r w:rsidRPr="003242DF">
              <w:rPr>
                <w:szCs w:val="24"/>
              </w:rPr>
              <w:t>Имеется</w:t>
            </w:r>
          </w:p>
        </w:tc>
      </w:tr>
    </w:tbl>
    <w:p w:rsidR="008A6A91" w:rsidRDefault="008A6A91" w:rsidP="008A6A91">
      <w:pPr>
        <w:pStyle w:val="afd"/>
        <w:spacing w:before="120" w:beforeAutospacing="0" w:after="0" w:afterAutospacing="0"/>
        <w:ind w:firstLine="567"/>
        <w:jc w:val="both"/>
        <w:rPr>
          <w:color w:val="000000"/>
          <w:sz w:val="26"/>
          <w:szCs w:val="26"/>
        </w:rPr>
      </w:pPr>
    </w:p>
    <w:p w:rsidR="008A6A91" w:rsidRDefault="008A6A91" w:rsidP="008A6A91">
      <w:pPr>
        <w:pStyle w:val="afd"/>
        <w:spacing w:before="120" w:beforeAutospacing="0" w:after="0" w:afterAutospacing="0"/>
        <w:ind w:firstLine="567"/>
        <w:jc w:val="both"/>
        <w:rPr>
          <w:sz w:val="26"/>
          <w:szCs w:val="26"/>
        </w:rPr>
      </w:pPr>
      <w:r w:rsidRPr="00B04516">
        <w:rPr>
          <w:color w:val="000000"/>
          <w:sz w:val="26"/>
          <w:szCs w:val="26"/>
        </w:rPr>
        <w:lastRenderedPageBreak/>
        <w:t>В силу выше изложенного и в соответствии с «</w:t>
      </w:r>
      <w:r w:rsidRPr="00B04516">
        <w:rPr>
          <w:sz w:val="26"/>
          <w:szCs w:val="26"/>
        </w:rPr>
        <w:t>Правилами организации теплоснабжения в РФ», утвержденны</w:t>
      </w:r>
      <w:r>
        <w:rPr>
          <w:sz w:val="26"/>
          <w:szCs w:val="26"/>
        </w:rPr>
        <w:t>ми</w:t>
      </w:r>
      <w:r w:rsidRPr="00B04516">
        <w:rPr>
          <w:sz w:val="26"/>
          <w:szCs w:val="26"/>
        </w:rPr>
        <w:t xml:space="preserve"> </w:t>
      </w:r>
      <w:r w:rsidRPr="00B04516">
        <w:rPr>
          <w:color w:val="000000"/>
          <w:sz w:val="26"/>
          <w:szCs w:val="26"/>
        </w:rPr>
        <w:t xml:space="preserve">постановлением Правительства РФ </w:t>
      </w:r>
      <w:r w:rsidRPr="00B04516">
        <w:rPr>
          <w:bCs/>
          <w:sz w:val="26"/>
          <w:szCs w:val="26"/>
        </w:rPr>
        <w:t>от 8.08 2012 г. № 808</w:t>
      </w:r>
      <w:r>
        <w:rPr>
          <w:bCs/>
          <w:sz w:val="26"/>
          <w:szCs w:val="26"/>
        </w:rPr>
        <w:t xml:space="preserve"> (далее Правила)</w:t>
      </w:r>
      <w:r w:rsidRPr="00B04516">
        <w:rPr>
          <w:bCs/>
          <w:sz w:val="26"/>
          <w:szCs w:val="26"/>
        </w:rPr>
        <w:t xml:space="preserve">, </w:t>
      </w:r>
      <w:r w:rsidRPr="00B04516">
        <w:rPr>
          <w:sz w:val="26"/>
          <w:szCs w:val="26"/>
        </w:rPr>
        <w:t>администраци</w:t>
      </w:r>
      <w:r>
        <w:rPr>
          <w:sz w:val="26"/>
          <w:szCs w:val="26"/>
        </w:rPr>
        <w:t>я</w:t>
      </w:r>
      <w:r w:rsidRPr="00B04516">
        <w:rPr>
          <w:sz w:val="26"/>
          <w:szCs w:val="26"/>
        </w:rPr>
        <w:t xml:space="preserve"> Костромского муниципального района Постановлением от 17.07.2019 г. №1627 </w:t>
      </w:r>
      <w:r>
        <w:rPr>
          <w:sz w:val="26"/>
          <w:szCs w:val="26"/>
        </w:rPr>
        <w:t xml:space="preserve">правомерно </w:t>
      </w:r>
      <w:r w:rsidRPr="00B04516">
        <w:rPr>
          <w:sz w:val="26"/>
          <w:szCs w:val="26"/>
        </w:rPr>
        <w:t>присво</w:t>
      </w:r>
      <w:r>
        <w:rPr>
          <w:sz w:val="26"/>
          <w:szCs w:val="26"/>
        </w:rPr>
        <w:t>ила</w:t>
      </w:r>
      <w:r w:rsidRPr="00B04516">
        <w:rPr>
          <w:bCs/>
          <w:sz w:val="26"/>
          <w:szCs w:val="26"/>
        </w:rPr>
        <w:t xml:space="preserve"> МУП </w:t>
      </w:r>
      <w:r w:rsidRPr="00B04516">
        <w:rPr>
          <w:sz w:val="26"/>
          <w:szCs w:val="26"/>
        </w:rPr>
        <w:t>«Коммунсервис»</w:t>
      </w:r>
      <w:r w:rsidRPr="00B04516">
        <w:rPr>
          <w:b/>
          <w:sz w:val="26"/>
          <w:szCs w:val="26"/>
        </w:rPr>
        <w:t xml:space="preserve"> </w:t>
      </w:r>
      <w:r w:rsidRPr="00B04516">
        <w:rPr>
          <w:sz w:val="26"/>
          <w:szCs w:val="26"/>
        </w:rPr>
        <w:t>статус ЕТО в своих зонах теплоснабжения</w:t>
      </w:r>
      <w:r w:rsidRPr="00B04516">
        <w:rPr>
          <w:b/>
          <w:sz w:val="26"/>
          <w:szCs w:val="26"/>
        </w:rPr>
        <w:t>.</w:t>
      </w:r>
    </w:p>
    <w:p w:rsidR="008A6A91" w:rsidRPr="00FC0C48" w:rsidRDefault="008A6A91" w:rsidP="008A6A91">
      <w:pPr>
        <w:pStyle w:val="afd"/>
        <w:spacing w:before="0" w:beforeAutospacing="0" w:after="0" w:afterAutospacing="0"/>
        <w:ind w:firstLine="567"/>
        <w:jc w:val="both"/>
        <w:rPr>
          <w:sz w:val="26"/>
          <w:szCs w:val="26"/>
        </w:rPr>
      </w:pPr>
      <w:r>
        <w:rPr>
          <w:sz w:val="26"/>
          <w:szCs w:val="26"/>
        </w:rPr>
        <w:t>ЕТО</w:t>
      </w:r>
      <w:r w:rsidRPr="00FC0C48">
        <w:rPr>
          <w:sz w:val="26"/>
          <w:szCs w:val="26"/>
        </w:rPr>
        <w:t xml:space="preserve"> при осуществлении своей деятельности обязана:</w:t>
      </w:r>
    </w:p>
    <w:p w:rsidR="008A6A91" w:rsidRPr="00FC0C48" w:rsidRDefault="008A6A91" w:rsidP="008A6A91">
      <w:pPr>
        <w:pStyle w:val="afd"/>
        <w:spacing w:before="0" w:beforeAutospacing="0" w:after="0" w:afterAutospacing="0"/>
        <w:jc w:val="both"/>
        <w:rPr>
          <w:sz w:val="26"/>
          <w:szCs w:val="26"/>
        </w:rPr>
      </w:pPr>
      <w:r>
        <w:rPr>
          <w:sz w:val="26"/>
          <w:szCs w:val="26"/>
        </w:rPr>
        <w:t xml:space="preserve">- </w:t>
      </w:r>
      <w:r w:rsidRPr="00FC0C48">
        <w:rPr>
          <w:sz w:val="26"/>
          <w:szCs w:val="26"/>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w:t>
      </w:r>
      <w:r>
        <w:rPr>
          <w:sz w:val="26"/>
          <w:szCs w:val="26"/>
        </w:rPr>
        <w:t>зоне</w:t>
      </w:r>
      <w:r w:rsidRPr="00FC0C48">
        <w:rPr>
          <w:sz w:val="26"/>
          <w:szCs w:val="26"/>
        </w:rPr>
        <w:t xml:space="preserve"> теплоснабжения при условии соблюдения указанными потребителями выданных им технических условий подключения к тепловым сетям;</w:t>
      </w:r>
    </w:p>
    <w:p w:rsidR="008A6A91" w:rsidRPr="00FC0C48" w:rsidRDefault="008A6A91" w:rsidP="008A6A91">
      <w:pPr>
        <w:pStyle w:val="afd"/>
        <w:spacing w:before="0" w:beforeAutospacing="0" w:after="0" w:afterAutospacing="0"/>
        <w:jc w:val="both"/>
        <w:rPr>
          <w:sz w:val="26"/>
          <w:szCs w:val="26"/>
        </w:rPr>
      </w:pPr>
      <w:r>
        <w:rPr>
          <w:sz w:val="26"/>
          <w:szCs w:val="26"/>
        </w:rPr>
        <w:t xml:space="preserve">- </w:t>
      </w:r>
      <w:r w:rsidRPr="00FC0C48">
        <w:rPr>
          <w:sz w:val="26"/>
          <w:szCs w:val="26"/>
        </w:rPr>
        <w:t>заключать и исполнять дог</w:t>
      </w:r>
      <w:r>
        <w:rPr>
          <w:sz w:val="26"/>
          <w:szCs w:val="26"/>
        </w:rPr>
        <w:t>оворы поставки тепловой энергии</w:t>
      </w:r>
      <w:r w:rsidRPr="00FC0C48">
        <w:rPr>
          <w:sz w:val="26"/>
          <w:szCs w:val="26"/>
        </w:rPr>
        <w:t xml:space="preserve"> и (или) теплоносителя в отношении объема тепловой нагрузки, распределенной </w:t>
      </w:r>
      <w:r>
        <w:rPr>
          <w:sz w:val="26"/>
          <w:szCs w:val="26"/>
        </w:rPr>
        <w:t>согласно</w:t>
      </w:r>
      <w:r w:rsidRPr="00FC0C48">
        <w:rPr>
          <w:sz w:val="26"/>
          <w:szCs w:val="26"/>
        </w:rPr>
        <w:t xml:space="preserve"> схем</w:t>
      </w:r>
      <w:r>
        <w:rPr>
          <w:sz w:val="26"/>
          <w:szCs w:val="26"/>
        </w:rPr>
        <w:t>е</w:t>
      </w:r>
      <w:r w:rsidRPr="00FC0C48">
        <w:rPr>
          <w:sz w:val="26"/>
          <w:szCs w:val="26"/>
        </w:rPr>
        <w:t xml:space="preserve"> теплоснабжения;</w:t>
      </w:r>
    </w:p>
    <w:p w:rsidR="008A6A91" w:rsidRPr="00FC0C48" w:rsidRDefault="008A6A91" w:rsidP="008A6A91">
      <w:pPr>
        <w:jc w:val="both"/>
        <w:rPr>
          <w:sz w:val="26"/>
          <w:szCs w:val="26"/>
        </w:rPr>
      </w:pPr>
      <w:r>
        <w:rPr>
          <w:sz w:val="26"/>
          <w:szCs w:val="26"/>
        </w:rPr>
        <w:t xml:space="preserve">- </w:t>
      </w:r>
      <w:r w:rsidRPr="00FC0C48">
        <w:rPr>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A6A91" w:rsidRDefault="008A6A91" w:rsidP="008A6A91">
      <w:pPr>
        <w:ind w:firstLine="567"/>
        <w:jc w:val="both"/>
        <w:rPr>
          <w:bCs/>
          <w:sz w:val="26"/>
          <w:szCs w:val="26"/>
        </w:rPr>
      </w:pPr>
      <w:r>
        <w:rPr>
          <w:color w:val="000000"/>
          <w:sz w:val="26"/>
          <w:szCs w:val="26"/>
        </w:rPr>
        <w:t>При определении ЕТО в Середняков</w:t>
      </w:r>
      <w:r w:rsidRPr="0042196C">
        <w:rPr>
          <w:color w:val="000000"/>
          <w:sz w:val="26"/>
          <w:szCs w:val="26"/>
        </w:rPr>
        <w:t>ско</w:t>
      </w:r>
      <w:r>
        <w:rPr>
          <w:color w:val="000000"/>
          <w:sz w:val="26"/>
          <w:szCs w:val="26"/>
        </w:rPr>
        <w:t>м</w:t>
      </w:r>
      <w:r w:rsidRPr="0042196C">
        <w:rPr>
          <w:color w:val="000000"/>
          <w:sz w:val="26"/>
          <w:szCs w:val="26"/>
        </w:rPr>
        <w:t xml:space="preserve"> </w:t>
      </w:r>
      <w:r>
        <w:rPr>
          <w:color w:val="000000"/>
          <w:sz w:val="26"/>
          <w:szCs w:val="26"/>
        </w:rPr>
        <w:t xml:space="preserve">сельском </w:t>
      </w:r>
      <w:r w:rsidRPr="0042196C">
        <w:rPr>
          <w:color w:val="000000"/>
          <w:sz w:val="26"/>
          <w:szCs w:val="26"/>
        </w:rPr>
        <w:t>поселени</w:t>
      </w:r>
      <w:r>
        <w:rPr>
          <w:color w:val="000000"/>
          <w:sz w:val="26"/>
          <w:szCs w:val="26"/>
        </w:rPr>
        <w:t>и</w:t>
      </w:r>
      <w:r>
        <w:rPr>
          <w:sz w:val="26"/>
          <w:szCs w:val="26"/>
        </w:rPr>
        <w:t xml:space="preserve"> </w:t>
      </w:r>
      <w:r w:rsidRPr="00B04516">
        <w:rPr>
          <w:sz w:val="26"/>
          <w:szCs w:val="26"/>
        </w:rPr>
        <w:t>администраци</w:t>
      </w:r>
      <w:r>
        <w:rPr>
          <w:sz w:val="26"/>
          <w:szCs w:val="26"/>
        </w:rPr>
        <w:t>и</w:t>
      </w:r>
      <w:r w:rsidRPr="00B04516">
        <w:rPr>
          <w:sz w:val="26"/>
          <w:szCs w:val="26"/>
        </w:rPr>
        <w:t xml:space="preserve"> Костромского муниципального района</w:t>
      </w:r>
      <w:r>
        <w:rPr>
          <w:sz w:val="26"/>
          <w:szCs w:val="26"/>
        </w:rPr>
        <w:t xml:space="preserve"> следует учитывать и контролировать финансовое состояние своей теплоснабжающей организации, поскольку если теплоснабжающая организация систематически не исполняет свои обязательства, в том числе по расчетам с поставщиками топлива и электроэнергии, то она может потерять статус</w:t>
      </w:r>
      <w:r>
        <w:rPr>
          <w:bCs/>
          <w:sz w:val="26"/>
          <w:szCs w:val="26"/>
        </w:rPr>
        <w:t>.</w:t>
      </w:r>
    </w:p>
    <w:p w:rsidR="00C24DB9" w:rsidRPr="008A6A91" w:rsidRDefault="008A6A91" w:rsidP="008A6A91">
      <w:pPr>
        <w:pStyle w:val="Textbody"/>
        <w:widowControl w:val="0"/>
        <w:spacing w:after="0" w:line="240" w:lineRule="auto"/>
        <w:ind w:firstLine="567"/>
        <w:jc w:val="both"/>
        <w:rPr>
          <w:rFonts w:ascii="Times New Roman" w:hAnsi="Times New Roman" w:cs="Times New Roman"/>
          <w:color w:val="000000"/>
          <w:sz w:val="26"/>
          <w:szCs w:val="26"/>
        </w:rPr>
      </w:pPr>
      <w:r w:rsidRPr="008A6A91">
        <w:rPr>
          <w:rFonts w:ascii="Times New Roman" w:hAnsi="Times New Roman" w:cs="Times New Roman"/>
          <w:bCs/>
          <w:sz w:val="26"/>
          <w:szCs w:val="26"/>
        </w:rPr>
        <w:t xml:space="preserve">В соответствии с п. 3 Правил статус ЕТО присваивается при утверждении схемы теплоснабжения. При утверждении новой схемы теплоснабжения в каком-либо сельском поселении </w:t>
      </w:r>
      <w:r w:rsidRPr="008A6A91">
        <w:rPr>
          <w:rFonts w:ascii="Times New Roman" w:hAnsi="Times New Roman" w:cs="Times New Roman"/>
          <w:sz w:val="26"/>
          <w:szCs w:val="26"/>
        </w:rPr>
        <w:t>администрация Костромского муниципального района должна принимать отдельное постановление о присвоении в этом поселении статуса ЕТО той теплоснабжающей организации, которая соответствует по своим критериям этому статусу</w:t>
      </w:r>
      <w:r w:rsidR="009465E6">
        <w:rPr>
          <w:rFonts w:ascii="Times New Roman" w:hAnsi="Times New Roman" w:cs="Times New Roman"/>
          <w:sz w:val="26"/>
          <w:szCs w:val="26"/>
        </w:rPr>
        <w:t xml:space="preserve"> и определена схемой теплоснабжения.</w:t>
      </w:r>
      <w:r w:rsidR="00C24DB9" w:rsidRPr="008A6A91">
        <w:rPr>
          <w:rFonts w:ascii="Times New Roman" w:hAnsi="Times New Roman" w:cs="Times New Roman"/>
          <w:color w:val="000000"/>
          <w:sz w:val="26"/>
          <w:szCs w:val="26"/>
        </w:rPr>
        <w:t xml:space="preserve"> </w:t>
      </w:r>
    </w:p>
    <w:p w:rsidR="001C531E" w:rsidRPr="00771873" w:rsidRDefault="001C531E" w:rsidP="001C531E">
      <w:pPr>
        <w:spacing w:before="240" w:after="120"/>
        <w:ind w:firstLine="601"/>
        <w:jc w:val="center"/>
        <w:rPr>
          <w:b/>
          <w:sz w:val="26"/>
          <w:szCs w:val="26"/>
        </w:rPr>
      </w:pPr>
      <w:r>
        <w:rPr>
          <w:b/>
          <w:sz w:val="28"/>
          <w:szCs w:val="28"/>
        </w:rPr>
        <w:t>12.</w:t>
      </w:r>
      <w:r w:rsidRPr="00901A87">
        <w:rPr>
          <w:b/>
          <w:sz w:val="28"/>
          <w:szCs w:val="28"/>
        </w:rPr>
        <w:t xml:space="preserve"> Индикаторы</w:t>
      </w:r>
      <w:r w:rsidRPr="00271D49">
        <w:rPr>
          <w:b/>
          <w:sz w:val="28"/>
          <w:szCs w:val="28"/>
        </w:rPr>
        <w:t xml:space="preserve"> развития системы теплоснабжения </w:t>
      </w:r>
      <w:r w:rsidR="00AD0437">
        <w:rPr>
          <w:b/>
          <w:sz w:val="28"/>
          <w:szCs w:val="28"/>
        </w:rPr>
        <w:t>сель</w:t>
      </w:r>
      <w:r w:rsidRPr="00271D49">
        <w:rPr>
          <w:b/>
          <w:sz w:val="28"/>
          <w:szCs w:val="28"/>
        </w:rPr>
        <w:t>ского поселения</w:t>
      </w:r>
    </w:p>
    <w:p w:rsidR="001C531E" w:rsidRDefault="001C531E" w:rsidP="001C531E">
      <w:pPr>
        <w:spacing w:after="120"/>
        <w:ind w:firstLine="601"/>
        <w:jc w:val="both"/>
        <w:rPr>
          <w:sz w:val="26"/>
          <w:szCs w:val="26"/>
        </w:rPr>
      </w:pPr>
      <w:r w:rsidRPr="0062189D">
        <w:rPr>
          <w:sz w:val="26"/>
          <w:szCs w:val="26"/>
        </w:rPr>
        <w:t>Перечень и формы представления индикаторов развития систем теплоснабжения</w:t>
      </w:r>
      <w:r>
        <w:rPr>
          <w:sz w:val="26"/>
          <w:szCs w:val="26"/>
        </w:rPr>
        <w:t xml:space="preserve"> приняты в соответствии с </w:t>
      </w:r>
      <w:r w:rsidRPr="006852B8">
        <w:rPr>
          <w:sz w:val="26"/>
          <w:szCs w:val="26"/>
        </w:rPr>
        <w:t>Методически</w:t>
      </w:r>
      <w:r>
        <w:rPr>
          <w:sz w:val="26"/>
          <w:szCs w:val="26"/>
        </w:rPr>
        <w:t xml:space="preserve">ми </w:t>
      </w:r>
      <w:hyperlink w:anchor="Par36" w:tooltip="МЕТОДИЧЕСКИЕ РЕКОМЕНДАЦИИ" w:history="1">
        <w:r>
          <w:rPr>
            <w:sz w:val="26"/>
            <w:szCs w:val="26"/>
          </w:rPr>
          <w:t>указ</w:t>
        </w:r>
        <w:r w:rsidRPr="006852B8">
          <w:rPr>
            <w:sz w:val="26"/>
            <w:szCs w:val="26"/>
          </w:rPr>
          <w:t>а</w:t>
        </w:r>
        <w:r>
          <w:rPr>
            <w:sz w:val="26"/>
            <w:szCs w:val="26"/>
          </w:rPr>
          <w:t>н</w:t>
        </w:r>
        <w:r w:rsidRPr="006852B8">
          <w:rPr>
            <w:sz w:val="26"/>
            <w:szCs w:val="26"/>
          </w:rPr>
          <w:t>и</w:t>
        </w:r>
        <w:r>
          <w:rPr>
            <w:sz w:val="26"/>
            <w:szCs w:val="26"/>
          </w:rPr>
          <w:t>ями</w:t>
        </w:r>
      </w:hyperlink>
      <w:r w:rsidRPr="006852B8">
        <w:rPr>
          <w:sz w:val="26"/>
          <w:szCs w:val="26"/>
        </w:rPr>
        <w:t xml:space="preserve"> по разработке схем теплоснабжения</w:t>
      </w:r>
      <w:r>
        <w:rPr>
          <w:sz w:val="26"/>
          <w:szCs w:val="26"/>
        </w:rPr>
        <w:t xml:space="preserve"> </w:t>
      </w:r>
      <w:r w:rsidRPr="0062189D">
        <w:rPr>
          <w:sz w:val="26"/>
          <w:szCs w:val="26"/>
        </w:rPr>
        <w:t>[</w:t>
      </w:r>
      <w:r w:rsidR="00E32458">
        <w:rPr>
          <w:sz w:val="26"/>
          <w:szCs w:val="26"/>
        </w:rPr>
        <w:t>21</w:t>
      </w:r>
      <w:r w:rsidRPr="0062189D">
        <w:rPr>
          <w:sz w:val="26"/>
          <w:szCs w:val="26"/>
        </w:rPr>
        <w:t>]</w:t>
      </w:r>
      <w:r>
        <w:rPr>
          <w:sz w:val="26"/>
          <w:szCs w:val="26"/>
        </w:rPr>
        <w:t xml:space="preserve"> и с учетом состава системы теплоснабжения </w:t>
      </w:r>
      <w:r w:rsidRPr="00B04516">
        <w:rPr>
          <w:bCs/>
          <w:sz w:val="26"/>
          <w:szCs w:val="26"/>
        </w:rPr>
        <w:t xml:space="preserve">МУП </w:t>
      </w:r>
      <w:r w:rsidRPr="00B04516">
        <w:rPr>
          <w:sz w:val="26"/>
          <w:szCs w:val="26"/>
        </w:rPr>
        <w:t>«Коммунсервис»</w:t>
      </w:r>
      <w:r>
        <w:rPr>
          <w:sz w:val="26"/>
          <w:szCs w:val="26"/>
        </w:rPr>
        <w:t xml:space="preserve"> в д. Середняя</w:t>
      </w:r>
      <w:r w:rsidRPr="006852B8">
        <w:rPr>
          <w:sz w:val="26"/>
          <w:szCs w:val="26"/>
        </w:rPr>
        <w:t>.</w:t>
      </w:r>
      <w:r>
        <w:rPr>
          <w:sz w:val="26"/>
          <w:szCs w:val="26"/>
        </w:rPr>
        <w:t xml:space="preserve"> </w:t>
      </w:r>
      <w:r w:rsidRPr="007E09AB">
        <w:rPr>
          <w:sz w:val="26"/>
          <w:szCs w:val="26"/>
        </w:rPr>
        <w:t xml:space="preserve">Индикаторы (показатели) развития систем теплоснабжения </w:t>
      </w:r>
      <w:r>
        <w:rPr>
          <w:sz w:val="26"/>
          <w:szCs w:val="26"/>
        </w:rPr>
        <w:t>представлены в таблицах 12.1 – 12.4.</w:t>
      </w:r>
    </w:p>
    <w:p w:rsidR="001C531E" w:rsidRDefault="001C531E" w:rsidP="001C531E">
      <w:pPr>
        <w:spacing w:after="120"/>
        <w:ind w:firstLine="601"/>
        <w:jc w:val="both"/>
        <w:rPr>
          <w:sz w:val="26"/>
          <w:szCs w:val="26"/>
        </w:rPr>
      </w:pPr>
    </w:p>
    <w:p w:rsidR="007E1851" w:rsidRDefault="007E1851" w:rsidP="001C531E">
      <w:pPr>
        <w:spacing w:after="120"/>
        <w:ind w:firstLine="601"/>
        <w:jc w:val="both"/>
        <w:rPr>
          <w:sz w:val="26"/>
          <w:szCs w:val="26"/>
        </w:rPr>
      </w:pPr>
    </w:p>
    <w:p w:rsidR="007E1851" w:rsidRDefault="007E1851" w:rsidP="001C531E">
      <w:pPr>
        <w:spacing w:after="120"/>
        <w:ind w:firstLine="601"/>
        <w:jc w:val="both"/>
        <w:rPr>
          <w:sz w:val="26"/>
          <w:szCs w:val="26"/>
        </w:rPr>
      </w:pPr>
    </w:p>
    <w:p w:rsidR="007E1851" w:rsidRDefault="007E1851" w:rsidP="001C531E">
      <w:pPr>
        <w:spacing w:after="120"/>
        <w:ind w:firstLine="601"/>
        <w:jc w:val="both"/>
        <w:rPr>
          <w:sz w:val="26"/>
          <w:szCs w:val="26"/>
        </w:rPr>
      </w:pPr>
    </w:p>
    <w:p w:rsidR="007E1851" w:rsidRDefault="007E1851" w:rsidP="001C531E">
      <w:pPr>
        <w:spacing w:after="120"/>
        <w:ind w:firstLine="601"/>
        <w:jc w:val="both"/>
        <w:rPr>
          <w:sz w:val="26"/>
          <w:szCs w:val="26"/>
        </w:rPr>
      </w:pPr>
    </w:p>
    <w:p w:rsidR="007E1851" w:rsidRDefault="007E1851" w:rsidP="001C531E">
      <w:pPr>
        <w:spacing w:after="120"/>
        <w:ind w:firstLine="601"/>
        <w:jc w:val="both"/>
        <w:rPr>
          <w:sz w:val="26"/>
          <w:szCs w:val="26"/>
        </w:rPr>
      </w:pPr>
    </w:p>
    <w:p w:rsidR="007E1851" w:rsidRDefault="007E1851" w:rsidP="001C531E">
      <w:pPr>
        <w:spacing w:after="120"/>
        <w:ind w:firstLine="601"/>
        <w:jc w:val="both"/>
        <w:rPr>
          <w:sz w:val="26"/>
          <w:szCs w:val="26"/>
        </w:rPr>
      </w:pPr>
    </w:p>
    <w:p w:rsidR="007E1851" w:rsidRDefault="007E1851" w:rsidP="001C531E">
      <w:pPr>
        <w:spacing w:after="120"/>
        <w:ind w:firstLine="601"/>
        <w:jc w:val="both"/>
        <w:rPr>
          <w:sz w:val="26"/>
          <w:szCs w:val="26"/>
        </w:rPr>
      </w:pPr>
    </w:p>
    <w:p w:rsidR="007E1851" w:rsidRDefault="007E1851" w:rsidP="001C531E">
      <w:pPr>
        <w:spacing w:after="120"/>
        <w:ind w:firstLine="601"/>
        <w:jc w:val="both"/>
        <w:rPr>
          <w:sz w:val="26"/>
          <w:szCs w:val="26"/>
        </w:rPr>
      </w:pPr>
    </w:p>
    <w:p w:rsidR="007E1851" w:rsidRDefault="007E1851" w:rsidP="001C531E">
      <w:pPr>
        <w:spacing w:after="120"/>
        <w:ind w:firstLine="601"/>
        <w:jc w:val="both"/>
        <w:rPr>
          <w:sz w:val="26"/>
          <w:szCs w:val="26"/>
        </w:rPr>
      </w:pPr>
    </w:p>
    <w:p w:rsidR="007E1851" w:rsidRDefault="007E1851" w:rsidP="001C531E">
      <w:pPr>
        <w:spacing w:after="120"/>
        <w:ind w:firstLine="601"/>
        <w:jc w:val="both"/>
        <w:rPr>
          <w:sz w:val="26"/>
          <w:szCs w:val="26"/>
        </w:rPr>
      </w:pPr>
    </w:p>
    <w:p w:rsidR="007E1851" w:rsidRDefault="007E1851" w:rsidP="001C531E">
      <w:pPr>
        <w:spacing w:after="120"/>
        <w:ind w:firstLine="601"/>
        <w:jc w:val="both"/>
        <w:rPr>
          <w:sz w:val="26"/>
          <w:szCs w:val="26"/>
        </w:rPr>
      </w:pPr>
    </w:p>
    <w:p w:rsidR="007E1851" w:rsidRPr="00771873" w:rsidRDefault="007E1851" w:rsidP="001C531E">
      <w:pPr>
        <w:spacing w:after="120"/>
        <w:ind w:firstLine="601"/>
        <w:jc w:val="both"/>
        <w:rPr>
          <w:sz w:val="26"/>
          <w:szCs w:val="26"/>
        </w:rPr>
        <w:sectPr w:rsidR="007E1851" w:rsidRPr="00771873" w:rsidSect="001C531E">
          <w:pgSz w:w="11906" w:h="16838" w:code="9"/>
          <w:pgMar w:top="851" w:right="567" w:bottom="851" w:left="1134" w:header="510" w:footer="510" w:gutter="0"/>
          <w:cols w:space="708"/>
          <w:docGrid w:linePitch="381"/>
        </w:sectPr>
      </w:pPr>
    </w:p>
    <w:p w:rsidR="001C531E" w:rsidRPr="00271D49" w:rsidRDefault="001C531E" w:rsidP="001C531E">
      <w:pPr>
        <w:pStyle w:val="ConsPlusNormal"/>
        <w:spacing w:after="120"/>
        <w:ind w:firstLine="539"/>
        <w:jc w:val="center"/>
        <w:outlineLvl w:val="2"/>
        <w:rPr>
          <w:rFonts w:ascii="Times New Roman" w:hAnsi="Times New Roman" w:cs="Times New Roman"/>
          <w:sz w:val="26"/>
          <w:szCs w:val="26"/>
        </w:rPr>
      </w:pPr>
      <w:r w:rsidRPr="00271D49">
        <w:rPr>
          <w:rFonts w:ascii="Times New Roman" w:hAnsi="Times New Roman" w:cs="Times New Roman"/>
          <w:sz w:val="26"/>
          <w:szCs w:val="26"/>
        </w:rPr>
        <w:lastRenderedPageBreak/>
        <w:t>Таблица 1</w:t>
      </w:r>
      <w:r>
        <w:rPr>
          <w:rFonts w:ascii="Times New Roman" w:hAnsi="Times New Roman" w:cs="Times New Roman"/>
          <w:sz w:val="26"/>
          <w:szCs w:val="26"/>
        </w:rPr>
        <w:t>2</w:t>
      </w:r>
      <w:r w:rsidRPr="00271D49">
        <w:rPr>
          <w:rFonts w:ascii="Times New Roman" w:hAnsi="Times New Roman" w:cs="Times New Roman"/>
          <w:sz w:val="26"/>
          <w:szCs w:val="26"/>
        </w:rPr>
        <w:t>.1</w:t>
      </w:r>
      <w:r>
        <w:rPr>
          <w:rFonts w:ascii="Times New Roman" w:hAnsi="Times New Roman" w:cs="Times New Roman"/>
          <w:sz w:val="26"/>
          <w:szCs w:val="26"/>
        </w:rPr>
        <w:t>. Ц</w:t>
      </w:r>
      <w:r w:rsidRPr="00271D49">
        <w:rPr>
          <w:rFonts w:ascii="Times New Roman" w:hAnsi="Times New Roman" w:cs="Times New Roman"/>
          <w:sz w:val="26"/>
          <w:szCs w:val="26"/>
        </w:rPr>
        <w:t>елевы</w:t>
      </w:r>
      <w:r>
        <w:rPr>
          <w:rFonts w:ascii="Times New Roman" w:hAnsi="Times New Roman" w:cs="Times New Roman"/>
          <w:sz w:val="26"/>
          <w:szCs w:val="26"/>
        </w:rPr>
        <w:t>е</w:t>
      </w:r>
      <w:r w:rsidRPr="00271D49">
        <w:rPr>
          <w:rFonts w:ascii="Times New Roman" w:hAnsi="Times New Roman" w:cs="Times New Roman"/>
          <w:sz w:val="26"/>
          <w:szCs w:val="26"/>
        </w:rPr>
        <w:t xml:space="preserve"> показател</w:t>
      </w:r>
      <w:r>
        <w:rPr>
          <w:rFonts w:ascii="Times New Roman" w:hAnsi="Times New Roman" w:cs="Times New Roman"/>
          <w:sz w:val="26"/>
          <w:szCs w:val="26"/>
        </w:rPr>
        <w:t>и (индикаторы)</w:t>
      </w:r>
      <w:r w:rsidRPr="00271D49">
        <w:rPr>
          <w:rFonts w:ascii="Times New Roman" w:hAnsi="Times New Roman" w:cs="Times New Roman"/>
          <w:sz w:val="26"/>
          <w:szCs w:val="26"/>
        </w:rPr>
        <w:t xml:space="preserve"> эффективности котельн</w:t>
      </w:r>
      <w:r>
        <w:rPr>
          <w:rFonts w:ascii="Times New Roman" w:hAnsi="Times New Roman" w:cs="Times New Roman"/>
          <w:sz w:val="26"/>
          <w:szCs w:val="26"/>
        </w:rPr>
        <w:t xml:space="preserve">ой </w:t>
      </w:r>
      <w:r w:rsidRPr="00B04516">
        <w:rPr>
          <w:rFonts w:ascii="Times New Roman" w:hAnsi="Times New Roman" w:cs="Times New Roman"/>
          <w:bCs/>
          <w:sz w:val="26"/>
          <w:szCs w:val="26"/>
        </w:rPr>
        <w:t xml:space="preserve">МУП </w:t>
      </w:r>
      <w:r w:rsidRPr="00B04516">
        <w:rPr>
          <w:rFonts w:ascii="Times New Roman" w:hAnsi="Times New Roman" w:cs="Times New Roman"/>
          <w:sz w:val="26"/>
          <w:szCs w:val="26"/>
        </w:rPr>
        <w:t>«Коммунсервис»</w:t>
      </w:r>
      <w:r>
        <w:rPr>
          <w:rFonts w:ascii="Times New Roman" w:hAnsi="Times New Roman" w:cs="Times New Roman"/>
          <w:sz w:val="26"/>
          <w:szCs w:val="26"/>
        </w:rPr>
        <w:t xml:space="preserve"> в д. Середняя</w:t>
      </w:r>
    </w:p>
    <w:tbl>
      <w:tblPr>
        <w:tblW w:w="15749" w:type="dxa"/>
        <w:tblInd w:w="40" w:type="dxa"/>
        <w:tblLayout w:type="fixed"/>
        <w:tblCellMar>
          <w:left w:w="40" w:type="dxa"/>
          <w:right w:w="40" w:type="dxa"/>
        </w:tblCellMar>
        <w:tblLook w:val="0000" w:firstRow="0" w:lastRow="0" w:firstColumn="0" w:lastColumn="0" w:noHBand="0" w:noVBand="0"/>
      </w:tblPr>
      <w:tblGrid>
        <w:gridCol w:w="426"/>
        <w:gridCol w:w="2976"/>
        <w:gridCol w:w="1134"/>
        <w:gridCol w:w="819"/>
        <w:gridCol w:w="882"/>
        <w:gridCol w:w="851"/>
        <w:gridCol w:w="851"/>
        <w:gridCol w:w="710"/>
        <w:gridCol w:w="710"/>
        <w:gridCol w:w="710"/>
        <w:gridCol w:w="710"/>
        <w:gridCol w:w="710"/>
        <w:gridCol w:w="710"/>
        <w:gridCol w:w="710"/>
        <w:gridCol w:w="710"/>
        <w:gridCol w:w="710"/>
        <w:gridCol w:w="710"/>
        <w:gridCol w:w="710"/>
      </w:tblGrid>
      <w:tr w:rsidR="001C531E" w:rsidRPr="005F5D7D" w:rsidTr="001C531E">
        <w:trPr>
          <w:trHeight w:val="20"/>
        </w:trPr>
        <w:tc>
          <w:tcPr>
            <w:tcW w:w="426" w:type="dxa"/>
            <w:tcBorders>
              <w:top w:val="single" w:sz="8" w:space="0" w:color="auto"/>
              <w:left w:val="single" w:sz="8" w:space="0" w:color="auto"/>
              <w:bottom w:val="single" w:sz="8" w:space="0" w:color="auto"/>
              <w:right w:val="single" w:sz="8" w:space="0" w:color="auto"/>
            </w:tcBorders>
            <w:vAlign w:val="center"/>
          </w:tcPr>
          <w:p w:rsidR="001C531E" w:rsidRPr="005F5D7D" w:rsidRDefault="001C531E"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 п/п</w:t>
            </w:r>
          </w:p>
        </w:tc>
        <w:tc>
          <w:tcPr>
            <w:tcW w:w="2976" w:type="dxa"/>
            <w:tcBorders>
              <w:top w:val="single" w:sz="8" w:space="0" w:color="auto"/>
              <w:left w:val="single" w:sz="8" w:space="0" w:color="auto"/>
              <w:bottom w:val="single" w:sz="8" w:space="0" w:color="auto"/>
              <w:right w:val="single" w:sz="8" w:space="0" w:color="auto"/>
            </w:tcBorders>
            <w:vAlign w:val="center"/>
          </w:tcPr>
          <w:p w:rsidR="001C531E" w:rsidRPr="005F5D7D" w:rsidRDefault="001C531E"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Наименование показателей</w:t>
            </w:r>
          </w:p>
        </w:tc>
        <w:tc>
          <w:tcPr>
            <w:tcW w:w="1134" w:type="dxa"/>
            <w:tcBorders>
              <w:top w:val="single" w:sz="8" w:space="0" w:color="auto"/>
              <w:left w:val="single" w:sz="8" w:space="0" w:color="auto"/>
              <w:bottom w:val="single" w:sz="8" w:space="0" w:color="auto"/>
              <w:right w:val="single" w:sz="8" w:space="0" w:color="auto"/>
            </w:tcBorders>
            <w:vAlign w:val="center"/>
          </w:tcPr>
          <w:p w:rsidR="001C531E" w:rsidRPr="005F5D7D" w:rsidRDefault="001C531E"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Единица измерения</w:t>
            </w:r>
          </w:p>
        </w:tc>
        <w:tc>
          <w:tcPr>
            <w:tcW w:w="819"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suppressAutoHyphens w:val="0"/>
              <w:jc w:val="center"/>
              <w:rPr>
                <w:rFonts w:eastAsia="Times New Roman"/>
                <w:color w:val="000000"/>
                <w:sz w:val="22"/>
                <w:lang w:eastAsia="ru-RU"/>
              </w:rPr>
            </w:pPr>
            <w:r>
              <w:rPr>
                <w:color w:val="000000"/>
                <w:sz w:val="22"/>
              </w:rPr>
              <w:t>2025г.</w:t>
            </w:r>
          </w:p>
        </w:tc>
        <w:tc>
          <w:tcPr>
            <w:tcW w:w="882"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2026г.</w:t>
            </w:r>
          </w:p>
        </w:tc>
        <w:tc>
          <w:tcPr>
            <w:tcW w:w="851"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2027г.</w:t>
            </w:r>
          </w:p>
        </w:tc>
        <w:tc>
          <w:tcPr>
            <w:tcW w:w="851"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2028г.</w:t>
            </w:r>
          </w:p>
        </w:tc>
        <w:tc>
          <w:tcPr>
            <w:tcW w:w="710"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2029г.</w:t>
            </w:r>
          </w:p>
        </w:tc>
        <w:tc>
          <w:tcPr>
            <w:tcW w:w="710"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2030г.</w:t>
            </w:r>
          </w:p>
        </w:tc>
        <w:tc>
          <w:tcPr>
            <w:tcW w:w="710"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2031г.</w:t>
            </w:r>
          </w:p>
        </w:tc>
        <w:tc>
          <w:tcPr>
            <w:tcW w:w="710"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2032г.</w:t>
            </w:r>
          </w:p>
        </w:tc>
        <w:tc>
          <w:tcPr>
            <w:tcW w:w="710"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2033г.</w:t>
            </w:r>
          </w:p>
        </w:tc>
        <w:tc>
          <w:tcPr>
            <w:tcW w:w="710"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2034г.</w:t>
            </w:r>
          </w:p>
        </w:tc>
        <w:tc>
          <w:tcPr>
            <w:tcW w:w="710"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2035г.</w:t>
            </w:r>
          </w:p>
        </w:tc>
        <w:tc>
          <w:tcPr>
            <w:tcW w:w="710"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2036г.</w:t>
            </w:r>
          </w:p>
        </w:tc>
        <w:tc>
          <w:tcPr>
            <w:tcW w:w="710"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2037г.</w:t>
            </w:r>
          </w:p>
        </w:tc>
        <w:tc>
          <w:tcPr>
            <w:tcW w:w="710"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2038г.</w:t>
            </w:r>
          </w:p>
        </w:tc>
        <w:tc>
          <w:tcPr>
            <w:tcW w:w="710" w:type="dxa"/>
            <w:tcBorders>
              <w:top w:val="single" w:sz="8" w:space="0" w:color="auto"/>
              <w:left w:val="single" w:sz="8" w:space="0" w:color="auto"/>
              <w:bottom w:val="single" w:sz="8" w:space="0" w:color="auto"/>
              <w:right w:val="single" w:sz="8" w:space="0" w:color="auto"/>
            </w:tcBorders>
            <w:vAlign w:val="center"/>
          </w:tcPr>
          <w:p w:rsidR="001C531E" w:rsidRDefault="001C531E" w:rsidP="001C531E">
            <w:pPr>
              <w:jc w:val="center"/>
              <w:rPr>
                <w:color w:val="000000"/>
                <w:sz w:val="22"/>
              </w:rPr>
            </w:pPr>
            <w:r>
              <w:rPr>
                <w:color w:val="000000"/>
                <w:sz w:val="22"/>
              </w:rPr>
              <w:t>2039г.</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Установленная тепловая мощность (УТМ)</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Гкал/ч</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3,44</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2.</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Присоединенная тепловая нагрузка</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Гкал/ч</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2,073</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1,890</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1,890</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1,866</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3.</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Располагаемая тепловая мощность</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Гкал/ч</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3,41</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4.</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Потери УТМ</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0,87%</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5.</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Резерв тепловой мощности</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34,3%</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34,6%</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40,9%</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41,0%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42,1%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42,1%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42,2%</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42,3%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42,3%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42,3%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42,5%</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42,5%</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6.</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Производство тепловой энергии</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5985,3</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5957,0</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5424,2</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5424,2</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5353,9</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7.</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Отпуск тепловой энергии с коллекторов</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5838,2</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5810,6</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5291,0</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5291,0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5222,4</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8.</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Средневзвешенный срок службы котлов</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лет</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20</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21</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22</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25</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28</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32</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34</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9.</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Остаточный ресурс котлов</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лет</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-10</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-11</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-12</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-15</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-18</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-22</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10.</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УРУТ на выработку тепловой энергии</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кгу.т/Гкал</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157,37</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157,87</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158,37</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158,87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159,37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159,87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160,37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160,87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161,37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161,87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162,37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162,87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163,37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163,87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164,37</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11</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Собственные нужды</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2,4</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12</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УРУТ на отпуск тепловой энергии</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кг у.т/Гкал</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161,24</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161,75</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162,26</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162,78</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163,29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163,80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164,31</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164,83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165,34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165,85</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166,36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166,88</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167,39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167,90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168,41</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13</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Удельный расход электроэнергии</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ind w:left="-40"/>
              <w:jc w:val="center"/>
              <w:rPr>
                <w:rFonts w:ascii="Times New Roman" w:hAnsi="Times New Roman" w:cs="Times New Roman"/>
                <w:sz w:val="22"/>
                <w:szCs w:val="22"/>
              </w:rPr>
            </w:pPr>
            <w:r w:rsidRPr="005F5D7D">
              <w:rPr>
                <w:rFonts w:ascii="Times New Roman" w:hAnsi="Times New Roman" w:cs="Times New Roman"/>
                <w:sz w:val="22"/>
                <w:szCs w:val="22"/>
              </w:rPr>
              <w:t>кВт*ч/Гкал</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40,4</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 xml:space="preserve">14 </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Удельный расход теплоносителя</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м</w:t>
            </w:r>
            <w:r w:rsidRPr="005F5D7D">
              <w:rPr>
                <w:rFonts w:ascii="Times New Roman" w:hAnsi="Times New Roman" w:cs="Times New Roman"/>
                <w:sz w:val="22"/>
                <w:szCs w:val="22"/>
                <w:vertAlign w:val="superscript"/>
              </w:rPr>
              <w:t>3</w:t>
            </w:r>
            <w:r w:rsidRPr="005F5D7D">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45,3</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15</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Коэффициент использования</w:t>
            </w:r>
          </w:p>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УТМ</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65,7%</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65,4%</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59,1%</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59,0%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57,9%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57,9%</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57,8%</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57,7%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57,7%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57,7%</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57,6%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57,6%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57,6%</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57,5%</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57,5%</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16</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Число часов использования УТМ</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ч/год</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5184</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17</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Доля автоматизированных котельных без персонала</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r>
      <w:tr w:rsidR="00A428DB" w:rsidRPr="005F5D7D" w:rsidTr="001C531E">
        <w:trPr>
          <w:trHeight w:val="20"/>
        </w:trPr>
        <w:tc>
          <w:tcPr>
            <w:tcW w:w="42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18</w:t>
            </w:r>
          </w:p>
        </w:tc>
        <w:tc>
          <w:tcPr>
            <w:tcW w:w="2976"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Доля котельных, оборудован-ных приборами учета</w:t>
            </w:r>
          </w:p>
        </w:tc>
        <w:tc>
          <w:tcPr>
            <w:tcW w:w="1134" w:type="dxa"/>
            <w:tcBorders>
              <w:left w:val="single" w:sz="8" w:space="0" w:color="auto"/>
              <w:bottom w:val="single" w:sz="8" w:space="0" w:color="auto"/>
              <w:right w:val="single" w:sz="8" w:space="0" w:color="auto"/>
            </w:tcBorders>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882" w:type="dxa"/>
            <w:tcBorders>
              <w:left w:val="single" w:sz="8" w:space="0" w:color="auto"/>
              <w:bottom w:val="single" w:sz="8" w:space="0" w:color="auto"/>
              <w:right w:val="single" w:sz="8" w:space="0" w:color="auto"/>
            </w:tcBorders>
            <w:vAlign w:val="center"/>
          </w:tcPr>
          <w:p w:rsidR="00A428DB" w:rsidRDefault="00A428DB">
            <w:pPr>
              <w:jc w:val="center"/>
              <w:rPr>
                <w:color w:val="000000"/>
                <w:sz w:val="22"/>
              </w:rPr>
            </w:pPr>
            <w:r>
              <w:rPr>
                <w:color w:val="000000"/>
                <w:sz w:val="22"/>
              </w:rPr>
              <w:t>0</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c>
          <w:tcPr>
            <w:tcW w:w="851"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A428DB" w:rsidRDefault="00A428DB">
            <w:pPr>
              <w:jc w:val="center"/>
              <w:rPr>
                <w:color w:val="000000"/>
                <w:szCs w:val="24"/>
              </w:rPr>
            </w:pPr>
            <w:r>
              <w:rPr>
                <w:color w:val="000000"/>
              </w:rPr>
              <w:t>100</w:t>
            </w:r>
          </w:p>
        </w:tc>
      </w:tr>
    </w:tbl>
    <w:p w:rsidR="001C531E" w:rsidRDefault="001C531E" w:rsidP="00D14DAD">
      <w:pPr>
        <w:pStyle w:val="Textbody"/>
        <w:widowControl w:val="0"/>
        <w:spacing w:after="0" w:line="240" w:lineRule="auto"/>
        <w:ind w:firstLine="567"/>
        <w:jc w:val="both"/>
        <w:rPr>
          <w:rFonts w:ascii="Times New Roman" w:eastAsia="Times New Roman" w:hAnsi="Times New Roman" w:cs="Times New Roman"/>
          <w:sz w:val="26"/>
          <w:szCs w:val="26"/>
        </w:rPr>
      </w:pPr>
    </w:p>
    <w:p w:rsidR="001C531E" w:rsidRDefault="001C531E" w:rsidP="00D14DAD">
      <w:pPr>
        <w:pStyle w:val="Textbody"/>
        <w:widowControl w:val="0"/>
        <w:spacing w:after="0" w:line="240" w:lineRule="auto"/>
        <w:ind w:firstLine="567"/>
        <w:jc w:val="both"/>
        <w:rPr>
          <w:rFonts w:ascii="Times New Roman" w:eastAsia="Times New Roman" w:hAnsi="Times New Roman" w:cs="Times New Roman"/>
          <w:sz w:val="26"/>
          <w:szCs w:val="26"/>
        </w:rPr>
      </w:pPr>
    </w:p>
    <w:p w:rsidR="001C531E" w:rsidRDefault="001C531E" w:rsidP="001C531E">
      <w:pPr>
        <w:spacing w:after="120"/>
        <w:jc w:val="center"/>
      </w:pPr>
      <w:r w:rsidRPr="00271D49">
        <w:rPr>
          <w:sz w:val="26"/>
          <w:szCs w:val="26"/>
        </w:rPr>
        <w:lastRenderedPageBreak/>
        <w:t>Таблица 1</w:t>
      </w:r>
      <w:r>
        <w:rPr>
          <w:sz w:val="26"/>
          <w:szCs w:val="26"/>
        </w:rPr>
        <w:t>2</w:t>
      </w:r>
      <w:r w:rsidRPr="00271D49">
        <w:rPr>
          <w:sz w:val="26"/>
          <w:szCs w:val="26"/>
        </w:rPr>
        <w:t>.</w:t>
      </w:r>
      <w:r>
        <w:rPr>
          <w:sz w:val="26"/>
          <w:szCs w:val="26"/>
        </w:rPr>
        <w:t>2</w:t>
      </w:r>
      <w:r w:rsidRPr="00271D49">
        <w:rPr>
          <w:sz w:val="26"/>
          <w:szCs w:val="26"/>
        </w:rPr>
        <w:t>.</w:t>
      </w:r>
      <w:r>
        <w:rPr>
          <w:sz w:val="26"/>
          <w:szCs w:val="26"/>
        </w:rPr>
        <w:t xml:space="preserve"> Ц</w:t>
      </w:r>
      <w:r w:rsidRPr="00271D49">
        <w:rPr>
          <w:sz w:val="26"/>
          <w:szCs w:val="26"/>
        </w:rPr>
        <w:t>елевы</w:t>
      </w:r>
      <w:r>
        <w:rPr>
          <w:sz w:val="26"/>
          <w:szCs w:val="26"/>
        </w:rPr>
        <w:t>е</w:t>
      </w:r>
      <w:r w:rsidRPr="00271D49">
        <w:rPr>
          <w:sz w:val="26"/>
          <w:szCs w:val="26"/>
        </w:rPr>
        <w:t xml:space="preserve"> показател</w:t>
      </w:r>
      <w:r>
        <w:rPr>
          <w:sz w:val="26"/>
          <w:szCs w:val="26"/>
        </w:rPr>
        <w:t>и (индикаторы)</w:t>
      </w:r>
      <w:r w:rsidRPr="00271D49">
        <w:rPr>
          <w:sz w:val="26"/>
          <w:szCs w:val="26"/>
        </w:rPr>
        <w:t xml:space="preserve"> эффективности передачи тепловой энергии</w:t>
      </w:r>
      <w:r>
        <w:rPr>
          <w:sz w:val="26"/>
          <w:szCs w:val="26"/>
        </w:rPr>
        <w:t xml:space="preserve"> от </w:t>
      </w:r>
      <w:r w:rsidR="003C328F" w:rsidRPr="00271D49">
        <w:rPr>
          <w:sz w:val="26"/>
          <w:szCs w:val="26"/>
        </w:rPr>
        <w:t>котельн</w:t>
      </w:r>
      <w:r w:rsidR="003C328F">
        <w:rPr>
          <w:sz w:val="26"/>
          <w:szCs w:val="26"/>
        </w:rPr>
        <w:t>ой</w:t>
      </w:r>
      <w:r w:rsidR="003C328F" w:rsidRPr="00B04516">
        <w:rPr>
          <w:bCs/>
          <w:sz w:val="26"/>
          <w:szCs w:val="26"/>
        </w:rPr>
        <w:t xml:space="preserve"> </w:t>
      </w:r>
      <w:r w:rsidRPr="00B04516">
        <w:rPr>
          <w:bCs/>
          <w:sz w:val="26"/>
          <w:szCs w:val="26"/>
        </w:rPr>
        <w:t xml:space="preserve">МУП </w:t>
      </w:r>
      <w:r w:rsidRPr="00B04516">
        <w:rPr>
          <w:sz w:val="26"/>
          <w:szCs w:val="26"/>
        </w:rPr>
        <w:t>«Коммунсервис»</w:t>
      </w:r>
      <w:r>
        <w:rPr>
          <w:sz w:val="26"/>
          <w:szCs w:val="26"/>
        </w:rPr>
        <w:t xml:space="preserve"> в д. Середняя</w:t>
      </w:r>
    </w:p>
    <w:tbl>
      <w:tblPr>
        <w:tblW w:w="1576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6"/>
        <w:gridCol w:w="3260"/>
        <w:gridCol w:w="1134"/>
        <w:gridCol w:w="819"/>
        <w:gridCol w:w="741"/>
        <w:gridCol w:w="725"/>
        <w:gridCol w:w="851"/>
        <w:gridCol w:w="710"/>
        <w:gridCol w:w="710"/>
        <w:gridCol w:w="710"/>
        <w:gridCol w:w="710"/>
        <w:gridCol w:w="710"/>
        <w:gridCol w:w="710"/>
        <w:gridCol w:w="710"/>
        <w:gridCol w:w="710"/>
        <w:gridCol w:w="710"/>
        <w:gridCol w:w="710"/>
        <w:gridCol w:w="710"/>
      </w:tblGrid>
      <w:tr w:rsidR="001C531E" w:rsidRPr="005F5D7D" w:rsidTr="001C531E">
        <w:trPr>
          <w:trHeight w:val="20"/>
        </w:trPr>
        <w:tc>
          <w:tcPr>
            <w:tcW w:w="426" w:type="dxa"/>
            <w:vAlign w:val="center"/>
          </w:tcPr>
          <w:p w:rsidR="001C531E" w:rsidRPr="005F5D7D" w:rsidRDefault="001C531E"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 п/п</w:t>
            </w:r>
          </w:p>
        </w:tc>
        <w:tc>
          <w:tcPr>
            <w:tcW w:w="3260" w:type="dxa"/>
            <w:vAlign w:val="center"/>
          </w:tcPr>
          <w:p w:rsidR="001C531E" w:rsidRPr="005F5D7D" w:rsidRDefault="001C531E"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Наименование показателей</w:t>
            </w:r>
          </w:p>
        </w:tc>
        <w:tc>
          <w:tcPr>
            <w:tcW w:w="1134" w:type="dxa"/>
            <w:vAlign w:val="center"/>
          </w:tcPr>
          <w:p w:rsidR="001C531E" w:rsidRPr="005F5D7D" w:rsidRDefault="001C531E"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Единица измерения</w:t>
            </w:r>
          </w:p>
        </w:tc>
        <w:tc>
          <w:tcPr>
            <w:tcW w:w="819" w:type="dxa"/>
            <w:vAlign w:val="center"/>
          </w:tcPr>
          <w:p w:rsidR="001C531E" w:rsidRDefault="001C531E" w:rsidP="001C531E">
            <w:pPr>
              <w:suppressAutoHyphens w:val="0"/>
              <w:jc w:val="center"/>
              <w:rPr>
                <w:rFonts w:eastAsia="Times New Roman"/>
                <w:color w:val="000000"/>
                <w:sz w:val="22"/>
                <w:lang w:eastAsia="ru-RU"/>
              </w:rPr>
            </w:pPr>
            <w:r>
              <w:rPr>
                <w:color w:val="000000"/>
                <w:sz w:val="22"/>
              </w:rPr>
              <w:t>2025г.</w:t>
            </w:r>
          </w:p>
        </w:tc>
        <w:tc>
          <w:tcPr>
            <w:tcW w:w="741" w:type="dxa"/>
            <w:vAlign w:val="center"/>
          </w:tcPr>
          <w:p w:rsidR="001C531E" w:rsidRDefault="001C531E" w:rsidP="001C531E">
            <w:pPr>
              <w:jc w:val="center"/>
              <w:rPr>
                <w:color w:val="000000"/>
                <w:sz w:val="22"/>
              </w:rPr>
            </w:pPr>
            <w:r>
              <w:rPr>
                <w:color w:val="000000"/>
                <w:sz w:val="22"/>
              </w:rPr>
              <w:t>2026г.</w:t>
            </w:r>
          </w:p>
        </w:tc>
        <w:tc>
          <w:tcPr>
            <w:tcW w:w="725" w:type="dxa"/>
            <w:vAlign w:val="center"/>
          </w:tcPr>
          <w:p w:rsidR="001C531E" w:rsidRDefault="001C531E" w:rsidP="001C531E">
            <w:pPr>
              <w:jc w:val="center"/>
              <w:rPr>
                <w:color w:val="000000"/>
                <w:sz w:val="22"/>
              </w:rPr>
            </w:pPr>
            <w:r>
              <w:rPr>
                <w:color w:val="000000"/>
                <w:sz w:val="22"/>
              </w:rPr>
              <w:t>2027г.</w:t>
            </w:r>
          </w:p>
        </w:tc>
        <w:tc>
          <w:tcPr>
            <w:tcW w:w="851" w:type="dxa"/>
            <w:vAlign w:val="center"/>
          </w:tcPr>
          <w:p w:rsidR="001C531E" w:rsidRDefault="001C531E" w:rsidP="001C531E">
            <w:pPr>
              <w:jc w:val="center"/>
              <w:rPr>
                <w:color w:val="000000"/>
                <w:sz w:val="22"/>
              </w:rPr>
            </w:pPr>
            <w:r>
              <w:rPr>
                <w:color w:val="000000"/>
                <w:sz w:val="22"/>
              </w:rPr>
              <w:t>2028г.</w:t>
            </w:r>
          </w:p>
        </w:tc>
        <w:tc>
          <w:tcPr>
            <w:tcW w:w="710" w:type="dxa"/>
            <w:vAlign w:val="center"/>
          </w:tcPr>
          <w:p w:rsidR="001C531E" w:rsidRDefault="001C531E" w:rsidP="001C531E">
            <w:pPr>
              <w:jc w:val="center"/>
              <w:rPr>
                <w:color w:val="000000"/>
                <w:sz w:val="22"/>
              </w:rPr>
            </w:pPr>
            <w:r>
              <w:rPr>
                <w:color w:val="000000"/>
                <w:sz w:val="22"/>
              </w:rPr>
              <w:t>2029г.</w:t>
            </w:r>
          </w:p>
        </w:tc>
        <w:tc>
          <w:tcPr>
            <w:tcW w:w="710" w:type="dxa"/>
            <w:vAlign w:val="center"/>
          </w:tcPr>
          <w:p w:rsidR="001C531E" w:rsidRDefault="001C531E" w:rsidP="001C531E">
            <w:pPr>
              <w:jc w:val="center"/>
              <w:rPr>
                <w:color w:val="000000"/>
                <w:sz w:val="22"/>
              </w:rPr>
            </w:pPr>
            <w:r>
              <w:rPr>
                <w:color w:val="000000"/>
                <w:sz w:val="22"/>
              </w:rPr>
              <w:t>2030г.</w:t>
            </w:r>
          </w:p>
        </w:tc>
        <w:tc>
          <w:tcPr>
            <w:tcW w:w="710" w:type="dxa"/>
            <w:vAlign w:val="center"/>
          </w:tcPr>
          <w:p w:rsidR="001C531E" w:rsidRDefault="001C531E" w:rsidP="001C531E">
            <w:pPr>
              <w:jc w:val="center"/>
              <w:rPr>
                <w:color w:val="000000"/>
                <w:sz w:val="22"/>
              </w:rPr>
            </w:pPr>
            <w:r>
              <w:rPr>
                <w:color w:val="000000"/>
                <w:sz w:val="22"/>
              </w:rPr>
              <w:t>2031г.</w:t>
            </w:r>
          </w:p>
        </w:tc>
        <w:tc>
          <w:tcPr>
            <w:tcW w:w="710" w:type="dxa"/>
            <w:vAlign w:val="center"/>
          </w:tcPr>
          <w:p w:rsidR="001C531E" w:rsidRDefault="001C531E" w:rsidP="001C531E">
            <w:pPr>
              <w:jc w:val="center"/>
              <w:rPr>
                <w:color w:val="000000"/>
                <w:sz w:val="22"/>
              </w:rPr>
            </w:pPr>
            <w:r>
              <w:rPr>
                <w:color w:val="000000"/>
                <w:sz w:val="22"/>
              </w:rPr>
              <w:t>2032г.</w:t>
            </w:r>
          </w:p>
        </w:tc>
        <w:tc>
          <w:tcPr>
            <w:tcW w:w="710" w:type="dxa"/>
            <w:vAlign w:val="center"/>
          </w:tcPr>
          <w:p w:rsidR="001C531E" w:rsidRDefault="001C531E" w:rsidP="001C531E">
            <w:pPr>
              <w:jc w:val="center"/>
              <w:rPr>
                <w:color w:val="000000"/>
                <w:sz w:val="22"/>
              </w:rPr>
            </w:pPr>
            <w:r>
              <w:rPr>
                <w:color w:val="000000"/>
                <w:sz w:val="22"/>
              </w:rPr>
              <w:t>2033г.</w:t>
            </w:r>
          </w:p>
        </w:tc>
        <w:tc>
          <w:tcPr>
            <w:tcW w:w="710" w:type="dxa"/>
            <w:vAlign w:val="center"/>
          </w:tcPr>
          <w:p w:rsidR="001C531E" w:rsidRDefault="001C531E" w:rsidP="001C531E">
            <w:pPr>
              <w:jc w:val="center"/>
              <w:rPr>
                <w:color w:val="000000"/>
                <w:sz w:val="22"/>
              </w:rPr>
            </w:pPr>
            <w:r>
              <w:rPr>
                <w:color w:val="000000"/>
                <w:sz w:val="22"/>
              </w:rPr>
              <w:t>2034г.</w:t>
            </w:r>
          </w:p>
        </w:tc>
        <w:tc>
          <w:tcPr>
            <w:tcW w:w="710" w:type="dxa"/>
            <w:vAlign w:val="center"/>
          </w:tcPr>
          <w:p w:rsidR="001C531E" w:rsidRDefault="001C531E" w:rsidP="001C531E">
            <w:pPr>
              <w:jc w:val="center"/>
              <w:rPr>
                <w:color w:val="000000"/>
                <w:sz w:val="22"/>
              </w:rPr>
            </w:pPr>
            <w:r>
              <w:rPr>
                <w:color w:val="000000"/>
                <w:sz w:val="22"/>
              </w:rPr>
              <w:t>2035г.</w:t>
            </w:r>
          </w:p>
        </w:tc>
        <w:tc>
          <w:tcPr>
            <w:tcW w:w="710" w:type="dxa"/>
            <w:vAlign w:val="center"/>
          </w:tcPr>
          <w:p w:rsidR="001C531E" w:rsidRDefault="001C531E" w:rsidP="001C531E">
            <w:pPr>
              <w:jc w:val="center"/>
              <w:rPr>
                <w:color w:val="000000"/>
                <w:sz w:val="22"/>
              </w:rPr>
            </w:pPr>
            <w:r>
              <w:rPr>
                <w:color w:val="000000"/>
                <w:sz w:val="22"/>
              </w:rPr>
              <w:t>2036г.</w:t>
            </w:r>
          </w:p>
        </w:tc>
        <w:tc>
          <w:tcPr>
            <w:tcW w:w="710" w:type="dxa"/>
            <w:vAlign w:val="center"/>
          </w:tcPr>
          <w:p w:rsidR="001C531E" w:rsidRDefault="001C531E" w:rsidP="001C531E">
            <w:pPr>
              <w:jc w:val="center"/>
              <w:rPr>
                <w:color w:val="000000"/>
                <w:sz w:val="22"/>
              </w:rPr>
            </w:pPr>
            <w:r>
              <w:rPr>
                <w:color w:val="000000"/>
                <w:sz w:val="22"/>
              </w:rPr>
              <w:t>2037г.</w:t>
            </w:r>
          </w:p>
        </w:tc>
        <w:tc>
          <w:tcPr>
            <w:tcW w:w="710" w:type="dxa"/>
            <w:vAlign w:val="center"/>
          </w:tcPr>
          <w:p w:rsidR="001C531E" w:rsidRDefault="001C531E" w:rsidP="001C531E">
            <w:pPr>
              <w:jc w:val="center"/>
              <w:rPr>
                <w:color w:val="000000"/>
                <w:sz w:val="22"/>
              </w:rPr>
            </w:pPr>
            <w:r>
              <w:rPr>
                <w:color w:val="000000"/>
                <w:sz w:val="22"/>
              </w:rPr>
              <w:t>2038г.</w:t>
            </w:r>
          </w:p>
        </w:tc>
        <w:tc>
          <w:tcPr>
            <w:tcW w:w="710" w:type="dxa"/>
            <w:vAlign w:val="center"/>
          </w:tcPr>
          <w:p w:rsidR="001C531E" w:rsidRDefault="001C531E" w:rsidP="001C531E">
            <w:pPr>
              <w:jc w:val="center"/>
              <w:rPr>
                <w:color w:val="000000"/>
                <w:sz w:val="22"/>
              </w:rPr>
            </w:pPr>
            <w:r>
              <w:rPr>
                <w:color w:val="000000"/>
                <w:sz w:val="22"/>
              </w:rPr>
              <w:t>2039г.</w:t>
            </w:r>
          </w:p>
        </w:tc>
      </w:tr>
      <w:tr w:rsidR="00A428DB" w:rsidRPr="005F5D7D" w:rsidTr="001C531E">
        <w:trPr>
          <w:trHeight w:val="20"/>
        </w:trPr>
        <w:tc>
          <w:tcPr>
            <w:tcW w:w="426"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Протяженность тепловых сетей</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км</w:t>
            </w:r>
          </w:p>
        </w:tc>
        <w:tc>
          <w:tcPr>
            <w:tcW w:w="819" w:type="dxa"/>
            <w:vAlign w:val="center"/>
          </w:tcPr>
          <w:p w:rsidR="00A428DB" w:rsidRDefault="00A428DB">
            <w:pPr>
              <w:jc w:val="center"/>
              <w:rPr>
                <w:color w:val="000000"/>
                <w:sz w:val="22"/>
              </w:rPr>
            </w:pPr>
            <w:r>
              <w:rPr>
                <w:color w:val="000000"/>
                <w:sz w:val="22"/>
              </w:rPr>
              <w:t>3,55</w:t>
            </w:r>
          </w:p>
        </w:tc>
        <w:tc>
          <w:tcPr>
            <w:tcW w:w="741" w:type="dxa"/>
            <w:vAlign w:val="center"/>
          </w:tcPr>
          <w:p w:rsidR="00A428DB" w:rsidRDefault="00A428DB">
            <w:pPr>
              <w:jc w:val="center"/>
              <w:rPr>
                <w:color w:val="000000"/>
                <w:sz w:val="22"/>
              </w:rPr>
            </w:pPr>
            <w:r>
              <w:rPr>
                <w:color w:val="000000"/>
                <w:sz w:val="22"/>
              </w:rPr>
              <w:t>3,34</w:t>
            </w:r>
          </w:p>
        </w:tc>
        <w:tc>
          <w:tcPr>
            <w:tcW w:w="725" w:type="dxa"/>
            <w:vAlign w:val="center"/>
          </w:tcPr>
          <w:p w:rsidR="00A428DB" w:rsidRDefault="00A428DB">
            <w:pPr>
              <w:jc w:val="center"/>
              <w:rPr>
                <w:color w:val="000000"/>
                <w:sz w:val="22"/>
              </w:rPr>
            </w:pPr>
            <w:r>
              <w:rPr>
                <w:color w:val="000000"/>
                <w:sz w:val="22"/>
              </w:rPr>
              <w:t>2,6</w:t>
            </w:r>
          </w:p>
        </w:tc>
        <w:tc>
          <w:tcPr>
            <w:tcW w:w="851" w:type="dxa"/>
            <w:vAlign w:val="center"/>
          </w:tcPr>
          <w:p w:rsidR="00A428DB" w:rsidRDefault="00A428DB">
            <w:pPr>
              <w:jc w:val="center"/>
              <w:rPr>
                <w:color w:val="000000"/>
                <w:sz w:val="22"/>
              </w:rPr>
            </w:pPr>
            <w:r>
              <w:rPr>
                <w:color w:val="000000"/>
                <w:sz w:val="22"/>
              </w:rPr>
              <w:t>2,6</w:t>
            </w:r>
          </w:p>
        </w:tc>
        <w:tc>
          <w:tcPr>
            <w:tcW w:w="710" w:type="dxa"/>
            <w:vAlign w:val="center"/>
          </w:tcPr>
          <w:p w:rsidR="00A428DB" w:rsidRDefault="00A428DB">
            <w:pPr>
              <w:jc w:val="center"/>
              <w:rPr>
                <w:color w:val="000000"/>
                <w:sz w:val="22"/>
              </w:rPr>
            </w:pPr>
            <w:r>
              <w:rPr>
                <w:color w:val="000000"/>
                <w:sz w:val="22"/>
              </w:rPr>
              <w:t>2,6</w:t>
            </w:r>
          </w:p>
        </w:tc>
        <w:tc>
          <w:tcPr>
            <w:tcW w:w="710" w:type="dxa"/>
            <w:vAlign w:val="center"/>
          </w:tcPr>
          <w:p w:rsidR="00A428DB" w:rsidRDefault="00A428DB">
            <w:pPr>
              <w:jc w:val="center"/>
              <w:rPr>
                <w:color w:val="000000"/>
                <w:sz w:val="22"/>
              </w:rPr>
            </w:pPr>
            <w:r>
              <w:rPr>
                <w:color w:val="000000"/>
                <w:sz w:val="22"/>
              </w:rPr>
              <w:t>2,6</w:t>
            </w:r>
          </w:p>
        </w:tc>
        <w:tc>
          <w:tcPr>
            <w:tcW w:w="710" w:type="dxa"/>
            <w:vAlign w:val="center"/>
          </w:tcPr>
          <w:p w:rsidR="00A428DB" w:rsidRDefault="00A428DB">
            <w:pPr>
              <w:jc w:val="center"/>
              <w:rPr>
                <w:color w:val="000000"/>
                <w:sz w:val="22"/>
              </w:rPr>
            </w:pPr>
            <w:r>
              <w:rPr>
                <w:color w:val="000000"/>
                <w:sz w:val="22"/>
              </w:rPr>
              <w:t>2,6</w:t>
            </w:r>
          </w:p>
        </w:tc>
        <w:tc>
          <w:tcPr>
            <w:tcW w:w="710" w:type="dxa"/>
            <w:vAlign w:val="center"/>
          </w:tcPr>
          <w:p w:rsidR="00A428DB" w:rsidRDefault="00A428DB">
            <w:pPr>
              <w:jc w:val="center"/>
              <w:rPr>
                <w:color w:val="000000"/>
                <w:sz w:val="22"/>
              </w:rPr>
            </w:pPr>
            <w:r>
              <w:rPr>
                <w:color w:val="000000"/>
                <w:sz w:val="22"/>
              </w:rPr>
              <w:t>2,6</w:t>
            </w:r>
          </w:p>
        </w:tc>
        <w:tc>
          <w:tcPr>
            <w:tcW w:w="710" w:type="dxa"/>
            <w:vAlign w:val="center"/>
          </w:tcPr>
          <w:p w:rsidR="00A428DB" w:rsidRDefault="00A428DB">
            <w:pPr>
              <w:jc w:val="center"/>
              <w:rPr>
                <w:color w:val="000000"/>
                <w:sz w:val="22"/>
              </w:rPr>
            </w:pPr>
            <w:r>
              <w:rPr>
                <w:color w:val="000000"/>
                <w:sz w:val="22"/>
              </w:rPr>
              <w:t>2,6</w:t>
            </w:r>
          </w:p>
        </w:tc>
        <w:tc>
          <w:tcPr>
            <w:tcW w:w="710" w:type="dxa"/>
            <w:vAlign w:val="center"/>
          </w:tcPr>
          <w:p w:rsidR="00A428DB" w:rsidRDefault="00A428DB">
            <w:pPr>
              <w:jc w:val="center"/>
              <w:rPr>
                <w:color w:val="000000"/>
                <w:sz w:val="22"/>
              </w:rPr>
            </w:pPr>
            <w:r>
              <w:rPr>
                <w:color w:val="000000"/>
                <w:sz w:val="22"/>
              </w:rPr>
              <w:t>2,6</w:t>
            </w:r>
          </w:p>
        </w:tc>
        <w:tc>
          <w:tcPr>
            <w:tcW w:w="710" w:type="dxa"/>
            <w:vAlign w:val="center"/>
          </w:tcPr>
          <w:p w:rsidR="00A428DB" w:rsidRDefault="00A428DB">
            <w:pPr>
              <w:jc w:val="center"/>
              <w:rPr>
                <w:color w:val="000000"/>
                <w:sz w:val="22"/>
              </w:rPr>
            </w:pPr>
            <w:r>
              <w:rPr>
                <w:color w:val="000000"/>
                <w:sz w:val="22"/>
              </w:rPr>
              <w:t>2,6</w:t>
            </w:r>
          </w:p>
        </w:tc>
        <w:tc>
          <w:tcPr>
            <w:tcW w:w="710" w:type="dxa"/>
            <w:vAlign w:val="center"/>
          </w:tcPr>
          <w:p w:rsidR="00A428DB" w:rsidRDefault="00A428DB">
            <w:pPr>
              <w:jc w:val="center"/>
              <w:rPr>
                <w:color w:val="000000"/>
                <w:sz w:val="22"/>
              </w:rPr>
            </w:pPr>
            <w:r>
              <w:rPr>
                <w:color w:val="000000"/>
                <w:sz w:val="22"/>
              </w:rPr>
              <w:t>2,6</w:t>
            </w:r>
          </w:p>
        </w:tc>
        <w:tc>
          <w:tcPr>
            <w:tcW w:w="710" w:type="dxa"/>
            <w:vAlign w:val="center"/>
          </w:tcPr>
          <w:p w:rsidR="00A428DB" w:rsidRDefault="00A428DB">
            <w:pPr>
              <w:jc w:val="center"/>
              <w:rPr>
                <w:color w:val="000000"/>
                <w:sz w:val="22"/>
              </w:rPr>
            </w:pPr>
            <w:r>
              <w:rPr>
                <w:color w:val="000000"/>
                <w:sz w:val="22"/>
              </w:rPr>
              <w:t>2,6</w:t>
            </w:r>
          </w:p>
        </w:tc>
        <w:tc>
          <w:tcPr>
            <w:tcW w:w="710" w:type="dxa"/>
            <w:vAlign w:val="center"/>
          </w:tcPr>
          <w:p w:rsidR="00A428DB" w:rsidRDefault="00A428DB">
            <w:pPr>
              <w:jc w:val="center"/>
              <w:rPr>
                <w:color w:val="000000"/>
                <w:sz w:val="22"/>
              </w:rPr>
            </w:pPr>
            <w:r>
              <w:rPr>
                <w:color w:val="000000"/>
                <w:sz w:val="22"/>
              </w:rPr>
              <w:t>2,6</w:t>
            </w:r>
          </w:p>
        </w:tc>
        <w:tc>
          <w:tcPr>
            <w:tcW w:w="710" w:type="dxa"/>
            <w:vAlign w:val="center"/>
          </w:tcPr>
          <w:p w:rsidR="00A428DB" w:rsidRDefault="00A428DB">
            <w:pPr>
              <w:jc w:val="center"/>
              <w:rPr>
                <w:color w:val="000000"/>
                <w:sz w:val="22"/>
              </w:rPr>
            </w:pPr>
            <w:r>
              <w:rPr>
                <w:color w:val="000000"/>
                <w:sz w:val="22"/>
              </w:rPr>
              <w:t>2,6</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2.</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Материальная характеристика тепловых сетей</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м</w:t>
            </w:r>
            <w:r w:rsidRPr="005F5D7D">
              <w:rPr>
                <w:rFonts w:ascii="Times New Roman" w:hAnsi="Times New Roman" w:cs="Times New Roman"/>
                <w:sz w:val="22"/>
                <w:szCs w:val="22"/>
                <w:vertAlign w:val="superscript"/>
              </w:rPr>
              <w:t>2</w:t>
            </w:r>
          </w:p>
        </w:tc>
        <w:tc>
          <w:tcPr>
            <w:tcW w:w="819" w:type="dxa"/>
            <w:vAlign w:val="center"/>
          </w:tcPr>
          <w:p w:rsidR="00A428DB" w:rsidRDefault="00A428DB">
            <w:pPr>
              <w:jc w:val="center"/>
              <w:rPr>
                <w:color w:val="000000"/>
                <w:sz w:val="22"/>
              </w:rPr>
            </w:pPr>
            <w:r>
              <w:rPr>
                <w:color w:val="000000"/>
                <w:sz w:val="22"/>
              </w:rPr>
              <w:t>998,6</w:t>
            </w:r>
          </w:p>
        </w:tc>
        <w:tc>
          <w:tcPr>
            <w:tcW w:w="741" w:type="dxa"/>
            <w:vAlign w:val="center"/>
          </w:tcPr>
          <w:p w:rsidR="00A428DB" w:rsidRDefault="00A428DB">
            <w:pPr>
              <w:jc w:val="center"/>
              <w:rPr>
                <w:color w:val="000000"/>
                <w:sz w:val="22"/>
              </w:rPr>
            </w:pPr>
            <w:r>
              <w:rPr>
                <w:color w:val="000000"/>
                <w:sz w:val="22"/>
              </w:rPr>
              <w:t>975,2</w:t>
            </w:r>
          </w:p>
        </w:tc>
        <w:tc>
          <w:tcPr>
            <w:tcW w:w="725" w:type="dxa"/>
            <w:vAlign w:val="center"/>
          </w:tcPr>
          <w:p w:rsidR="00A428DB" w:rsidRDefault="00A428DB">
            <w:pPr>
              <w:jc w:val="center"/>
              <w:rPr>
                <w:color w:val="000000"/>
                <w:sz w:val="22"/>
              </w:rPr>
            </w:pPr>
            <w:r>
              <w:rPr>
                <w:color w:val="000000"/>
                <w:sz w:val="22"/>
              </w:rPr>
              <w:t>821,7</w:t>
            </w:r>
          </w:p>
        </w:tc>
        <w:tc>
          <w:tcPr>
            <w:tcW w:w="851" w:type="dxa"/>
            <w:vAlign w:val="center"/>
          </w:tcPr>
          <w:p w:rsidR="00A428DB" w:rsidRDefault="00A428DB">
            <w:pPr>
              <w:jc w:val="center"/>
              <w:rPr>
                <w:color w:val="000000"/>
                <w:sz w:val="22"/>
              </w:rPr>
            </w:pPr>
            <w:r>
              <w:rPr>
                <w:color w:val="000000"/>
                <w:sz w:val="22"/>
              </w:rPr>
              <w:t>668,2</w:t>
            </w:r>
          </w:p>
        </w:tc>
        <w:tc>
          <w:tcPr>
            <w:tcW w:w="710" w:type="dxa"/>
            <w:vAlign w:val="center"/>
          </w:tcPr>
          <w:p w:rsidR="00A428DB" w:rsidRDefault="00A428DB">
            <w:pPr>
              <w:jc w:val="center"/>
              <w:rPr>
                <w:color w:val="000000"/>
                <w:sz w:val="22"/>
              </w:rPr>
            </w:pPr>
            <w:r>
              <w:rPr>
                <w:color w:val="000000"/>
                <w:sz w:val="22"/>
              </w:rPr>
              <w:t>514,7</w:t>
            </w:r>
          </w:p>
        </w:tc>
        <w:tc>
          <w:tcPr>
            <w:tcW w:w="710" w:type="dxa"/>
            <w:vAlign w:val="center"/>
          </w:tcPr>
          <w:p w:rsidR="00A428DB" w:rsidRDefault="00A428DB">
            <w:pPr>
              <w:jc w:val="center"/>
              <w:rPr>
                <w:color w:val="000000"/>
                <w:sz w:val="22"/>
              </w:rPr>
            </w:pPr>
            <w:r>
              <w:rPr>
                <w:color w:val="000000"/>
                <w:sz w:val="22"/>
              </w:rPr>
              <w:t>361,2</w:t>
            </w:r>
          </w:p>
        </w:tc>
        <w:tc>
          <w:tcPr>
            <w:tcW w:w="710" w:type="dxa"/>
            <w:vAlign w:val="center"/>
          </w:tcPr>
          <w:p w:rsidR="00A428DB" w:rsidRDefault="00A428DB">
            <w:pPr>
              <w:jc w:val="center"/>
              <w:rPr>
                <w:color w:val="000000"/>
                <w:sz w:val="22"/>
              </w:rPr>
            </w:pPr>
            <w:r>
              <w:rPr>
                <w:color w:val="000000"/>
                <w:sz w:val="22"/>
              </w:rPr>
              <w:t>207,7</w:t>
            </w:r>
          </w:p>
        </w:tc>
        <w:tc>
          <w:tcPr>
            <w:tcW w:w="710" w:type="dxa"/>
            <w:vAlign w:val="center"/>
          </w:tcPr>
          <w:p w:rsidR="00A428DB" w:rsidRDefault="00A428DB">
            <w:pPr>
              <w:jc w:val="center"/>
              <w:rPr>
                <w:color w:val="000000"/>
                <w:sz w:val="22"/>
              </w:rPr>
            </w:pPr>
            <w:r>
              <w:rPr>
                <w:color w:val="000000"/>
                <w:sz w:val="22"/>
              </w:rPr>
              <w:t>54,2</w:t>
            </w:r>
          </w:p>
        </w:tc>
        <w:tc>
          <w:tcPr>
            <w:tcW w:w="710" w:type="dxa"/>
            <w:vAlign w:val="center"/>
          </w:tcPr>
          <w:p w:rsidR="00A428DB" w:rsidRDefault="00A428DB">
            <w:pPr>
              <w:jc w:val="center"/>
              <w:rPr>
                <w:color w:val="000000"/>
                <w:sz w:val="22"/>
              </w:rPr>
            </w:pPr>
            <w:r>
              <w:rPr>
                <w:color w:val="000000"/>
                <w:sz w:val="22"/>
              </w:rPr>
              <w:t>-99,3</w:t>
            </w:r>
          </w:p>
        </w:tc>
        <w:tc>
          <w:tcPr>
            <w:tcW w:w="710" w:type="dxa"/>
            <w:vAlign w:val="center"/>
          </w:tcPr>
          <w:p w:rsidR="00A428DB" w:rsidRDefault="00A428DB">
            <w:pPr>
              <w:jc w:val="center"/>
              <w:rPr>
                <w:color w:val="000000"/>
                <w:sz w:val="22"/>
              </w:rPr>
            </w:pPr>
            <w:r>
              <w:rPr>
                <w:color w:val="000000"/>
                <w:sz w:val="22"/>
              </w:rPr>
              <w:t>-252,8</w:t>
            </w:r>
          </w:p>
        </w:tc>
        <w:tc>
          <w:tcPr>
            <w:tcW w:w="710" w:type="dxa"/>
            <w:vAlign w:val="center"/>
          </w:tcPr>
          <w:p w:rsidR="00A428DB" w:rsidRDefault="00A428DB">
            <w:pPr>
              <w:jc w:val="center"/>
              <w:rPr>
                <w:color w:val="000000"/>
                <w:sz w:val="22"/>
              </w:rPr>
            </w:pPr>
            <w:r>
              <w:rPr>
                <w:color w:val="000000"/>
                <w:sz w:val="22"/>
              </w:rPr>
              <w:t>-406,3</w:t>
            </w:r>
          </w:p>
        </w:tc>
        <w:tc>
          <w:tcPr>
            <w:tcW w:w="710" w:type="dxa"/>
            <w:vAlign w:val="center"/>
          </w:tcPr>
          <w:p w:rsidR="00A428DB" w:rsidRDefault="00A428DB">
            <w:pPr>
              <w:jc w:val="center"/>
              <w:rPr>
                <w:color w:val="000000"/>
                <w:sz w:val="22"/>
              </w:rPr>
            </w:pPr>
            <w:r>
              <w:rPr>
                <w:color w:val="000000"/>
                <w:sz w:val="22"/>
              </w:rPr>
              <w:t>-559,8</w:t>
            </w:r>
          </w:p>
        </w:tc>
        <w:tc>
          <w:tcPr>
            <w:tcW w:w="710" w:type="dxa"/>
            <w:vAlign w:val="center"/>
          </w:tcPr>
          <w:p w:rsidR="00A428DB" w:rsidRDefault="00A428DB">
            <w:pPr>
              <w:jc w:val="center"/>
              <w:rPr>
                <w:color w:val="000000"/>
                <w:sz w:val="22"/>
              </w:rPr>
            </w:pPr>
            <w:r>
              <w:rPr>
                <w:color w:val="000000"/>
                <w:sz w:val="22"/>
              </w:rPr>
              <w:t>-713,3</w:t>
            </w:r>
          </w:p>
        </w:tc>
        <w:tc>
          <w:tcPr>
            <w:tcW w:w="710" w:type="dxa"/>
            <w:vAlign w:val="center"/>
          </w:tcPr>
          <w:p w:rsidR="00A428DB" w:rsidRDefault="00A428DB">
            <w:pPr>
              <w:jc w:val="center"/>
              <w:rPr>
                <w:color w:val="000000"/>
                <w:sz w:val="22"/>
              </w:rPr>
            </w:pPr>
            <w:r>
              <w:rPr>
                <w:color w:val="000000"/>
                <w:sz w:val="22"/>
              </w:rPr>
              <w:t>-866,8</w:t>
            </w:r>
          </w:p>
        </w:tc>
        <w:tc>
          <w:tcPr>
            <w:tcW w:w="710" w:type="dxa"/>
            <w:vAlign w:val="center"/>
          </w:tcPr>
          <w:p w:rsidR="00A428DB" w:rsidRDefault="00A428DB">
            <w:pPr>
              <w:jc w:val="center"/>
              <w:rPr>
                <w:color w:val="000000"/>
                <w:sz w:val="22"/>
              </w:rPr>
            </w:pPr>
            <w:r>
              <w:rPr>
                <w:color w:val="000000"/>
                <w:sz w:val="22"/>
              </w:rPr>
              <w:t>-1020,3</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3.</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Средний срок эксплуатации тепловых сетей</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лет</w:t>
            </w:r>
          </w:p>
        </w:tc>
        <w:tc>
          <w:tcPr>
            <w:tcW w:w="819" w:type="dxa"/>
            <w:vAlign w:val="center"/>
          </w:tcPr>
          <w:p w:rsidR="00A428DB" w:rsidRDefault="00A428DB">
            <w:pPr>
              <w:jc w:val="center"/>
              <w:rPr>
                <w:color w:val="000000"/>
                <w:sz w:val="22"/>
              </w:rPr>
            </w:pPr>
            <w:r>
              <w:rPr>
                <w:color w:val="000000"/>
                <w:sz w:val="22"/>
              </w:rPr>
              <w:t>20</w:t>
            </w:r>
          </w:p>
        </w:tc>
        <w:tc>
          <w:tcPr>
            <w:tcW w:w="741" w:type="dxa"/>
            <w:vAlign w:val="center"/>
          </w:tcPr>
          <w:p w:rsidR="00A428DB" w:rsidRDefault="00A428DB">
            <w:pPr>
              <w:jc w:val="center"/>
              <w:rPr>
                <w:color w:val="000000"/>
                <w:sz w:val="22"/>
              </w:rPr>
            </w:pPr>
            <w:r>
              <w:rPr>
                <w:color w:val="000000"/>
                <w:sz w:val="22"/>
              </w:rPr>
              <w:t>19</w:t>
            </w:r>
          </w:p>
        </w:tc>
        <w:tc>
          <w:tcPr>
            <w:tcW w:w="725" w:type="dxa"/>
            <w:vAlign w:val="center"/>
          </w:tcPr>
          <w:p w:rsidR="00A428DB" w:rsidRDefault="00A428DB">
            <w:pPr>
              <w:jc w:val="center"/>
              <w:rPr>
                <w:color w:val="000000"/>
                <w:sz w:val="22"/>
              </w:rPr>
            </w:pPr>
            <w:r>
              <w:rPr>
                <w:color w:val="000000"/>
                <w:sz w:val="22"/>
              </w:rPr>
              <w:t>18</w:t>
            </w:r>
          </w:p>
        </w:tc>
        <w:tc>
          <w:tcPr>
            <w:tcW w:w="851" w:type="dxa"/>
            <w:vAlign w:val="center"/>
          </w:tcPr>
          <w:p w:rsidR="00A428DB" w:rsidRDefault="00A428DB">
            <w:pPr>
              <w:jc w:val="center"/>
              <w:rPr>
                <w:color w:val="000000"/>
                <w:sz w:val="22"/>
              </w:rPr>
            </w:pPr>
            <w:r>
              <w:rPr>
                <w:color w:val="000000"/>
                <w:sz w:val="22"/>
              </w:rPr>
              <w:t>17</w:t>
            </w:r>
          </w:p>
        </w:tc>
        <w:tc>
          <w:tcPr>
            <w:tcW w:w="710" w:type="dxa"/>
            <w:vAlign w:val="center"/>
          </w:tcPr>
          <w:p w:rsidR="00A428DB" w:rsidRDefault="00A428DB">
            <w:pPr>
              <w:jc w:val="center"/>
              <w:rPr>
                <w:color w:val="000000"/>
                <w:sz w:val="22"/>
              </w:rPr>
            </w:pPr>
            <w:r>
              <w:rPr>
                <w:color w:val="000000"/>
                <w:sz w:val="22"/>
              </w:rPr>
              <w:t>16</w:t>
            </w:r>
          </w:p>
        </w:tc>
        <w:tc>
          <w:tcPr>
            <w:tcW w:w="710" w:type="dxa"/>
            <w:vAlign w:val="center"/>
          </w:tcPr>
          <w:p w:rsidR="00A428DB" w:rsidRDefault="00A428DB">
            <w:pPr>
              <w:jc w:val="center"/>
              <w:rPr>
                <w:color w:val="000000"/>
                <w:sz w:val="22"/>
              </w:rPr>
            </w:pPr>
            <w:r>
              <w:rPr>
                <w:color w:val="000000"/>
                <w:sz w:val="22"/>
              </w:rPr>
              <w:t>15</w:t>
            </w:r>
          </w:p>
        </w:tc>
        <w:tc>
          <w:tcPr>
            <w:tcW w:w="710" w:type="dxa"/>
            <w:vAlign w:val="center"/>
          </w:tcPr>
          <w:p w:rsidR="00A428DB" w:rsidRDefault="00A428DB">
            <w:pPr>
              <w:jc w:val="center"/>
              <w:rPr>
                <w:color w:val="000000"/>
                <w:sz w:val="22"/>
              </w:rPr>
            </w:pPr>
            <w:r>
              <w:rPr>
                <w:color w:val="000000"/>
                <w:sz w:val="22"/>
              </w:rPr>
              <w:t>14</w:t>
            </w:r>
          </w:p>
        </w:tc>
        <w:tc>
          <w:tcPr>
            <w:tcW w:w="710" w:type="dxa"/>
            <w:vAlign w:val="center"/>
          </w:tcPr>
          <w:p w:rsidR="00A428DB" w:rsidRDefault="00A428DB">
            <w:pPr>
              <w:jc w:val="center"/>
              <w:rPr>
                <w:color w:val="000000"/>
                <w:sz w:val="22"/>
              </w:rPr>
            </w:pPr>
            <w:r>
              <w:rPr>
                <w:color w:val="000000"/>
                <w:sz w:val="22"/>
              </w:rPr>
              <w:t>13</w:t>
            </w:r>
          </w:p>
        </w:tc>
        <w:tc>
          <w:tcPr>
            <w:tcW w:w="710" w:type="dxa"/>
            <w:vAlign w:val="center"/>
          </w:tcPr>
          <w:p w:rsidR="00A428DB" w:rsidRDefault="00A428DB">
            <w:pPr>
              <w:jc w:val="center"/>
              <w:rPr>
                <w:color w:val="000000"/>
                <w:sz w:val="22"/>
              </w:rPr>
            </w:pPr>
            <w:r>
              <w:rPr>
                <w:color w:val="000000"/>
                <w:sz w:val="22"/>
              </w:rPr>
              <w:t>12</w:t>
            </w:r>
          </w:p>
        </w:tc>
        <w:tc>
          <w:tcPr>
            <w:tcW w:w="710" w:type="dxa"/>
            <w:vAlign w:val="center"/>
          </w:tcPr>
          <w:p w:rsidR="00A428DB" w:rsidRDefault="00A428DB">
            <w:pPr>
              <w:jc w:val="center"/>
              <w:rPr>
                <w:color w:val="000000"/>
                <w:sz w:val="22"/>
              </w:rPr>
            </w:pPr>
            <w:r>
              <w:rPr>
                <w:color w:val="000000"/>
                <w:sz w:val="22"/>
              </w:rPr>
              <w:t>11</w:t>
            </w:r>
          </w:p>
        </w:tc>
        <w:tc>
          <w:tcPr>
            <w:tcW w:w="710" w:type="dxa"/>
            <w:vAlign w:val="center"/>
          </w:tcPr>
          <w:p w:rsidR="00A428DB" w:rsidRDefault="00A428DB">
            <w:pPr>
              <w:jc w:val="center"/>
              <w:rPr>
                <w:color w:val="000000"/>
                <w:sz w:val="22"/>
              </w:rPr>
            </w:pPr>
            <w:r>
              <w:rPr>
                <w:color w:val="000000"/>
                <w:sz w:val="22"/>
              </w:rPr>
              <w:t>10</w:t>
            </w:r>
          </w:p>
        </w:tc>
        <w:tc>
          <w:tcPr>
            <w:tcW w:w="710" w:type="dxa"/>
            <w:vAlign w:val="center"/>
          </w:tcPr>
          <w:p w:rsidR="00A428DB" w:rsidRDefault="00A428DB">
            <w:pPr>
              <w:jc w:val="center"/>
              <w:rPr>
                <w:color w:val="000000"/>
                <w:sz w:val="22"/>
              </w:rPr>
            </w:pPr>
            <w:r>
              <w:rPr>
                <w:color w:val="000000"/>
                <w:sz w:val="22"/>
              </w:rPr>
              <w:t>10</w:t>
            </w:r>
          </w:p>
        </w:tc>
        <w:tc>
          <w:tcPr>
            <w:tcW w:w="710" w:type="dxa"/>
            <w:vAlign w:val="center"/>
          </w:tcPr>
          <w:p w:rsidR="00A428DB" w:rsidRDefault="00A428DB">
            <w:pPr>
              <w:jc w:val="center"/>
              <w:rPr>
                <w:color w:val="000000"/>
                <w:sz w:val="22"/>
              </w:rPr>
            </w:pPr>
            <w:r>
              <w:rPr>
                <w:color w:val="000000"/>
                <w:sz w:val="22"/>
              </w:rPr>
              <w:t>10</w:t>
            </w:r>
          </w:p>
        </w:tc>
        <w:tc>
          <w:tcPr>
            <w:tcW w:w="710" w:type="dxa"/>
            <w:vAlign w:val="center"/>
          </w:tcPr>
          <w:p w:rsidR="00A428DB" w:rsidRDefault="00A428DB">
            <w:pPr>
              <w:jc w:val="center"/>
              <w:rPr>
                <w:color w:val="000000"/>
                <w:sz w:val="22"/>
              </w:rPr>
            </w:pPr>
            <w:r>
              <w:rPr>
                <w:color w:val="000000"/>
                <w:sz w:val="22"/>
              </w:rPr>
              <w:t>10</w:t>
            </w:r>
          </w:p>
        </w:tc>
        <w:tc>
          <w:tcPr>
            <w:tcW w:w="710" w:type="dxa"/>
            <w:vAlign w:val="center"/>
          </w:tcPr>
          <w:p w:rsidR="00A428DB" w:rsidRDefault="00A428DB">
            <w:pPr>
              <w:jc w:val="center"/>
              <w:rPr>
                <w:color w:val="000000"/>
                <w:sz w:val="22"/>
              </w:rPr>
            </w:pPr>
            <w:r>
              <w:rPr>
                <w:color w:val="000000"/>
                <w:sz w:val="22"/>
              </w:rPr>
              <w:t>10</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4.</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Нормативные потери тепловой энергии в тепловых сетях</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w:t>
            </w:r>
          </w:p>
        </w:tc>
        <w:tc>
          <w:tcPr>
            <w:tcW w:w="819" w:type="dxa"/>
            <w:vAlign w:val="center"/>
          </w:tcPr>
          <w:p w:rsidR="00A428DB" w:rsidRDefault="00A428DB">
            <w:pPr>
              <w:jc w:val="center"/>
              <w:rPr>
                <w:color w:val="000000"/>
                <w:sz w:val="22"/>
              </w:rPr>
            </w:pPr>
            <w:r>
              <w:rPr>
                <w:color w:val="000000"/>
                <w:sz w:val="22"/>
              </w:rPr>
              <w:t>889,1</w:t>
            </w:r>
          </w:p>
        </w:tc>
        <w:tc>
          <w:tcPr>
            <w:tcW w:w="741" w:type="dxa"/>
            <w:vAlign w:val="center"/>
          </w:tcPr>
          <w:p w:rsidR="00A428DB" w:rsidRDefault="00A428DB">
            <w:pPr>
              <w:jc w:val="center"/>
              <w:rPr>
                <w:color w:val="000000"/>
                <w:sz w:val="22"/>
              </w:rPr>
            </w:pPr>
            <w:r>
              <w:rPr>
                <w:color w:val="000000"/>
                <w:sz w:val="22"/>
              </w:rPr>
              <w:t>823,6</w:t>
            </w:r>
          </w:p>
        </w:tc>
        <w:tc>
          <w:tcPr>
            <w:tcW w:w="725" w:type="dxa"/>
            <w:vAlign w:val="center"/>
          </w:tcPr>
          <w:p w:rsidR="00A428DB" w:rsidRDefault="00A428DB">
            <w:pPr>
              <w:jc w:val="center"/>
              <w:rPr>
                <w:color w:val="000000"/>
                <w:sz w:val="22"/>
              </w:rPr>
            </w:pPr>
            <w:r>
              <w:rPr>
                <w:color w:val="000000"/>
                <w:sz w:val="22"/>
              </w:rPr>
              <w:t>660,3</w:t>
            </w:r>
          </w:p>
        </w:tc>
        <w:tc>
          <w:tcPr>
            <w:tcW w:w="851" w:type="dxa"/>
            <w:vAlign w:val="center"/>
          </w:tcPr>
          <w:p w:rsidR="00A428DB" w:rsidRDefault="00A428DB">
            <w:pPr>
              <w:jc w:val="center"/>
              <w:rPr>
                <w:color w:val="000000"/>
                <w:sz w:val="22"/>
              </w:rPr>
            </w:pPr>
            <w:r>
              <w:rPr>
                <w:color w:val="000000"/>
                <w:sz w:val="22"/>
              </w:rPr>
              <w:t>660,3</w:t>
            </w:r>
          </w:p>
        </w:tc>
        <w:tc>
          <w:tcPr>
            <w:tcW w:w="710" w:type="dxa"/>
            <w:vAlign w:val="center"/>
          </w:tcPr>
          <w:p w:rsidR="00A428DB" w:rsidRDefault="00A428DB">
            <w:pPr>
              <w:jc w:val="center"/>
              <w:rPr>
                <w:color w:val="000000"/>
                <w:sz w:val="22"/>
              </w:rPr>
            </w:pPr>
            <w:r>
              <w:rPr>
                <w:color w:val="000000"/>
                <w:sz w:val="22"/>
              </w:rPr>
              <w:t>660,3</w:t>
            </w:r>
          </w:p>
        </w:tc>
        <w:tc>
          <w:tcPr>
            <w:tcW w:w="710" w:type="dxa"/>
            <w:vAlign w:val="center"/>
          </w:tcPr>
          <w:p w:rsidR="00A428DB" w:rsidRDefault="00A428DB">
            <w:pPr>
              <w:jc w:val="center"/>
              <w:rPr>
                <w:color w:val="000000"/>
                <w:sz w:val="22"/>
              </w:rPr>
            </w:pPr>
            <w:r>
              <w:rPr>
                <w:color w:val="000000"/>
                <w:sz w:val="22"/>
              </w:rPr>
              <w:t>660,3</w:t>
            </w:r>
          </w:p>
        </w:tc>
        <w:tc>
          <w:tcPr>
            <w:tcW w:w="710" w:type="dxa"/>
            <w:vAlign w:val="center"/>
          </w:tcPr>
          <w:p w:rsidR="00A428DB" w:rsidRDefault="00A428DB">
            <w:pPr>
              <w:jc w:val="center"/>
              <w:rPr>
                <w:color w:val="000000"/>
                <w:sz w:val="22"/>
              </w:rPr>
            </w:pPr>
            <w:r>
              <w:rPr>
                <w:color w:val="000000"/>
                <w:sz w:val="22"/>
              </w:rPr>
              <w:t>660,3</w:t>
            </w:r>
          </w:p>
        </w:tc>
        <w:tc>
          <w:tcPr>
            <w:tcW w:w="710" w:type="dxa"/>
            <w:vAlign w:val="center"/>
          </w:tcPr>
          <w:p w:rsidR="00A428DB" w:rsidRDefault="00A428DB">
            <w:pPr>
              <w:jc w:val="center"/>
              <w:rPr>
                <w:color w:val="000000"/>
                <w:sz w:val="22"/>
              </w:rPr>
            </w:pPr>
            <w:r>
              <w:rPr>
                <w:color w:val="000000"/>
                <w:sz w:val="22"/>
              </w:rPr>
              <w:t>660,3</w:t>
            </w:r>
          </w:p>
        </w:tc>
        <w:tc>
          <w:tcPr>
            <w:tcW w:w="710" w:type="dxa"/>
            <w:vAlign w:val="center"/>
          </w:tcPr>
          <w:p w:rsidR="00A428DB" w:rsidRDefault="00A428DB">
            <w:pPr>
              <w:jc w:val="center"/>
              <w:rPr>
                <w:color w:val="000000"/>
                <w:sz w:val="22"/>
              </w:rPr>
            </w:pPr>
            <w:r>
              <w:rPr>
                <w:color w:val="000000"/>
                <w:sz w:val="22"/>
              </w:rPr>
              <w:t>660,3</w:t>
            </w:r>
          </w:p>
        </w:tc>
        <w:tc>
          <w:tcPr>
            <w:tcW w:w="710" w:type="dxa"/>
            <w:vAlign w:val="center"/>
          </w:tcPr>
          <w:p w:rsidR="00A428DB" w:rsidRDefault="00A428DB">
            <w:pPr>
              <w:jc w:val="center"/>
              <w:rPr>
                <w:color w:val="000000"/>
                <w:sz w:val="22"/>
              </w:rPr>
            </w:pPr>
            <w:r>
              <w:rPr>
                <w:color w:val="000000"/>
                <w:sz w:val="22"/>
              </w:rPr>
              <w:t>660,3</w:t>
            </w:r>
          </w:p>
        </w:tc>
        <w:tc>
          <w:tcPr>
            <w:tcW w:w="710" w:type="dxa"/>
            <w:vAlign w:val="center"/>
          </w:tcPr>
          <w:p w:rsidR="00A428DB" w:rsidRDefault="00A428DB">
            <w:pPr>
              <w:jc w:val="center"/>
              <w:rPr>
                <w:color w:val="000000"/>
                <w:sz w:val="22"/>
              </w:rPr>
            </w:pPr>
            <w:r>
              <w:rPr>
                <w:color w:val="000000"/>
                <w:sz w:val="22"/>
              </w:rPr>
              <w:t>660,3</w:t>
            </w:r>
          </w:p>
        </w:tc>
        <w:tc>
          <w:tcPr>
            <w:tcW w:w="710" w:type="dxa"/>
            <w:vAlign w:val="center"/>
          </w:tcPr>
          <w:p w:rsidR="00A428DB" w:rsidRDefault="00A428DB">
            <w:pPr>
              <w:jc w:val="center"/>
              <w:rPr>
                <w:color w:val="000000"/>
                <w:sz w:val="22"/>
              </w:rPr>
            </w:pPr>
            <w:r>
              <w:rPr>
                <w:color w:val="000000"/>
                <w:sz w:val="22"/>
              </w:rPr>
              <w:t>660,3</w:t>
            </w:r>
          </w:p>
        </w:tc>
        <w:tc>
          <w:tcPr>
            <w:tcW w:w="710" w:type="dxa"/>
            <w:vAlign w:val="center"/>
          </w:tcPr>
          <w:p w:rsidR="00A428DB" w:rsidRDefault="00A428DB">
            <w:pPr>
              <w:jc w:val="center"/>
              <w:rPr>
                <w:color w:val="000000"/>
                <w:sz w:val="22"/>
              </w:rPr>
            </w:pPr>
            <w:r>
              <w:rPr>
                <w:color w:val="000000"/>
                <w:sz w:val="22"/>
              </w:rPr>
              <w:t>660,3</w:t>
            </w:r>
          </w:p>
        </w:tc>
        <w:tc>
          <w:tcPr>
            <w:tcW w:w="710" w:type="dxa"/>
            <w:vAlign w:val="center"/>
          </w:tcPr>
          <w:p w:rsidR="00A428DB" w:rsidRDefault="00A428DB">
            <w:pPr>
              <w:jc w:val="center"/>
              <w:rPr>
                <w:color w:val="000000"/>
                <w:sz w:val="22"/>
              </w:rPr>
            </w:pPr>
            <w:r>
              <w:rPr>
                <w:color w:val="000000"/>
                <w:sz w:val="22"/>
              </w:rPr>
              <w:t>660,3</w:t>
            </w:r>
          </w:p>
        </w:tc>
        <w:tc>
          <w:tcPr>
            <w:tcW w:w="710" w:type="dxa"/>
            <w:vAlign w:val="center"/>
          </w:tcPr>
          <w:p w:rsidR="00A428DB" w:rsidRDefault="00A428DB">
            <w:pPr>
              <w:jc w:val="center"/>
              <w:rPr>
                <w:color w:val="000000"/>
                <w:sz w:val="22"/>
              </w:rPr>
            </w:pPr>
            <w:r>
              <w:rPr>
                <w:color w:val="000000"/>
                <w:sz w:val="22"/>
              </w:rPr>
              <w:t>660,3</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5.</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Относительные нормативные потери в тепловых сетях</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vAlign w:val="center"/>
          </w:tcPr>
          <w:p w:rsidR="00A428DB" w:rsidRDefault="00A428DB">
            <w:pPr>
              <w:jc w:val="center"/>
              <w:rPr>
                <w:color w:val="000000"/>
                <w:sz w:val="22"/>
              </w:rPr>
            </w:pPr>
            <w:r>
              <w:rPr>
                <w:color w:val="000000"/>
                <w:sz w:val="22"/>
              </w:rPr>
              <w:t>15,2%</w:t>
            </w:r>
          </w:p>
        </w:tc>
        <w:tc>
          <w:tcPr>
            <w:tcW w:w="741" w:type="dxa"/>
            <w:vAlign w:val="center"/>
          </w:tcPr>
          <w:p w:rsidR="00A428DB" w:rsidRDefault="00A428DB">
            <w:pPr>
              <w:jc w:val="center"/>
              <w:rPr>
                <w:color w:val="000000"/>
                <w:sz w:val="22"/>
              </w:rPr>
            </w:pPr>
            <w:r>
              <w:rPr>
                <w:color w:val="000000"/>
                <w:sz w:val="22"/>
              </w:rPr>
              <w:t>14,2%</w:t>
            </w:r>
          </w:p>
        </w:tc>
        <w:tc>
          <w:tcPr>
            <w:tcW w:w="725" w:type="dxa"/>
            <w:vAlign w:val="center"/>
          </w:tcPr>
          <w:p w:rsidR="00A428DB" w:rsidRDefault="00A428DB">
            <w:pPr>
              <w:jc w:val="center"/>
              <w:rPr>
                <w:color w:val="000000"/>
                <w:sz w:val="22"/>
              </w:rPr>
            </w:pPr>
            <w:r>
              <w:rPr>
                <w:color w:val="000000"/>
                <w:sz w:val="22"/>
              </w:rPr>
              <w:t>12,5%</w:t>
            </w:r>
          </w:p>
        </w:tc>
        <w:tc>
          <w:tcPr>
            <w:tcW w:w="851" w:type="dxa"/>
            <w:vAlign w:val="center"/>
          </w:tcPr>
          <w:p w:rsidR="00A428DB" w:rsidRDefault="00A428DB">
            <w:pPr>
              <w:jc w:val="center"/>
              <w:rPr>
                <w:color w:val="000000"/>
                <w:sz w:val="22"/>
              </w:rPr>
            </w:pPr>
            <w:r>
              <w:rPr>
                <w:color w:val="000000"/>
                <w:sz w:val="22"/>
              </w:rPr>
              <w:t>12,5%</w:t>
            </w:r>
          </w:p>
        </w:tc>
        <w:tc>
          <w:tcPr>
            <w:tcW w:w="710" w:type="dxa"/>
            <w:vAlign w:val="center"/>
          </w:tcPr>
          <w:p w:rsidR="00A428DB" w:rsidRDefault="00A428DB">
            <w:pPr>
              <w:jc w:val="center"/>
              <w:rPr>
                <w:color w:val="000000"/>
                <w:sz w:val="22"/>
              </w:rPr>
            </w:pPr>
            <w:r>
              <w:rPr>
                <w:color w:val="000000"/>
                <w:sz w:val="22"/>
              </w:rPr>
              <w:t>12,6%</w:t>
            </w:r>
          </w:p>
        </w:tc>
        <w:tc>
          <w:tcPr>
            <w:tcW w:w="710" w:type="dxa"/>
            <w:vAlign w:val="center"/>
          </w:tcPr>
          <w:p w:rsidR="00A428DB" w:rsidRDefault="00A428DB">
            <w:pPr>
              <w:jc w:val="center"/>
              <w:rPr>
                <w:color w:val="000000"/>
                <w:sz w:val="22"/>
              </w:rPr>
            </w:pPr>
            <w:r>
              <w:rPr>
                <w:color w:val="000000"/>
                <w:sz w:val="22"/>
              </w:rPr>
              <w:t>12,6%</w:t>
            </w:r>
          </w:p>
        </w:tc>
        <w:tc>
          <w:tcPr>
            <w:tcW w:w="710" w:type="dxa"/>
            <w:vAlign w:val="center"/>
          </w:tcPr>
          <w:p w:rsidR="00A428DB" w:rsidRDefault="00A428DB">
            <w:pPr>
              <w:jc w:val="center"/>
              <w:rPr>
                <w:color w:val="000000"/>
                <w:sz w:val="22"/>
              </w:rPr>
            </w:pPr>
            <w:r>
              <w:rPr>
                <w:color w:val="000000"/>
                <w:sz w:val="22"/>
              </w:rPr>
              <w:t>12,6%</w:t>
            </w:r>
          </w:p>
        </w:tc>
        <w:tc>
          <w:tcPr>
            <w:tcW w:w="710" w:type="dxa"/>
            <w:vAlign w:val="center"/>
          </w:tcPr>
          <w:p w:rsidR="00A428DB" w:rsidRDefault="00A428DB">
            <w:pPr>
              <w:jc w:val="center"/>
              <w:rPr>
                <w:color w:val="000000"/>
                <w:sz w:val="22"/>
              </w:rPr>
            </w:pPr>
            <w:r>
              <w:rPr>
                <w:color w:val="000000"/>
                <w:sz w:val="22"/>
              </w:rPr>
              <w:t>12,6%</w:t>
            </w:r>
          </w:p>
        </w:tc>
        <w:tc>
          <w:tcPr>
            <w:tcW w:w="710" w:type="dxa"/>
            <w:vAlign w:val="center"/>
          </w:tcPr>
          <w:p w:rsidR="00A428DB" w:rsidRDefault="00A428DB">
            <w:pPr>
              <w:jc w:val="center"/>
              <w:rPr>
                <w:color w:val="000000"/>
                <w:sz w:val="22"/>
              </w:rPr>
            </w:pPr>
            <w:r>
              <w:rPr>
                <w:color w:val="000000"/>
                <w:sz w:val="22"/>
              </w:rPr>
              <w:t>12,6%</w:t>
            </w:r>
          </w:p>
        </w:tc>
        <w:tc>
          <w:tcPr>
            <w:tcW w:w="710" w:type="dxa"/>
            <w:vAlign w:val="center"/>
          </w:tcPr>
          <w:p w:rsidR="00A428DB" w:rsidRDefault="00A428DB">
            <w:pPr>
              <w:jc w:val="center"/>
              <w:rPr>
                <w:color w:val="000000"/>
                <w:sz w:val="22"/>
              </w:rPr>
            </w:pPr>
            <w:r>
              <w:rPr>
                <w:color w:val="000000"/>
                <w:sz w:val="22"/>
              </w:rPr>
              <w:t>12,6%</w:t>
            </w:r>
          </w:p>
        </w:tc>
        <w:tc>
          <w:tcPr>
            <w:tcW w:w="710" w:type="dxa"/>
            <w:vAlign w:val="center"/>
          </w:tcPr>
          <w:p w:rsidR="00A428DB" w:rsidRDefault="00A428DB">
            <w:pPr>
              <w:jc w:val="center"/>
              <w:rPr>
                <w:color w:val="000000"/>
                <w:sz w:val="22"/>
              </w:rPr>
            </w:pPr>
            <w:r>
              <w:rPr>
                <w:color w:val="000000"/>
                <w:sz w:val="22"/>
              </w:rPr>
              <w:t>12,6%</w:t>
            </w:r>
          </w:p>
        </w:tc>
        <w:tc>
          <w:tcPr>
            <w:tcW w:w="710" w:type="dxa"/>
            <w:vAlign w:val="center"/>
          </w:tcPr>
          <w:p w:rsidR="00A428DB" w:rsidRDefault="00A428DB">
            <w:pPr>
              <w:jc w:val="center"/>
              <w:rPr>
                <w:color w:val="000000"/>
                <w:sz w:val="22"/>
              </w:rPr>
            </w:pPr>
            <w:r>
              <w:rPr>
                <w:color w:val="000000"/>
                <w:sz w:val="22"/>
              </w:rPr>
              <w:t>12,6%</w:t>
            </w:r>
          </w:p>
        </w:tc>
        <w:tc>
          <w:tcPr>
            <w:tcW w:w="710" w:type="dxa"/>
            <w:vAlign w:val="center"/>
          </w:tcPr>
          <w:p w:rsidR="00A428DB" w:rsidRDefault="00A428DB">
            <w:pPr>
              <w:jc w:val="center"/>
              <w:rPr>
                <w:color w:val="000000"/>
                <w:sz w:val="22"/>
              </w:rPr>
            </w:pPr>
            <w:r>
              <w:rPr>
                <w:color w:val="000000"/>
                <w:sz w:val="22"/>
              </w:rPr>
              <w:t>12,6%</w:t>
            </w:r>
          </w:p>
        </w:tc>
        <w:tc>
          <w:tcPr>
            <w:tcW w:w="710" w:type="dxa"/>
            <w:vAlign w:val="center"/>
          </w:tcPr>
          <w:p w:rsidR="00A428DB" w:rsidRDefault="00A428DB">
            <w:pPr>
              <w:jc w:val="center"/>
              <w:rPr>
                <w:color w:val="000000"/>
                <w:sz w:val="22"/>
              </w:rPr>
            </w:pPr>
            <w:r>
              <w:rPr>
                <w:color w:val="000000"/>
                <w:sz w:val="22"/>
              </w:rPr>
              <w:t>12,6%</w:t>
            </w:r>
          </w:p>
        </w:tc>
        <w:tc>
          <w:tcPr>
            <w:tcW w:w="710" w:type="dxa"/>
            <w:vAlign w:val="center"/>
          </w:tcPr>
          <w:p w:rsidR="00A428DB" w:rsidRDefault="00A428DB">
            <w:pPr>
              <w:jc w:val="center"/>
              <w:rPr>
                <w:color w:val="000000"/>
                <w:sz w:val="22"/>
              </w:rPr>
            </w:pPr>
            <w:r>
              <w:rPr>
                <w:color w:val="000000"/>
                <w:sz w:val="22"/>
              </w:rPr>
              <w:t>12,6%</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6.</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Относительная материальная характеристика тепловых сетей</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м</w:t>
            </w:r>
            <w:r w:rsidRPr="005F5D7D">
              <w:rPr>
                <w:rFonts w:ascii="Times New Roman" w:hAnsi="Times New Roman" w:cs="Times New Roman"/>
                <w:sz w:val="22"/>
                <w:szCs w:val="22"/>
                <w:vertAlign w:val="superscript"/>
              </w:rPr>
              <w:t>2</w:t>
            </w:r>
            <w:r w:rsidRPr="005F5D7D">
              <w:rPr>
                <w:rFonts w:ascii="Times New Roman" w:hAnsi="Times New Roman" w:cs="Times New Roman"/>
                <w:sz w:val="22"/>
                <w:szCs w:val="22"/>
              </w:rPr>
              <w:t>/Гкал/ч</w:t>
            </w:r>
          </w:p>
        </w:tc>
        <w:tc>
          <w:tcPr>
            <w:tcW w:w="819" w:type="dxa"/>
            <w:vAlign w:val="center"/>
          </w:tcPr>
          <w:p w:rsidR="00A428DB" w:rsidRDefault="00A428DB">
            <w:pPr>
              <w:jc w:val="center"/>
              <w:rPr>
                <w:color w:val="000000"/>
                <w:sz w:val="22"/>
              </w:rPr>
            </w:pPr>
            <w:r>
              <w:rPr>
                <w:color w:val="000000"/>
                <w:sz w:val="22"/>
              </w:rPr>
              <w:t>428,9</w:t>
            </w:r>
          </w:p>
        </w:tc>
        <w:tc>
          <w:tcPr>
            <w:tcW w:w="741" w:type="dxa"/>
            <w:vAlign w:val="center"/>
          </w:tcPr>
          <w:p w:rsidR="00A428DB" w:rsidRDefault="00A428DB">
            <w:pPr>
              <w:jc w:val="center"/>
              <w:rPr>
                <w:color w:val="000000"/>
                <w:sz w:val="22"/>
              </w:rPr>
            </w:pPr>
            <w:r>
              <w:rPr>
                <w:color w:val="000000"/>
                <w:sz w:val="22"/>
              </w:rPr>
              <w:t>435,8</w:t>
            </w:r>
          </w:p>
        </w:tc>
        <w:tc>
          <w:tcPr>
            <w:tcW w:w="725" w:type="dxa"/>
            <w:vAlign w:val="center"/>
          </w:tcPr>
          <w:p w:rsidR="00A428DB" w:rsidRDefault="00A428DB">
            <w:pPr>
              <w:jc w:val="center"/>
              <w:rPr>
                <w:color w:val="000000"/>
                <w:sz w:val="22"/>
              </w:rPr>
            </w:pPr>
            <w:r>
              <w:rPr>
                <w:color w:val="000000"/>
                <w:sz w:val="22"/>
              </w:rPr>
              <w:t>349,4</w:t>
            </w:r>
          </w:p>
        </w:tc>
        <w:tc>
          <w:tcPr>
            <w:tcW w:w="851" w:type="dxa"/>
            <w:vAlign w:val="center"/>
          </w:tcPr>
          <w:p w:rsidR="00A428DB" w:rsidRDefault="00A428DB">
            <w:pPr>
              <w:jc w:val="center"/>
              <w:rPr>
                <w:color w:val="000000"/>
                <w:sz w:val="22"/>
              </w:rPr>
            </w:pPr>
            <w:r>
              <w:rPr>
                <w:color w:val="000000"/>
                <w:sz w:val="22"/>
              </w:rPr>
              <w:t>353,9</w:t>
            </w:r>
          </w:p>
        </w:tc>
        <w:tc>
          <w:tcPr>
            <w:tcW w:w="710" w:type="dxa"/>
            <w:vAlign w:val="center"/>
          </w:tcPr>
          <w:p w:rsidR="00A428DB" w:rsidRDefault="00A428DB">
            <w:pPr>
              <w:jc w:val="center"/>
              <w:rPr>
                <w:color w:val="000000"/>
                <w:sz w:val="22"/>
              </w:rPr>
            </w:pPr>
            <w:r>
              <w:rPr>
                <w:color w:val="000000"/>
                <w:sz w:val="22"/>
              </w:rPr>
              <w:t>353,9</w:t>
            </w:r>
          </w:p>
        </w:tc>
        <w:tc>
          <w:tcPr>
            <w:tcW w:w="710" w:type="dxa"/>
            <w:vAlign w:val="center"/>
          </w:tcPr>
          <w:p w:rsidR="00A428DB" w:rsidRDefault="00A428DB">
            <w:pPr>
              <w:jc w:val="center"/>
              <w:rPr>
                <w:color w:val="000000"/>
                <w:sz w:val="22"/>
              </w:rPr>
            </w:pPr>
            <w:r>
              <w:rPr>
                <w:color w:val="000000"/>
                <w:sz w:val="22"/>
              </w:rPr>
              <w:t>353,9</w:t>
            </w:r>
          </w:p>
        </w:tc>
        <w:tc>
          <w:tcPr>
            <w:tcW w:w="710" w:type="dxa"/>
            <w:vAlign w:val="center"/>
          </w:tcPr>
          <w:p w:rsidR="00A428DB" w:rsidRDefault="00A428DB">
            <w:pPr>
              <w:jc w:val="center"/>
              <w:rPr>
                <w:color w:val="000000"/>
                <w:sz w:val="22"/>
              </w:rPr>
            </w:pPr>
            <w:r>
              <w:rPr>
                <w:color w:val="000000"/>
                <w:sz w:val="22"/>
              </w:rPr>
              <w:t>353,9</w:t>
            </w:r>
          </w:p>
        </w:tc>
        <w:tc>
          <w:tcPr>
            <w:tcW w:w="710" w:type="dxa"/>
            <w:vAlign w:val="center"/>
          </w:tcPr>
          <w:p w:rsidR="00A428DB" w:rsidRDefault="00A428DB">
            <w:pPr>
              <w:jc w:val="center"/>
              <w:rPr>
                <w:color w:val="000000"/>
                <w:sz w:val="22"/>
              </w:rPr>
            </w:pPr>
            <w:r>
              <w:rPr>
                <w:color w:val="000000"/>
                <w:sz w:val="22"/>
              </w:rPr>
              <w:t>353,9</w:t>
            </w:r>
          </w:p>
        </w:tc>
        <w:tc>
          <w:tcPr>
            <w:tcW w:w="710" w:type="dxa"/>
            <w:vAlign w:val="center"/>
          </w:tcPr>
          <w:p w:rsidR="00A428DB" w:rsidRDefault="00A428DB">
            <w:pPr>
              <w:jc w:val="center"/>
              <w:rPr>
                <w:color w:val="000000"/>
                <w:sz w:val="22"/>
              </w:rPr>
            </w:pPr>
            <w:r>
              <w:rPr>
                <w:color w:val="000000"/>
                <w:sz w:val="22"/>
              </w:rPr>
              <w:t>353,9</w:t>
            </w:r>
          </w:p>
        </w:tc>
        <w:tc>
          <w:tcPr>
            <w:tcW w:w="710" w:type="dxa"/>
            <w:vAlign w:val="center"/>
          </w:tcPr>
          <w:p w:rsidR="00A428DB" w:rsidRDefault="00A428DB">
            <w:pPr>
              <w:jc w:val="center"/>
              <w:rPr>
                <w:color w:val="000000"/>
                <w:sz w:val="22"/>
              </w:rPr>
            </w:pPr>
            <w:r>
              <w:rPr>
                <w:color w:val="000000"/>
                <w:sz w:val="22"/>
              </w:rPr>
              <w:t>353,9</w:t>
            </w:r>
          </w:p>
        </w:tc>
        <w:tc>
          <w:tcPr>
            <w:tcW w:w="710" w:type="dxa"/>
            <w:vAlign w:val="center"/>
          </w:tcPr>
          <w:p w:rsidR="00A428DB" w:rsidRDefault="00A428DB">
            <w:pPr>
              <w:jc w:val="center"/>
              <w:rPr>
                <w:color w:val="000000"/>
                <w:sz w:val="22"/>
              </w:rPr>
            </w:pPr>
            <w:r>
              <w:rPr>
                <w:color w:val="000000"/>
                <w:sz w:val="22"/>
              </w:rPr>
              <w:t>353,9</w:t>
            </w:r>
          </w:p>
        </w:tc>
        <w:tc>
          <w:tcPr>
            <w:tcW w:w="710" w:type="dxa"/>
            <w:vAlign w:val="center"/>
          </w:tcPr>
          <w:p w:rsidR="00A428DB" w:rsidRDefault="00A428DB">
            <w:pPr>
              <w:jc w:val="center"/>
              <w:rPr>
                <w:color w:val="000000"/>
                <w:sz w:val="22"/>
              </w:rPr>
            </w:pPr>
            <w:r>
              <w:rPr>
                <w:color w:val="000000"/>
                <w:sz w:val="22"/>
              </w:rPr>
              <w:t>353,9</w:t>
            </w:r>
          </w:p>
        </w:tc>
        <w:tc>
          <w:tcPr>
            <w:tcW w:w="710" w:type="dxa"/>
            <w:vAlign w:val="center"/>
          </w:tcPr>
          <w:p w:rsidR="00A428DB" w:rsidRDefault="00A428DB">
            <w:pPr>
              <w:jc w:val="center"/>
              <w:rPr>
                <w:color w:val="000000"/>
                <w:sz w:val="22"/>
              </w:rPr>
            </w:pPr>
            <w:r>
              <w:rPr>
                <w:color w:val="000000"/>
                <w:sz w:val="22"/>
              </w:rPr>
              <w:t>353,9</w:t>
            </w:r>
          </w:p>
        </w:tc>
        <w:tc>
          <w:tcPr>
            <w:tcW w:w="710" w:type="dxa"/>
            <w:vAlign w:val="center"/>
          </w:tcPr>
          <w:p w:rsidR="00A428DB" w:rsidRDefault="00A428DB">
            <w:pPr>
              <w:jc w:val="center"/>
              <w:rPr>
                <w:color w:val="000000"/>
                <w:sz w:val="22"/>
              </w:rPr>
            </w:pPr>
            <w:r>
              <w:rPr>
                <w:color w:val="000000"/>
                <w:sz w:val="22"/>
              </w:rPr>
              <w:t>353,9</w:t>
            </w:r>
          </w:p>
        </w:tc>
        <w:tc>
          <w:tcPr>
            <w:tcW w:w="710" w:type="dxa"/>
            <w:vAlign w:val="center"/>
          </w:tcPr>
          <w:p w:rsidR="00A428DB" w:rsidRDefault="00A428DB">
            <w:pPr>
              <w:jc w:val="center"/>
              <w:rPr>
                <w:color w:val="000000"/>
                <w:sz w:val="22"/>
              </w:rPr>
            </w:pPr>
            <w:r>
              <w:rPr>
                <w:color w:val="000000"/>
                <w:sz w:val="22"/>
              </w:rPr>
              <w:t>353,9</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7.</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Потери теплоносителя</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м</w:t>
            </w:r>
            <w:r w:rsidRPr="005F5D7D">
              <w:rPr>
                <w:rFonts w:ascii="Times New Roman" w:hAnsi="Times New Roman" w:cs="Times New Roman"/>
                <w:sz w:val="22"/>
                <w:szCs w:val="22"/>
                <w:vertAlign w:val="superscript"/>
              </w:rPr>
              <w:t>3</w:t>
            </w:r>
          </w:p>
        </w:tc>
        <w:tc>
          <w:tcPr>
            <w:tcW w:w="819" w:type="dxa"/>
            <w:vAlign w:val="center"/>
          </w:tcPr>
          <w:p w:rsidR="00A428DB" w:rsidRDefault="00A428DB">
            <w:pPr>
              <w:jc w:val="center"/>
              <w:rPr>
                <w:color w:val="000000"/>
                <w:sz w:val="22"/>
              </w:rPr>
            </w:pPr>
            <w:r>
              <w:rPr>
                <w:color w:val="000000"/>
                <w:sz w:val="22"/>
              </w:rPr>
              <w:t>1363,4</w:t>
            </w:r>
          </w:p>
        </w:tc>
        <w:tc>
          <w:tcPr>
            <w:tcW w:w="741" w:type="dxa"/>
            <w:vAlign w:val="center"/>
          </w:tcPr>
          <w:p w:rsidR="00A428DB" w:rsidRDefault="00A428DB">
            <w:pPr>
              <w:jc w:val="center"/>
              <w:rPr>
                <w:color w:val="000000"/>
                <w:sz w:val="22"/>
              </w:rPr>
            </w:pPr>
            <w:r>
              <w:rPr>
                <w:color w:val="000000"/>
                <w:sz w:val="22"/>
              </w:rPr>
              <w:t>1235,2</w:t>
            </w:r>
          </w:p>
        </w:tc>
        <w:tc>
          <w:tcPr>
            <w:tcW w:w="725" w:type="dxa"/>
            <w:vAlign w:val="center"/>
          </w:tcPr>
          <w:p w:rsidR="00A428DB" w:rsidRDefault="00A428DB">
            <w:pPr>
              <w:jc w:val="center"/>
              <w:rPr>
                <w:color w:val="000000"/>
                <w:sz w:val="22"/>
              </w:rPr>
            </w:pPr>
            <w:r>
              <w:rPr>
                <w:color w:val="000000"/>
                <w:sz w:val="22"/>
              </w:rPr>
              <w:t>1223,8</w:t>
            </w:r>
          </w:p>
        </w:tc>
        <w:tc>
          <w:tcPr>
            <w:tcW w:w="851" w:type="dxa"/>
            <w:vAlign w:val="center"/>
          </w:tcPr>
          <w:p w:rsidR="00A428DB" w:rsidRDefault="00A428DB">
            <w:pPr>
              <w:jc w:val="center"/>
              <w:rPr>
                <w:color w:val="000000"/>
                <w:sz w:val="22"/>
              </w:rPr>
            </w:pPr>
            <w:r>
              <w:rPr>
                <w:color w:val="000000"/>
                <w:sz w:val="22"/>
              </w:rPr>
              <w:t>1213,8</w:t>
            </w:r>
          </w:p>
        </w:tc>
        <w:tc>
          <w:tcPr>
            <w:tcW w:w="710" w:type="dxa"/>
            <w:vAlign w:val="center"/>
          </w:tcPr>
          <w:p w:rsidR="00A428DB" w:rsidRDefault="00A428DB">
            <w:pPr>
              <w:jc w:val="center"/>
              <w:rPr>
                <w:color w:val="000000"/>
                <w:sz w:val="22"/>
              </w:rPr>
            </w:pPr>
            <w:r>
              <w:rPr>
                <w:color w:val="000000"/>
                <w:sz w:val="22"/>
              </w:rPr>
              <w:t>1213,8</w:t>
            </w:r>
          </w:p>
        </w:tc>
        <w:tc>
          <w:tcPr>
            <w:tcW w:w="710" w:type="dxa"/>
            <w:vAlign w:val="center"/>
          </w:tcPr>
          <w:p w:rsidR="00A428DB" w:rsidRDefault="00A428DB">
            <w:pPr>
              <w:jc w:val="center"/>
              <w:rPr>
                <w:color w:val="000000"/>
                <w:sz w:val="22"/>
              </w:rPr>
            </w:pPr>
            <w:r>
              <w:rPr>
                <w:color w:val="000000"/>
                <w:sz w:val="22"/>
              </w:rPr>
              <w:t>1213,8</w:t>
            </w:r>
          </w:p>
        </w:tc>
        <w:tc>
          <w:tcPr>
            <w:tcW w:w="710" w:type="dxa"/>
            <w:vAlign w:val="center"/>
          </w:tcPr>
          <w:p w:rsidR="00A428DB" w:rsidRDefault="00A428DB">
            <w:pPr>
              <w:jc w:val="center"/>
              <w:rPr>
                <w:color w:val="000000"/>
                <w:sz w:val="22"/>
              </w:rPr>
            </w:pPr>
            <w:r>
              <w:rPr>
                <w:color w:val="000000"/>
                <w:sz w:val="22"/>
              </w:rPr>
              <w:t>1213,8</w:t>
            </w:r>
          </w:p>
        </w:tc>
        <w:tc>
          <w:tcPr>
            <w:tcW w:w="710" w:type="dxa"/>
            <w:vAlign w:val="center"/>
          </w:tcPr>
          <w:p w:rsidR="00A428DB" w:rsidRDefault="00A428DB">
            <w:pPr>
              <w:jc w:val="center"/>
              <w:rPr>
                <w:color w:val="000000"/>
                <w:sz w:val="22"/>
              </w:rPr>
            </w:pPr>
            <w:r>
              <w:rPr>
                <w:color w:val="000000"/>
                <w:sz w:val="22"/>
              </w:rPr>
              <w:t>1213,8</w:t>
            </w:r>
          </w:p>
        </w:tc>
        <w:tc>
          <w:tcPr>
            <w:tcW w:w="710" w:type="dxa"/>
            <w:vAlign w:val="center"/>
          </w:tcPr>
          <w:p w:rsidR="00A428DB" w:rsidRDefault="00A428DB">
            <w:pPr>
              <w:jc w:val="center"/>
              <w:rPr>
                <w:color w:val="000000"/>
                <w:sz w:val="22"/>
              </w:rPr>
            </w:pPr>
            <w:r>
              <w:rPr>
                <w:color w:val="000000"/>
                <w:sz w:val="22"/>
              </w:rPr>
              <w:t>1213,8</w:t>
            </w:r>
          </w:p>
        </w:tc>
        <w:tc>
          <w:tcPr>
            <w:tcW w:w="710" w:type="dxa"/>
            <w:vAlign w:val="center"/>
          </w:tcPr>
          <w:p w:rsidR="00A428DB" w:rsidRDefault="00A428DB">
            <w:pPr>
              <w:jc w:val="center"/>
              <w:rPr>
                <w:color w:val="000000"/>
                <w:sz w:val="22"/>
              </w:rPr>
            </w:pPr>
            <w:r>
              <w:rPr>
                <w:color w:val="000000"/>
                <w:sz w:val="22"/>
              </w:rPr>
              <w:t>1213,8</w:t>
            </w:r>
          </w:p>
        </w:tc>
        <w:tc>
          <w:tcPr>
            <w:tcW w:w="710" w:type="dxa"/>
            <w:vAlign w:val="center"/>
          </w:tcPr>
          <w:p w:rsidR="00A428DB" w:rsidRDefault="00A428DB">
            <w:pPr>
              <w:jc w:val="center"/>
              <w:rPr>
                <w:color w:val="000000"/>
                <w:sz w:val="22"/>
              </w:rPr>
            </w:pPr>
            <w:r>
              <w:rPr>
                <w:color w:val="000000"/>
                <w:sz w:val="22"/>
              </w:rPr>
              <w:t>1213,8</w:t>
            </w:r>
          </w:p>
        </w:tc>
        <w:tc>
          <w:tcPr>
            <w:tcW w:w="710" w:type="dxa"/>
            <w:vAlign w:val="center"/>
          </w:tcPr>
          <w:p w:rsidR="00A428DB" w:rsidRDefault="00A428DB">
            <w:pPr>
              <w:jc w:val="center"/>
              <w:rPr>
                <w:color w:val="000000"/>
                <w:sz w:val="22"/>
              </w:rPr>
            </w:pPr>
            <w:r>
              <w:rPr>
                <w:color w:val="000000"/>
                <w:sz w:val="22"/>
              </w:rPr>
              <w:t>1213,8</w:t>
            </w:r>
          </w:p>
        </w:tc>
        <w:tc>
          <w:tcPr>
            <w:tcW w:w="710" w:type="dxa"/>
            <w:vAlign w:val="center"/>
          </w:tcPr>
          <w:p w:rsidR="00A428DB" w:rsidRDefault="00A428DB">
            <w:pPr>
              <w:jc w:val="center"/>
              <w:rPr>
                <w:color w:val="000000"/>
                <w:sz w:val="22"/>
              </w:rPr>
            </w:pPr>
            <w:r>
              <w:rPr>
                <w:color w:val="000000"/>
                <w:sz w:val="22"/>
              </w:rPr>
              <w:t>1213,8</w:t>
            </w:r>
          </w:p>
        </w:tc>
        <w:tc>
          <w:tcPr>
            <w:tcW w:w="710" w:type="dxa"/>
            <w:vAlign w:val="center"/>
          </w:tcPr>
          <w:p w:rsidR="00A428DB" w:rsidRDefault="00A428DB">
            <w:pPr>
              <w:jc w:val="center"/>
              <w:rPr>
                <w:color w:val="000000"/>
                <w:sz w:val="22"/>
              </w:rPr>
            </w:pPr>
            <w:r>
              <w:rPr>
                <w:color w:val="000000"/>
                <w:sz w:val="22"/>
              </w:rPr>
              <w:t>1213,8</w:t>
            </w:r>
          </w:p>
        </w:tc>
        <w:tc>
          <w:tcPr>
            <w:tcW w:w="710" w:type="dxa"/>
            <w:vAlign w:val="center"/>
          </w:tcPr>
          <w:p w:rsidR="00A428DB" w:rsidRDefault="00A428DB">
            <w:pPr>
              <w:jc w:val="center"/>
              <w:rPr>
                <w:color w:val="000000"/>
                <w:sz w:val="22"/>
              </w:rPr>
            </w:pPr>
            <w:r>
              <w:rPr>
                <w:color w:val="000000"/>
                <w:sz w:val="22"/>
              </w:rPr>
              <w:t>1213,8</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8.</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Расчетный расход теплоносителя</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т/ч</w:t>
            </w:r>
          </w:p>
        </w:tc>
        <w:tc>
          <w:tcPr>
            <w:tcW w:w="819" w:type="dxa"/>
            <w:vAlign w:val="center"/>
          </w:tcPr>
          <w:p w:rsidR="00A428DB" w:rsidRDefault="00A428DB">
            <w:pPr>
              <w:jc w:val="center"/>
              <w:rPr>
                <w:color w:val="000000"/>
                <w:sz w:val="22"/>
              </w:rPr>
            </w:pPr>
            <w:r>
              <w:rPr>
                <w:color w:val="000000"/>
                <w:sz w:val="22"/>
              </w:rPr>
              <w:t>68,5</w:t>
            </w:r>
          </w:p>
        </w:tc>
        <w:tc>
          <w:tcPr>
            <w:tcW w:w="741" w:type="dxa"/>
            <w:vAlign w:val="center"/>
          </w:tcPr>
          <w:p w:rsidR="00A428DB" w:rsidRDefault="00A428DB">
            <w:pPr>
              <w:jc w:val="center"/>
              <w:rPr>
                <w:color w:val="000000"/>
                <w:sz w:val="22"/>
              </w:rPr>
            </w:pPr>
            <w:r>
              <w:rPr>
                <w:color w:val="000000"/>
                <w:sz w:val="22"/>
              </w:rPr>
              <w:t>61,2</w:t>
            </w:r>
          </w:p>
        </w:tc>
        <w:tc>
          <w:tcPr>
            <w:tcW w:w="725" w:type="dxa"/>
            <w:vAlign w:val="center"/>
          </w:tcPr>
          <w:p w:rsidR="00A428DB" w:rsidRDefault="00A428DB">
            <w:pPr>
              <w:jc w:val="center"/>
              <w:rPr>
                <w:color w:val="000000"/>
                <w:sz w:val="22"/>
              </w:rPr>
            </w:pPr>
            <w:r>
              <w:rPr>
                <w:color w:val="000000"/>
                <w:sz w:val="22"/>
              </w:rPr>
              <w:t>61,2</w:t>
            </w:r>
          </w:p>
        </w:tc>
        <w:tc>
          <w:tcPr>
            <w:tcW w:w="851" w:type="dxa"/>
            <w:vAlign w:val="center"/>
          </w:tcPr>
          <w:p w:rsidR="00A428DB" w:rsidRDefault="00A428DB">
            <w:pPr>
              <w:jc w:val="center"/>
              <w:rPr>
                <w:color w:val="000000"/>
                <w:sz w:val="22"/>
              </w:rPr>
            </w:pPr>
            <w:r>
              <w:rPr>
                <w:color w:val="000000"/>
                <w:sz w:val="22"/>
              </w:rPr>
              <w:t>60,2</w:t>
            </w:r>
          </w:p>
        </w:tc>
        <w:tc>
          <w:tcPr>
            <w:tcW w:w="710" w:type="dxa"/>
            <w:vAlign w:val="center"/>
          </w:tcPr>
          <w:p w:rsidR="00A428DB" w:rsidRDefault="00A428DB">
            <w:pPr>
              <w:jc w:val="center"/>
              <w:rPr>
                <w:color w:val="000000"/>
                <w:sz w:val="22"/>
              </w:rPr>
            </w:pPr>
            <w:r>
              <w:rPr>
                <w:color w:val="000000"/>
                <w:sz w:val="22"/>
              </w:rPr>
              <w:t>60,2</w:t>
            </w:r>
          </w:p>
        </w:tc>
        <w:tc>
          <w:tcPr>
            <w:tcW w:w="710" w:type="dxa"/>
            <w:vAlign w:val="center"/>
          </w:tcPr>
          <w:p w:rsidR="00A428DB" w:rsidRDefault="00A428DB">
            <w:pPr>
              <w:jc w:val="center"/>
              <w:rPr>
                <w:color w:val="000000"/>
                <w:sz w:val="22"/>
              </w:rPr>
            </w:pPr>
            <w:r>
              <w:rPr>
                <w:color w:val="000000"/>
                <w:sz w:val="22"/>
              </w:rPr>
              <w:t>60,2</w:t>
            </w:r>
          </w:p>
        </w:tc>
        <w:tc>
          <w:tcPr>
            <w:tcW w:w="710" w:type="dxa"/>
            <w:vAlign w:val="center"/>
          </w:tcPr>
          <w:p w:rsidR="00A428DB" w:rsidRDefault="00A428DB">
            <w:pPr>
              <w:jc w:val="center"/>
              <w:rPr>
                <w:color w:val="000000"/>
                <w:sz w:val="22"/>
              </w:rPr>
            </w:pPr>
            <w:r>
              <w:rPr>
                <w:color w:val="000000"/>
                <w:sz w:val="22"/>
              </w:rPr>
              <w:t>60,2</w:t>
            </w:r>
          </w:p>
        </w:tc>
        <w:tc>
          <w:tcPr>
            <w:tcW w:w="710" w:type="dxa"/>
            <w:vAlign w:val="center"/>
          </w:tcPr>
          <w:p w:rsidR="00A428DB" w:rsidRDefault="00A428DB">
            <w:pPr>
              <w:jc w:val="center"/>
              <w:rPr>
                <w:color w:val="000000"/>
                <w:sz w:val="22"/>
              </w:rPr>
            </w:pPr>
            <w:r>
              <w:rPr>
                <w:color w:val="000000"/>
                <w:sz w:val="22"/>
              </w:rPr>
              <w:t>60,2</w:t>
            </w:r>
          </w:p>
        </w:tc>
        <w:tc>
          <w:tcPr>
            <w:tcW w:w="710" w:type="dxa"/>
            <w:vAlign w:val="center"/>
          </w:tcPr>
          <w:p w:rsidR="00A428DB" w:rsidRDefault="00A428DB">
            <w:pPr>
              <w:jc w:val="center"/>
              <w:rPr>
                <w:color w:val="000000"/>
                <w:sz w:val="22"/>
              </w:rPr>
            </w:pPr>
            <w:r>
              <w:rPr>
                <w:color w:val="000000"/>
                <w:sz w:val="22"/>
              </w:rPr>
              <w:t>60,2</w:t>
            </w:r>
          </w:p>
        </w:tc>
        <w:tc>
          <w:tcPr>
            <w:tcW w:w="710" w:type="dxa"/>
            <w:vAlign w:val="center"/>
          </w:tcPr>
          <w:p w:rsidR="00A428DB" w:rsidRDefault="00A428DB">
            <w:pPr>
              <w:jc w:val="center"/>
              <w:rPr>
                <w:color w:val="000000"/>
                <w:sz w:val="22"/>
              </w:rPr>
            </w:pPr>
            <w:r>
              <w:rPr>
                <w:color w:val="000000"/>
                <w:sz w:val="22"/>
              </w:rPr>
              <w:t>60,2</w:t>
            </w:r>
          </w:p>
        </w:tc>
        <w:tc>
          <w:tcPr>
            <w:tcW w:w="710" w:type="dxa"/>
            <w:vAlign w:val="center"/>
          </w:tcPr>
          <w:p w:rsidR="00A428DB" w:rsidRDefault="00A428DB">
            <w:pPr>
              <w:jc w:val="center"/>
              <w:rPr>
                <w:color w:val="000000"/>
                <w:sz w:val="22"/>
              </w:rPr>
            </w:pPr>
            <w:r>
              <w:rPr>
                <w:color w:val="000000"/>
                <w:sz w:val="22"/>
              </w:rPr>
              <w:t>60,2</w:t>
            </w:r>
          </w:p>
        </w:tc>
        <w:tc>
          <w:tcPr>
            <w:tcW w:w="710" w:type="dxa"/>
            <w:vAlign w:val="center"/>
          </w:tcPr>
          <w:p w:rsidR="00A428DB" w:rsidRDefault="00A428DB">
            <w:pPr>
              <w:jc w:val="center"/>
              <w:rPr>
                <w:color w:val="000000"/>
                <w:sz w:val="22"/>
              </w:rPr>
            </w:pPr>
            <w:r>
              <w:rPr>
                <w:color w:val="000000"/>
                <w:sz w:val="22"/>
              </w:rPr>
              <w:t>60,2</w:t>
            </w:r>
          </w:p>
        </w:tc>
        <w:tc>
          <w:tcPr>
            <w:tcW w:w="710" w:type="dxa"/>
            <w:vAlign w:val="center"/>
          </w:tcPr>
          <w:p w:rsidR="00A428DB" w:rsidRDefault="00A428DB">
            <w:pPr>
              <w:jc w:val="center"/>
              <w:rPr>
                <w:color w:val="000000"/>
                <w:sz w:val="22"/>
              </w:rPr>
            </w:pPr>
            <w:r>
              <w:rPr>
                <w:color w:val="000000"/>
                <w:sz w:val="22"/>
              </w:rPr>
              <w:t>60,2</w:t>
            </w:r>
          </w:p>
        </w:tc>
        <w:tc>
          <w:tcPr>
            <w:tcW w:w="710" w:type="dxa"/>
            <w:vAlign w:val="center"/>
          </w:tcPr>
          <w:p w:rsidR="00A428DB" w:rsidRDefault="00A428DB">
            <w:pPr>
              <w:jc w:val="center"/>
              <w:rPr>
                <w:color w:val="000000"/>
                <w:sz w:val="22"/>
              </w:rPr>
            </w:pPr>
            <w:r>
              <w:rPr>
                <w:color w:val="000000"/>
                <w:sz w:val="22"/>
              </w:rPr>
              <w:t>60,2</w:t>
            </w:r>
          </w:p>
        </w:tc>
        <w:tc>
          <w:tcPr>
            <w:tcW w:w="710" w:type="dxa"/>
            <w:vAlign w:val="center"/>
          </w:tcPr>
          <w:p w:rsidR="00A428DB" w:rsidRDefault="00A428DB">
            <w:pPr>
              <w:jc w:val="center"/>
              <w:rPr>
                <w:color w:val="000000"/>
                <w:sz w:val="22"/>
              </w:rPr>
            </w:pPr>
            <w:r>
              <w:rPr>
                <w:color w:val="000000"/>
                <w:sz w:val="22"/>
              </w:rPr>
              <w:t>60,2</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9.</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Фактический расход теплоносителя</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т/ч</w:t>
            </w:r>
          </w:p>
        </w:tc>
        <w:tc>
          <w:tcPr>
            <w:tcW w:w="819" w:type="dxa"/>
            <w:vAlign w:val="center"/>
          </w:tcPr>
          <w:p w:rsidR="00A428DB" w:rsidRDefault="00A428DB">
            <w:pPr>
              <w:jc w:val="center"/>
              <w:rPr>
                <w:color w:val="000000"/>
                <w:sz w:val="22"/>
              </w:rPr>
            </w:pPr>
            <w:r>
              <w:rPr>
                <w:color w:val="000000"/>
                <w:sz w:val="22"/>
              </w:rPr>
              <w:t>77</w:t>
            </w:r>
          </w:p>
        </w:tc>
        <w:tc>
          <w:tcPr>
            <w:tcW w:w="741" w:type="dxa"/>
            <w:vAlign w:val="center"/>
          </w:tcPr>
          <w:p w:rsidR="00A428DB" w:rsidRDefault="00A428DB">
            <w:pPr>
              <w:jc w:val="center"/>
              <w:rPr>
                <w:color w:val="000000"/>
                <w:sz w:val="22"/>
              </w:rPr>
            </w:pPr>
            <w:r>
              <w:rPr>
                <w:color w:val="000000"/>
                <w:sz w:val="22"/>
              </w:rPr>
              <w:t>68,8</w:t>
            </w:r>
          </w:p>
        </w:tc>
        <w:tc>
          <w:tcPr>
            <w:tcW w:w="725" w:type="dxa"/>
            <w:vAlign w:val="center"/>
          </w:tcPr>
          <w:p w:rsidR="00A428DB" w:rsidRDefault="00A428DB">
            <w:pPr>
              <w:jc w:val="center"/>
              <w:rPr>
                <w:color w:val="000000"/>
                <w:sz w:val="22"/>
              </w:rPr>
            </w:pPr>
            <w:r>
              <w:rPr>
                <w:color w:val="000000"/>
                <w:sz w:val="22"/>
              </w:rPr>
              <w:t>68,8</w:t>
            </w:r>
          </w:p>
        </w:tc>
        <w:tc>
          <w:tcPr>
            <w:tcW w:w="851" w:type="dxa"/>
            <w:vAlign w:val="center"/>
          </w:tcPr>
          <w:p w:rsidR="00A428DB" w:rsidRDefault="00A428DB">
            <w:pPr>
              <w:jc w:val="center"/>
              <w:rPr>
                <w:color w:val="000000"/>
                <w:sz w:val="22"/>
              </w:rPr>
            </w:pPr>
            <w:r>
              <w:rPr>
                <w:color w:val="000000"/>
                <w:sz w:val="22"/>
              </w:rPr>
              <w:t>67,7</w:t>
            </w:r>
          </w:p>
        </w:tc>
        <w:tc>
          <w:tcPr>
            <w:tcW w:w="710" w:type="dxa"/>
            <w:vAlign w:val="center"/>
          </w:tcPr>
          <w:p w:rsidR="00A428DB" w:rsidRDefault="00A428DB">
            <w:pPr>
              <w:jc w:val="center"/>
              <w:rPr>
                <w:color w:val="000000"/>
                <w:sz w:val="22"/>
              </w:rPr>
            </w:pPr>
            <w:r>
              <w:rPr>
                <w:color w:val="000000"/>
                <w:sz w:val="22"/>
              </w:rPr>
              <w:t>67,7</w:t>
            </w:r>
          </w:p>
        </w:tc>
        <w:tc>
          <w:tcPr>
            <w:tcW w:w="710" w:type="dxa"/>
            <w:vAlign w:val="center"/>
          </w:tcPr>
          <w:p w:rsidR="00A428DB" w:rsidRDefault="00A428DB">
            <w:pPr>
              <w:jc w:val="center"/>
              <w:rPr>
                <w:color w:val="000000"/>
                <w:sz w:val="22"/>
              </w:rPr>
            </w:pPr>
            <w:r>
              <w:rPr>
                <w:color w:val="000000"/>
                <w:sz w:val="22"/>
              </w:rPr>
              <w:t>67,7</w:t>
            </w:r>
          </w:p>
        </w:tc>
        <w:tc>
          <w:tcPr>
            <w:tcW w:w="710" w:type="dxa"/>
            <w:vAlign w:val="center"/>
          </w:tcPr>
          <w:p w:rsidR="00A428DB" w:rsidRDefault="00A428DB">
            <w:pPr>
              <w:jc w:val="center"/>
              <w:rPr>
                <w:color w:val="000000"/>
                <w:sz w:val="22"/>
              </w:rPr>
            </w:pPr>
            <w:r>
              <w:rPr>
                <w:color w:val="000000"/>
                <w:sz w:val="22"/>
              </w:rPr>
              <w:t>67,7</w:t>
            </w:r>
          </w:p>
        </w:tc>
        <w:tc>
          <w:tcPr>
            <w:tcW w:w="710" w:type="dxa"/>
            <w:vAlign w:val="center"/>
          </w:tcPr>
          <w:p w:rsidR="00A428DB" w:rsidRDefault="00A428DB">
            <w:pPr>
              <w:jc w:val="center"/>
              <w:rPr>
                <w:color w:val="000000"/>
                <w:sz w:val="22"/>
              </w:rPr>
            </w:pPr>
            <w:r>
              <w:rPr>
                <w:color w:val="000000"/>
                <w:sz w:val="22"/>
              </w:rPr>
              <w:t>67,7</w:t>
            </w:r>
          </w:p>
        </w:tc>
        <w:tc>
          <w:tcPr>
            <w:tcW w:w="710" w:type="dxa"/>
            <w:vAlign w:val="center"/>
          </w:tcPr>
          <w:p w:rsidR="00A428DB" w:rsidRDefault="00A428DB">
            <w:pPr>
              <w:jc w:val="center"/>
              <w:rPr>
                <w:color w:val="000000"/>
                <w:sz w:val="22"/>
              </w:rPr>
            </w:pPr>
            <w:r>
              <w:rPr>
                <w:color w:val="000000"/>
                <w:sz w:val="22"/>
              </w:rPr>
              <w:t>67,7</w:t>
            </w:r>
          </w:p>
        </w:tc>
        <w:tc>
          <w:tcPr>
            <w:tcW w:w="710" w:type="dxa"/>
            <w:vAlign w:val="center"/>
          </w:tcPr>
          <w:p w:rsidR="00A428DB" w:rsidRDefault="00A428DB">
            <w:pPr>
              <w:jc w:val="center"/>
              <w:rPr>
                <w:color w:val="000000"/>
                <w:sz w:val="22"/>
              </w:rPr>
            </w:pPr>
            <w:r>
              <w:rPr>
                <w:color w:val="000000"/>
                <w:sz w:val="22"/>
              </w:rPr>
              <w:t>67,7</w:t>
            </w:r>
          </w:p>
        </w:tc>
        <w:tc>
          <w:tcPr>
            <w:tcW w:w="710" w:type="dxa"/>
            <w:vAlign w:val="center"/>
          </w:tcPr>
          <w:p w:rsidR="00A428DB" w:rsidRDefault="00A428DB">
            <w:pPr>
              <w:jc w:val="center"/>
              <w:rPr>
                <w:color w:val="000000"/>
                <w:sz w:val="22"/>
              </w:rPr>
            </w:pPr>
            <w:r>
              <w:rPr>
                <w:color w:val="000000"/>
                <w:sz w:val="22"/>
              </w:rPr>
              <w:t>67,7</w:t>
            </w:r>
          </w:p>
        </w:tc>
        <w:tc>
          <w:tcPr>
            <w:tcW w:w="710" w:type="dxa"/>
            <w:vAlign w:val="center"/>
          </w:tcPr>
          <w:p w:rsidR="00A428DB" w:rsidRDefault="00A428DB">
            <w:pPr>
              <w:jc w:val="center"/>
              <w:rPr>
                <w:color w:val="000000"/>
                <w:sz w:val="22"/>
              </w:rPr>
            </w:pPr>
            <w:r>
              <w:rPr>
                <w:color w:val="000000"/>
                <w:sz w:val="22"/>
              </w:rPr>
              <w:t>67,7</w:t>
            </w:r>
          </w:p>
        </w:tc>
        <w:tc>
          <w:tcPr>
            <w:tcW w:w="710" w:type="dxa"/>
            <w:vAlign w:val="center"/>
          </w:tcPr>
          <w:p w:rsidR="00A428DB" w:rsidRDefault="00A428DB">
            <w:pPr>
              <w:jc w:val="center"/>
              <w:rPr>
                <w:color w:val="000000"/>
                <w:sz w:val="22"/>
              </w:rPr>
            </w:pPr>
            <w:r>
              <w:rPr>
                <w:color w:val="000000"/>
                <w:sz w:val="22"/>
              </w:rPr>
              <w:t>67,7</w:t>
            </w:r>
          </w:p>
        </w:tc>
        <w:tc>
          <w:tcPr>
            <w:tcW w:w="710" w:type="dxa"/>
            <w:vAlign w:val="center"/>
          </w:tcPr>
          <w:p w:rsidR="00A428DB" w:rsidRDefault="00A428DB">
            <w:pPr>
              <w:jc w:val="center"/>
              <w:rPr>
                <w:color w:val="000000"/>
                <w:sz w:val="22"/>
              </w:rPr>
            </w:pPr>
            <w:r>
              <w:rPr>
                <w:color w:val="000000"/>
                <w:sz w:val="22"/>
              </w:rPr>
              <w:t>67,7</w:t>
            </w:r>
          </w:p>
        </w:tc>
        <w:tc>
          <w:tcPr>
            <w:tcW w:w="710" w:type="dxa"/>
            <w:vAlign w:val="center"/>
          </w:tcPr>
          <w:p w:rsidR="00A428DB" w:rsidRDefault="00A428DB">
            <w:pPr>
              <w:jc w:val="center"/>
              <w:rPr>
                <w:color w:val="000000"/>
                <w:sz w:val="22"/>
              </w:rPr>
            </w:pPr>
            <w:r>
              <w:rPr>
                <w:color w:val="000000"/>
                <w:sz w:val="22"/>
              </w:rPr>
              <w:t>67,7</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10.</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Удельный расход теплоносителя</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т/Гкал</w:t>
            </w:r>
          </w:p>
        </w:tc>
        <w:tc>
          <w:tcPr>
            <w:tcW w:w="819" w:type="dxa"/>
            <w:vAlign w:val="center"/>
          </w:tcPr>
          <w:p w:rsidR="00A428DB" w:rsidRDefault="00A428DB">
            <w:pPr>
              <w:jc w:val="center"/>
              <w:rPr>
                <w:color w:val="000000"/>
                <w:sz w:val="22"/>
              </w:rPr>
            </w:pPr>
            <w:r>
              <w:rPr>
                <w:color w:val="000000"/>
                <w:sz w:val="22"/>
              </w:rPr>
              <w:t>45,0</w:t>
            </w:r>
          </w:p>
        </w:tc>
        <w:tc>
          <w:tcPr>
            <w:tcW w:w="741" w:type="dxa"/>
            <w:vAlign w:val="center"/>
          </w:tcPr>
          <w:p w:rsidR="00A428DB" w:rsidRDefault="00A428DB">
            <w:pPr>
              <w:jc w:val="center"/>
              <w:rPr>
                <w:color w:val="000000"/>
                <w:sz w:val="22"/>
              </w:rPr>
            </w:pPr>
            <w:r>
              <w:rPr>
                <w:color w:val="000000"/>
                <w:sz w:val="22"/>
              </w:rPr>
              <w:t>45,0</w:t>
            </w:r>
          </w:p>
        </w:tc>
        <w:tc>
          <w:tcPr>
            <w:tcW w:w="725" w:type="dxa"/>
            <w:vAlign w:val="center"/>
          </w:tcPr>
          <w:p w:rsidR="00A428DB" w:rsidRDefault="00A428DB">
            <w:pPr>
              <w:jc w:val="center"/>
              <w:rPr>
                <w:color w:val="000000"/>
                <w:sz w:val="22"/>
              </w:rPr>
            </w:pPr>
            <w:r>
              <w:rPr>
                <w:color w:val="000000"/>
                <w:sz w:val="22"/>
              </w:rPr>
              <w:t>45,0</w:t>
            </w:r>
          </w:p>
        </w:tc>
        <w:tc>
          <w:tcPr>
            <w:tcW w:w="851" w:type="dxa"/>
            <w:vAlign w:val="center"/>
          </w:tcPr>
          <w:p w:rsidR="00A428DB" w:rsidRDefault="00A428DB">
            <w:pPr>
              <w:jc w:val="center"/>
              <w:rPr>
                <w:color w:val="000000"/>
                <w:sz w:val="22"/>
              </w:rPr>
            </w:pPr>
            <w:r>
              <w:rPr>
                <w:color w:val="000000"/>
                <w:sz w:val="22"/>
              </w:rPr>
              <w:t>45,0</w:t>
            </w:r>
          </w:p>
        </w:tc>
        <w:tc>
          <w:tcPr>
            <w:tcW w:w="710" w:type="dxa"/>
            <w:vAlign w:val="center"/>
          </w:tcPr>
          <w:p w:rsidR="00A428DB" w:rsidRDefault="00A428DB">
            <w:pPr>
              <w:jc w:val="center"/>
              <w:rPr>
                <w:color w:val="000000"/>
                <w:sz w:val="22"/>
              </w:rPr>
            </w:pPr>
            <w:r>
              <w:rPr>
                <w:color w:val="000000"/>
                <w:sz w:val="22"/>
              </w:rPr>
              <w:t>45,0</w:t>
            </w:r>
          </w:p>
        </w:tc>
        <w:tc>
          <w:tcPr>
            <w:tcW w:w="710" w:type="dxa"/>
            <w:vAlign w:val="center"/>
          </w:tcPr>
          <w:p w:rsidR="00A428DB" w:rsidRDefault="00A428DB">
            <w:pPr>
              <w:jc w:val="center"/>
              <w:rPr>
                <w:color w:val="000000"/>
                <w:sz w:val="22"/>
              </w:rPr>
            </w:pPr>
            <w:r>
              <w:rPr>
                <w:color w:val="000000"/>
                <w:sz w:val="22"/>
              </w:rPr>
              <w:t>45,0</w:t>
            </w:r>
          </w:p>
        </w:tc>
        <w:tc>
          <w:tcPr>
            <w:tcW w:w="710" w:type="dxa"/>
            <w:vAlign w:val="center"/>
          </w:tcPr>
          <w:p w:rsidR="00A428DB" w:rsidRDefault="00A428DB">
            <w:pPr>
              <w:jc w:val="center"/>
              <w:rPr>
                <w:color w:val="000000"/>
                <w:sz w:val="22"/>
              </w:rPr>
            </w:pPr>
            <w:r>
              <w:rPr>
                <w:color w:val="000000"/>
                <w:sz w:val="22"/>
              </w:rPr>
              <w:t>45,0</w:t>
            </w:r>
          </w:p>
        </w:tc>
        <w:tc>
          <w:tcPr>
            <w:tcW w:w="710" w:type="dxa"/>
            <w:vAlign w:val="center"/>
          </w:tcPr>
          <w:p w:rsidR="00A428DB" w:rsidRDefault="00A428DB">
            <w:pPr>
              <w:jc w:val="center"/>
              <w:rPr>
                <w:color w:val="000000"/>
                <w:sz w:val="22"/>
              </w:rPr>
            </w:pPr>
            <w:r>
              <w:rPr>
                <w:color w:val="000000"/>
                <w:sz w:val="22"/>
              </w:rPr>
              <w:t>45,0</w:t>
            </w:r>
          </w:p>
        </w:tc>
        <w:tc>
          <w:tcPr>
            <w:tcW w:w="710" w:type="dxa"/>
            <w:vAlign w:val="center"/>
          </w:tcPr>
          <w:p w:rsidR="00A428DB" w:rsidRDefault="00A428DB">
            <w:pPr>
              <w:jc w:val="center"/>
              <w:rPr>
                <w:color w:val="000000"/>
                <w:sz w:val="22"/>
              </w:rPr>
            </w:pPr>
            <w:r>
              <w:rPr>
                <w:color w:val="000000"/>
                <w:sz w:val="22"/>
              </w:rPr>
              <w:t>45,0</w:t>
            </w:r>
          </w:p>
        </w:tc>
        <w:tc>
          <w:tcPr>
            <w:tcW w:w="710" w:type="dxa"/>
            <w:vAlign w:val="center"/>
          </w:tcPr>
          <w:p w:rsidR="00A428DB" w:rsidRDefault="00A428DB">
            <w:pPr>
              <w:jc w:val="center"/>
              <w:rPr>
                <w:color w:val="000000"/>
                <w:sz w:val="22"/>
              </w:rPr>
            </w:pPr>
            <w:r>
              <w:rPr>
                <w:color w:val="000000"/>
                <w:sz w:val="22"/>
              </w:rPr>
              <w:t>45,0</w:t>
            </w:r>
          </w:p>
        </w:tc>
        <w:tc>
          <w:tcPr>
            <w:tcW w:w="710" w:type="dxa"/>
            <w:vAlign w:val="center"/>
          </w:tcPr>
          <w:p w:rsidR="00A428DB" w:rsidRDefault="00A428DB">
            <w:pPr>
              <w:jc w:val="center"/>
              <w:rPr>
                <w:color w:val="000000"/>
                <w:sz w:val="22"/>
              </w:rPr>
            </w:pPr>
            <w:r>
              <w:rPr>
                <w:color w:val="000000"/>
                <w:sz w:val="22"/>
              </w:rPr>
              <w:t>45,0</w:t>
            </w:r>
          </w:p>
        </w:tc>
        <w:tc>
          <w:tcPr>
            <w:tcW w:w="710" w:type="dxa"/>
            <w:vAlign w:val="center"/>
          </w:tcPr>
          <w:p w:rsidR="00A428DB" w:rsidRDefault="00A428DB">
            <w:pPr>
              <w:jc w:val="center"/>
              <w:rPr>
                <w:color w:val="000000"/>
                <w:sz w:val="22"/>
              </w:rPr>
            </w:pPr>
            <w:r>
              <w:rPr>
                <w:color w:val="000000"/>
                <w:sz w:val="22"/>
              </w:rPr>
              <w:t>45,0</w:t>
            </w:r>
          </w:p>
        </w:tc>
        <w:tc>
          <w:tcPr>
            <w:tcW w:w="710" w:type="dxa"/>
            <w:vAlign w:val="center"/>
          </w:tcPr>
          <w:p w:rsidR="00A428DB" w:rsidRDefault="00A428DB">
            <w:pPr>
              <w:jc w:val="center"/>
              <w:rPr>
                <w:color w:val="000000"/>
                <w:sz w:val="22"/>
              </w:rPr>
            </w:pPr>
            <w:r>
              <w:rPr>
                <w:color w:val="000000"/>
                <w:sz w:val="22"/>
              </w:rPr>
              <w:t>45,0</w:t>
            </w:r>
          </w:p>
        </w:tc>
        <w:tc>
          <w:tcPr>
            <w:tcW w:w="710" w:type="dxa"/>
            <w:vAlign w:val="center"/>
          </w:tcPr>
          <w:p w:rsidR="00A428DB" w:rsidRDefault="00A428DB">
            <w:pPr>
              <w:jc w:val="center"/>
              <w:rPr>
                <w:color w:val="000000"/>
                <w:sz w:val="22"/>
              </w:rPr>
            </w:pPr>
            <w:r>
              <w:rPr>
                <w:color w:val="000000"/>
                <w:sz w:val="22"/>
              </w:rPr>
              <w:t>45,0</w:t>
            </w:r>
          </w:p>
        </w:tc>
        <w:tc>
          <w:tcPr>
            <w:tcW w:w="710" w:type="dxa"/>
            <w:vAlign w:val="center"/>
          </w:tcPr>
          <w:p w:rsidR="00A428DB" w:rsidRDefault="00A428DB">
            <w:pPr>
              <w:jc w:val="center"/>
              <w:rPr>
                <w:color w:val="000000"/>
                <w:sz w:val="22"/>
              </w:rPr>
            </w:pPr>
            <w:r>
              <w:rPr>
                <w:color w:val="000000"/>
                <w:sz w:val="22"/>
              </w:rPr>
              <w:t>45,0</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11.</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Нормативная подпитка тепловой сети</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т/ч</w:t>
            </w:r>
          </w:p>
        </w:tc>
        <w:tc>
          <w:tcPr>
            <w:tcW w:w="819" w:type="dxa"/>
            <w:vAlign w:val="center"/>
          </w:tcPr>
          <w:p w:rsidR="00A428DB" w:rsidRDefault="00A428DB">
            <w:pPr>
              <w:jc w:val="center"/>
              <w:rPr>
                <w:color w:val="000000"/>
                <w:sz w:val="22"/>
              </w:rPr>
            </w:pPr>
            <w:r>
              <w:rPr>
                <w:color w:val="000000"/>
                <w:sz w:val="22"/>
              </w:rPr>
              <w:t>0,263</w:t>
            </w:r>
          </w:p>
        </w:tc>
        <w:tc>
          <w:tcPr>
            <w:tcW w:w="741" w:type="dxa"/>
            <w:vAlign w:val="center"/>
          </w:tcPr>
          <w:p w:rsidR="00A428DB" w:rsidRDefault="00A428DB">
            <w:pPr>
              <w:jc w:val="center"/>
              <w:rPr>
                <w:color w:val="000000"/>
                <w:sz w:val="22"/>
              </w:rPr>
            </w:pPr>
            <w:r>
              <w:rPr>
                <w:color w:val="000000"/>
                <w:sz w:val="22"/>
              </w:rPr>
              <w:t>0,238</w:t>
            </w:r>
          </w:p>
        </w:tc>
        <w:tc>
          <w:tcPr>
            <w:tcW w:w="725" w:type="dxa"/>
            <w:vAlign w:val="center"/>
          </w:tcPr>
          <w:p w:rsidR="00A428DB" w:rsidRDefault="00A428DB">
            <w:pPr>
              <w:jc w:val="center"/>
              <w:rPr>
                <w:color w:val="000000"/>
                <w:sz w:val="22"/>
              </w:rPr>
            </w:pPr>
            <w:r>
              <w:rPr>
                <w:color w:val="000000"/>
                <w:sz w:val="22"/>
              </w:rPr>
              <w:t>0,236</w:t>
            </w:r>
          </w:p>
        </w:tc>
        <w:tc>
          <w:tcPr>
            <w:tcW w:w="851" w:type="dxa"/>
            <w:vAlign w:val="center"/>
          </w:tcPr>
          <w:p w:rsidR="00A428DB" w:rsidRDefault="00A428DB">
            <w:pPr>
              <w:jc w:val="center"/>
              <w:rPr>
                <w:color w:val="000000"/>
                <w:sz w:val="22"/>
              </w:rPr>
            </w:pPr>
            <w:r>
              <w:rPr>
                <w:color w:val="000000"/>
                <w:sz w:val="22"/>
              </w:rPr>
              <w:t>0,234</w:t>
            </w:r>
          </w:p>
        </w:tc>
        <w:tc>
          <w:tcPr>
            <w:tcW w:w="710" w:type="dxa"/>
            <w:vAlign w:val="center"/>
          </w:tcPr>
          <w:p w:rsidR="00A428DB" w:rsidRDefault="00A428DB">
            <w:pPr>
              <w:jc w:val="center"/>
              <w:rPr>
                <w:color w:val="000000"/>
                <w:sz w:val="22"/>
              </w:rPr>
            </w:pPr>
            <w:r>
              <w:rPr>
                <w:color w:val="000000"/>
                <w:sz w:val="22"/>
              </w:rPr>
              <w:t>0,234</w:t>
            </w:r>
          </w:p>
        </w:tc>
        <w:tc>
          <w:tcPr>
            <w:tcW w:w="710" w:type="dxa"/>
            <w:vAlign w:val="center"/>
          </w:tcPr>
          <w:p w:rsidR="00A428DB" w:rsidRDefault="00A428DB">
            <w:pPr>
              <w:jc w:val="center"/>
              <w:rPr>
                <w:color w:val="000000"/>
                <w:sz w:val="22"/>
              </w:rPr>
            </w:pPr>
            <w:r>
              <w:rPr>
                <w:color w:val="000000"/>
                <w:sz w:val="22"/>
              </w:rPr>
              <w:t>0,234</w:t>
            </w:r>
          </w:p>
        </w:tc>
        <w:tc>
          <w:tcPr>
            <w:tcW w:w="710" w:type="dxa"/>
            <w:vAlign w:val="center"/>
          </w:tcPr>
          <w:p w:rsidR="00A428DB" w:rsidRDefault="00A428DB">
            <w:pPr>
              <w:jc w:val="center"/>
              <w:rPr>
                <w:color w:val="000000"/>
                <w:sz w:val="22"/>
              </w:rPr>
            </w:pPr>
            <w:r>
              <w:rPr>
                <w:color w:val="000000"/>
                <w:sz w:val="22"/>
              </w:rPr>
              <w:t>0,234</w:t>
            </w:r>
          </w:p>
        </w:tc>
        <w:tc>
          <w:tcPr>
            <w:tcW w:w="710" w:type="dxa"/>
            <w:vAlign w:val="center"/>
          </w:tcPr>
          <w:p w:rsidR="00A428DB" w:rsidRDefault="00A428DB">
            <w:pPr>
              <w:jc w:val="center"/>
              <w:rPr>
                <w:color w:val="000000"/>
                <w:sz w:val="22"/>
              </w:rPr>
            </w:pPr>
            <w:r>
              <w:rPr>
                <w:color w:val="000000"/>
                <w:sz w:val="22"/>
              </w:rPr>
              <w:t>0,234</w:t>
            </w:r>
          </w:p>
        </w:tc>
        <w:tc>
          <w:tcPr>
            <w:tcW w:w="710" w:type="dxa"/>
            <w:vAlign w:val="center"/>
          </w:tcPr>
          <w:p w:rsidR="00A428DB" w:rsidRDefault="00A428DB">
            <w:pPr>
              <w:jc w:val="center"/>
              <w:rPr>
                <w:color w:val="000000"/>
                <w:sz w:val="22"/>
              </w:rPr>
            </w:pPr>
            <w:r>
              <w:rPr>
                <w:color w:val="000000"/>
                <w:sz w:val="22"/>
              </w:rPr>
              <w:t>0,234</w:t>
            </w:r>
          </w:p>
        </w:tc>
        <w:tc>
          <w:tcPr>
            <w:tcW w:w="710" w:type="dxa"/>
            <w:vAlign w:val="center"/>
          </w:tcPr>
          <w:p w:rsidR="00A428DB" w:rsidRDefault="00A428DB">
            <w:pPr>
              <w:jc w:val="center"/>
              <w:rPr>
                <w:color w:val="000000"/>
                <w:sz w:val="22"/>
              </w:rPr>
            </w:pPr>
            <w:r>
              <w:rPr>
                <w:color w:val="000000"/>
                <w:sz w:val="22"/>
              </w:rPr>
              <w:t>0,234</w:t>
            </w:r>
          </w:p>
        </w:tc>
        <w:tc>
          <w:tcPr>
            <w:tcW w:w="710" w:type="dxa"/>
            <w:vAlign w:val="center"/>
          </w:tcPr>
          <w:p w:rsidR="00A428DB" w:rsidRDefault="00A428DB">
            <w:pPr>
              <w:jc w:val="center"/>
              <w:rPr>
                <w:color w:val="000000"/>
                <w:sz w:val="22"/>
              </w:rPr>
            </w:pPr>
            <w:r>
              <w:rPr>
                <w:color w:val="000000"/>
                <w:sz w:val="22"/>
              </w:rPr>
              <w:t>0,234</w:t>
            </w:r>
          </w:p>
        </w:tc>
        <w:tc>
          <w:tcPr>
            <w:tcW w:w="710" w:type="dxa"/>
            <w:vAlign w:val="center"/>
          </w:tcPr>
          <w:p w:rsidR="00A428DB" w:rsidRDefault="00A428DB">
            <w:pPr>
              <w:jc w:val="center"/>
              <w:rPr>
                <w:color w:val="000000"/>
                <w:sz w:val="22"/>
              </w:rPr>
            </w:pPr>
            <w:r>
              <w:rPr>
                <w:color w:val="000000"/>
                <w:sz w:val="22"/>
              </w:rPr>
              <w:t>0,234</w:t>
            </w:r>
          </w:p>
        </w:tc>
        <w:tc>
          <w:tcPr>
            <w:tcW w:w="710" w:type="dxa"/>
            <w:vAlign w:val="center"/>
          </w:tcPr>
          <w:p w:rsidR="00A428DB" w:rsidRDefault="00A428DB">
            <w:pPr>
              <w:jc w:val="center"/>
              <w:rPr>
                <w:color w:val="000000"/>
                <w:sz w:val="22"/>
              </w:rPr>
            </w:pPr>
            <w:r>
              <w:rPr>
                <w:color w:val="000000"/>
                <w:sz w:val="22"/>
              </w:rPr>
              <w:t>0,234</w:t>
            </w:r>
          </w:p>
        </w:tc>
        <w:tc>
          <w:tcPr>
            <w:tcW w:w="710" w:type="dxa"/>
            <w:vAlign w:val="center"/>
          </w:tcPr>
          <w:p w:rsidR="00A428DB" w:rsidRDefault="00A428DB">
            <w:pPr>
              <w:jc w:val="center"/>
              <w:rPr>
                <w:color w:val="000000"/>
                <w:sz w:val="22"/>
              </w:rPr>
            </w:pPr>
            <w:r>
              <w:rPr>
                <w:color w:val="000000"/>
                <w:sz w:val="22"/>
              </w:rPr>
              <w:t>0,234</w:t>
            </w:r>
          </w:p>
        </w:tc>
        <w:tc>
          <w:tcPr>
            <w:tcW w:w="710" w:type="dxa"/>
            <w:vAlign w:val="center"/>
          </w:tcPr>
          <w:p w:rsidR="00A428DB" w:rsidRDefault="00A428DB">
            <w:pPr>
              <w:jc w:val="center"/>
              <w:rPr>
                <w:color w:val="000000"/>
                <w:sz w:val="22"/>
              </w:rPr>
            </w:pPr>
            <w:r>
              <w:rPr>
                <w:color w:val="000000"/>
                <w:sz w:val="22"/>
              </w:rPr>
              <w:t>0,234</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12.</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Фактическая подпитка тепловой сети</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т/ч</w:t>
            </w:r>
          </w:p>
        </w:tc>
        <w:tc>
          <w:tcPr>
            <w:tcW w:w="819" w:type="dxa"/>
            <w:vAlign w:val="center"/>
          </w:tcPr>
          <w:p w:rsidR="00A428DB" w:rsidRDefault="00A428DB">
            <w:pPr>
              <w:jc w:val="center"/>
              <w:rPr>
                <w:color w:val="000000"/>
                <w:sz w:val="22"/>
              </w:rPr>
            </w:pPr>
            <w:r>
              <w:rPr>
                <w:color w:val="000000"/>
                <w:sz w:val="22"/>
              </w:rPr>
              <w:t>0,543</w:t>
            </w:r>
          </w:p>
        </w:tc>
        <w:tc>
          <w:tcPr>
            <w:tcW w:w="741" w:type="dxa"/>
            <w:vAlign w:val="center"/>
          </w:tcPr>
          <w:p w:rsidR="00A428DB" w:rsidRDefault="00A428DB">
            <w:pPr>
              <w:jc w:val="center"/>
              <w:rPr>
                <w:color w:val="000000"/>
                <w:sz w:val="22"/>
              </w:rPr>
            </w:pPr>
            <w:r>
              <w:rPr>
                <w:color w:val="000000"/>
                <w:sz w:val="22"/>
              </w:rPr>
              <w:t>0,540</w:t>
            </w:r>
          </w:p>
        </w:tc>
        <w:tc>
          <w:tcPr>
            <w:tcW w:w="725" w:type="dxa"/>
            <w:vAlign w:val="center"/>
          </w:tcPr>
          <w:p w:rsidR="00A428DB" w:rsidRDefault="00A428DB">
            <w:pPr>
              <w:jc w:val="center"/>
              <w:rPr>
                <w:color w:val="000000"/>
                <w:sz w:val="22"/>
              </w:rPr>
            </w:pPr>
            <w:r>
              <w:rPr>
                <w:color w:val="000000"/>
                <w:sz w:val="22"/>
              </w:rPr>
              <w:t>0,492</w:t>
            </w:r>
          </w:p>
        </w:tc>
        <w:tc>
          <w:tcPr>
            <w:tcW w:w="851" w:type="dxa"/>
            <w:vAlign w:val="center"/>
          </w:tcPr>
          <w:p w:rsidR="00A428DB" w:rsidRDefault="00A428DB">
            <w:pPr>
              <w:jc w:val="center"/>
              <w:rPr>
                <w:color w:val="000000"/>
                <w:sz w:val="22"/>
              </w:rPr>
            </w:pPr>
            <w:r>
              <w:rPr>
                <w:color w:val="000000"/>
                <w:sz w:val="22"/>
              </w:rPr>
              <w:t>0,492</w:t>
            </w:r>
          </w:p>
        </w:tc>
        <w:tc>
          <w:tcPr>
            <w:tcW w:w="710" w:type="dxa"/>
            <w:vAlign w:val="center"/>
          </w:tcPr>
          <w:p w:rsidR="00A428DB" w:rsidRDefault="00A428DB">
            <w:pPr>
              <w:jc w:val="center"/>
              <w:rPr>
                <w:color w:val="000000"/>
                <w:sz w:val="22"/>
              </w:rPr>
            </w:pPr>
            <w:r>
              <w:rPr>
                <w:color w:val="000000"/>
                <w:sz w:val="22"/>
              </w:rPr>
              <w:t>0,485</w:t>
            </w:r>
          </w:p>
        </w:tc>
        <w:tc>
          <w:tcPr>
            <w:tcW w:w="710" w:type="dxa"/>
            <w:vAlign w:val="center"/>
          </w:tcPr>
          <w:p w:rsidR="00A428DB" w:rsidRDefault="00A428DB">
            <w:pPr>
              <w:jc w:val="center"/>
              <w:rPr>
                <w:color w:val="000000"/>
                <w:sz w:val="22"/>
              </w:rPr>
            </w:pPr>
            <w:r>
              <w:rPr>
                <w:color w:val="000000"/>
                <w:sz w:val="22"/>
              </w:rPr>
              <w:t>0,485</w:t>
            </w:r>
          </w:p>
        </w:tc>
        <w:tc>
          <w:tcPr>
            <w:tcW w:w="710" w:type="dxa"/>
            <w:vAlign w:val="center"/>
          </w:tcPr>
          <w:p w:rsidR="00A428DB" w:rsidRDefault="00A428DB">
            <w:pPr>
              <w:jc w:val="center"/>
              <w:rPr>
                <w:color w:val="000000"/>
                <w:sz w:val="22"/>
              </w:rPr>
            </w:pPr>
            <w:r>
              <w:rPr>
                <w:color w:val="000000"/>
                <w:sz w:val="22"/>
              </w:rPr>
              <w:t>0,485</w:t>
            </w:r>
          </w:p>
        </w:tc>
        <w:tc>
          <w:tcPr>
            <w:tcW w:w="710" w:type="dxa"/>
            <w:vAlign w:val="center"/>
          </w:tcPr>
          <w:p w:rsidR="00A428DB" w:rsidRDefault="00A428DB">
            <w:pPr>
              <w:jc w:val="center"/>
              <w:rPr>
                <w:color w:val="000000"/>
                <w:sz w:val="22"/>
              </w:rPr>
            </w:pPr>
            <w:r>
              <w:rPr>
                <w:color w:val="000000"/>
                <w:sz w:val="22"/>
              </w:rPr>
              <w:t>0,485</w:t>
            </w:r>
          </w:p>
        </w:tc>
        <w:tc>
          <w:tcPr>
            <w:tcW w:w="710" w:type="dxa"/>
            <w:vAlign w:val="center"/>
          </w:tcPr>
          <w:p w:rsidR="00A428DB" w:rsidRDefault="00A428DB">
            <w:pPr>
              <w:jc w:val="center"/>
              <w:rPr>
                <w:color w:val="000000"/>
                <w:sz w:val="22"/>
              </w:rPr>
            </w:pPr>
            <w:r>
              <w:rPr>
                <w:color w:val="000000"/>
                <w:sz w:val="22"/>
              </w:rPr>
              <w:t>0,485</w:t>
            </w:r>
          </w:p>
        </w:tc>
        <w:tc>
          <w:tcPr>
            <w:tcW w:w="710" w:type="dxa"/>
            <w:vAlign w:val="center"/>
          </w:tcPr>
          <w:p w:rsidR="00A428DB" w:rsidRDefault="00A428DB">
            <w:pPr>
              <w:jc w:val="center"/>
              <w:rPr>
                <w:color w:val="000000"/>
                <w:sz w:val="22"/>
              </w:rPr>
            </w:pPr>
            <w:r>
              <w:rPr>
                <w:color w:val="000000"/>
                <w:sz w:val="22"/>
              </w:rPr>
              <w:t>0,485</w:t>
            </w:r>
          </w:p>
        </w:tc>
        <w:tc>
          <w:tcPr>
            <w:tcW w:w="710" w:type="dxa"/>
            <w:vAlign w:val="center"/>
          </w:tcPr>
          <w:p w:rsidR="00A428DB" w:rsidRDefault="00A428DB">
            <w:pPr>
              <w:jc w:val="center"/>
              <w:rPr>
                <w:color w:val="000000"/>
                <w:sz w:val="22"/>
              </w:rPr>
            </w:pPr>
            <w:r>
              <w:rPr>
                <w:color w:val="000000"/>
                <w:sz w:val="22"/>
              </w:rPr>
              <w:t>0,485</w:t>
            </w:r>
          </w:p>
        </w:tc>
        <w:tc>
          <w:tcPr>
            <w:tcW w:w="710" w:type="dxa"/>
            <w:vAlign w:val="center"/>
          </w:tcPr>
          <w:p w:rsidR="00A428DB" w:rsidRDefault="00A428DB">
            <w:pPr>
              <w:jc w:val="center"/>
              <w:rPr>
                <w:color w:val="000000"/>
                <w:sz w:val="22"/>
              </w:rPr>
            </w:pPr>
            <w:r>
              <w:rPr>
                <w:color w:val="000000"/>
                <w:sz w:val="22"/>
              </w:rPr>
              <w:t>0,485</w:t>
            </w:r>
          </w:p>
        </w:tc>
        <w:tc>
          <w:tcPr>
            <w:tcW w:w="710" w:type="dxa"/>
            <w:vAlign w:val="center"/>
          </w:tcPr>
          <w:p w:rsidR="00A428DB" w:rsidRDefault="00A428DB">
            <w:pPr>
              <w:jc w:val="center"/>
              <w:rPr>
                <w:color w:val="000000"/>
                <w:sz w:val="22"/>
              </w:rPr>
            </w:pPr>
            <w:r>
              <w:rPr>
                <w:color w:val="000000"/>
                <w:sz w:val="22"/>
              </w:rPr>
              <w:t>0,485</w:t>
            </w:r>
          </w:p>
        </w:tc>
        <w:tc>
          <w:tcPr>
            <w:tcW w:w="710" w:type="dxa"/>
            <w:vAlign w:val="center"/>
          </w:tcPr>
          <w:p w:rsidR="00A428DB" w:rsidRDefault="00A428DB">
            <w:pPr>
              <w:jc w:val="center"/>
              <w:rPr>
                <w:color w:val="000000"/>
                <w:sz w:val="22"/>
              </w:rPr>
            </w:pPr>
            <w:r>
              <w:rPr>
                <w:color w:val="000000"/>
                <w:sz w:val="22"/>
              </w:rPr>
              <w:t>0,485</w:t>
            </w:r>
          </w:p>
        </w:tc>
        <w:tc>
          <w:tcPr>
            <w:tcW w:w="710" w:type="dxa"/>
            <w:vAlign w:val="center"/>
          </w:tcPr>
          <w:p w:rsidR="00A428DB" w:rsidRDefault="00A428DB">
            <w:pPr>
              <w:jc w:val="center"/>
              <w:rPr>
                <w:color w:val="000000"/>
                <w:sz w:val="22"/>
              </w:rPr>
            </w:pPr>
            <w:r>
              <w:rPr>
                <w:color w:val="000000"/>
                <w:sz w:val="22"/>
              </w:rPr>
              <w:t>0,485</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13.</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Расход электроэнергии на передачу тепловой энергии</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тыс. кВт*ч</w:t>
            </w:r>
          </w:p>
        </w:tc>
        <w:tc>
          <w:tcPr>
            <w:tcW w:w="819" w:type="dxa"/>
            <w:vAlign w:val="center"/>
          </w:tcPr>
          <w:p w:rsidR="00A428DB" w:rsidRDefault="00A428DB">
            <w:pPr>
              <w:jc w:val="center"/>
              <w:rPr>
                <w:color w:val="000000"/>
                <w:sz w:val="22"/>
              </w:rPr>
            </w:pPr>
            <w:r>
              <w:rPr>
                <w:color w:val="000000"/>
                <w:sz w:val="22"/>
              </w:rPr>
              <w:t>215,65</w:t>
            </w:r>
          </w:p>
        </w:tc>
        <w:tc>
          <w:tcPr>
            <w:tcW w:w="741" w:type="dxa"/>
            <w:vAlign w:val="center"/>
          </w:tcPr>
          <w:p w:rsidR="00A428DB" w:rsidRDefault="00A428DB">
            <w:pPr>
              <w:jc w:val="center"/>
              <w:rPr>
                <w:color w:val="000000"/>
                <w:sz w:val="22"/>
              </w:rPr>
            </w:pPr>
            <w:r>
              <w:rPr>
                <w:color w:val="000000"/>
                <w:sz w:val="22"/>
              </w:rPr>
              <w:t>215,65</w:t>
            </w:r>
          </w:p>
        </w:tc>
        <w:tc>
          <w:tcPr>
            <w:tcW w:w="725" w:type="dxa"/>
            <w:vAlign w:val="center"/>
          </w:tcPr>
          <w:p w:rsidR="00A428DB" w:rsidRDefault="00A428DB">
            <w:pPr>
              <w:jc w:val="center"/>
              <w:rPr>
                <w:color w:val="000000"/>
                <w:sz w:val="22"/>
              </w:rPr>
            </w:pPr>
            <w:r>
              <w:rPr>
                <w:color w:val="000000"/>
                <w:sz w:val="22"/>
              </w:rPr>
              <w:t>215,65</w:t>
            </w:r>
          </w:p>
        </w:tc>
        <w:tc>
          <w:tcPr>
            <w:tcW w:w="851" w:type="dxa"/>
            <w:vAlign w:val="center"/>
          </w:tcPr>
          <w:p w:rsidR="00A428DB" w:rsidRDefault="00A428DB">
            <w:pPr>
              <w:jc w:val="center"/>
              <w:rPr>
                <w:color w:val="000000"/>
                <w:sz w:val="22"/>
              </w:rPr>
            </w:pPr>
            <w:r>
              <w:rPr>
                <w:color w:val="000000"/>
                <w:sz w:val="22"/>
              </w:rPr>
              <w:t>215,65</w:t>
            </w:r>
          </w:p>
        </w:tc>
        <w:tc>
          <w:tcPr>
            <w:tcW w:w="710" w:type="dxa"/>
            <w:vAlign w:val="center"/>
          </w:tcPr>
          <w:p w:rsidR="00A428DB" w:rsidRDefault="00A428DB">
            <w:pPr>
              <w:jc w:val="center"/>
              <w:rPr>
                <w:color w:val="000000"/>
                <w:sz w:val="22"/>
              </w:rPr>
            </w:pPr>
            <w:r>
              <w:rPr>
                <w:color w:val="000000"/>
                <w:sz w:val="22"/>
              </w:rPr>
              <w:t>215,65</w:t>
            </w:r>
          </w:p>
        </w:tc>
        <w:tc>
          <w:tcPr>
            <w:tcW w:w="710" w:type="dxa"/>
            <w:vAlign w:val="center"/>
          </w:tcPr>
          <w:p w:rsidR="00A428DB" w:rsidRDefault="00A428DB">
            <w:pPr>
              <w:jc w:val="center"/>
              <w:rPr>
                <w:color w:val="000000"/>
                <w:sz w:val="22"/>
              </w:rPr>
            </w:pPr>
            <w:r>
              <w:rPr>
                <w:color w:val="000000"/>
                <w:sz w:val="22"/>
              </w:rPr>
              <w:t>215,65</w:t>
            </w:r>
          </w:p>
        </w:tc>
        <w:tc>
          <w:tcPr>
            <w:tcW w:w="710" w:type="dxa"/>
            <w:vAlign w:val="center"/>
          </w:tcPr>
          <w:p w:rsidR="00A428DB" w:rsidRDefault="00A428DB">
            <w:pPr>
              <w:jc w:val="center"/>
              <w:rPr>
                <w:color w:val="000000"/>
                <w:sz w:val="22"/>
              </w:rPr>
            </w:pPr>
            <w:r>
              <w:rPr>
                <w:color w:val="000000"/>
                <w:sz w:val="22"/>
              </w:rPr>
              <w:t>215,65</w:t>
            </w:r>
          </w:p>
        </w:tc>
        <w:tc>
          <w:tcPr>
            <w:tcW w:w="710" w:type="dxa"/>
            <w:vAlign w:val="center"/>
          </w:tcPr>
          <w:p w:rsidR="00A428DB" w:rsidRDefault="00A428DB">
            <w:pPr>
              <w:jc w:val="center"/>
              <w:rPr>
                <w:color w:val="000000"/>
                <w:sz w:val="22"/>
              </w:rPr>
            </w:pPr>
            <w:r>
              <w:rPr>
                <w:color w:val="000000"/>
                <w:sz w:val="22"/>
              </w:rPr>
              <w:t>215,65</w:t>
            </w:r>
          </w:p>
        </w:tc>
        <w:tc>
          <w:tcPr>
            <w:tcW w:w="710" w:type="dxa"/>
            <w:vAlign w:val="center"/>
          </w:tcPr>
          <w:p w:rsidR="00A428DB" w:rsidRDefault="00A428DB">
            <w:pPr>
              <w:jc w:val="center"/>
              <w:rPr>
                <w:color w:val="000000"/>
                <w:sz w:val="22"/>
              </w:rPr>
            </w:pPr>
            <w:r>
              <w:rPr>
                <w:color w:val="000000"/>
                <w:sz w:val="22"/>
              </w:rPr>
              <w:t>215,65</w:t>
            </w:r>
          </w:p>
        </w:tc>
        <w:tc>
          <w:tcPr>
            <w:tcW w:w="710" w:type="dxa"/>
            <w:vAlign w:val="center"/>
          </w:tcPr>
          <w:p w:rsidR="00A428DB" w:rsidRDefault="00A428DB">
            <w:pPr>
              <w:jc w:val="center"/>
              <w:rPr>
                <w:color w:val="000000"/>
                <w:sz w:val="22"/>
              </w:rPr>
            </w:pPr>
            <w:r>
              <w:rPr>
                <w:color w:val="000000"/>
                <w:sz w:val="22"/>
              </w:rPr>
              <w:t>215,65</w:t>
            </w:r>
          </w:p>
        </w:tc>
        <w:tc>
          <w:tcPr>
            <w:tcW w:w="710" w:type="dxa"/>
            <w:vAlign w:val="center"/>
          </w:tcPr>
          <w:p w:rsidR="00A428DB" w:rsidRDefault="00A428DB">
            <w:pPr>
              <w:jc w:val="center"/>
              <w:rPr>
                <w:color w:val="000000"/>
                <w:sz w:val="22"/>
              </w:rPr>
            </w:pPr>
            <w:r>
              <w:rPr>
                <w:color w:val="000000"/>
                <w:sz w:val="22"/>
              </w:rPr>
              <w:t>215,65</w:t>
            </w:r>
          </w:p>
        </w:tc>
        <w:tc>
          <w:tcPr>
            <w:tcW w:w="710" w:type="dxa"/>
            <w:vAlign w:val="center"/>
          </w:tcPr>
          <w:p w:rsidR="00A428DB" w:rsidRDefault="00A428DB">
            <w:pPr>
              <w:jc w:val="center"/>
              <w:rPr>
                <w:color w:val="000000"/>
                <w:sz w:val="22"/>
              </w:rPr>
            </w:pPr>
            <w:r>
              <w:rPr>
                <w:color w:val="000000"/>
                <w:sz w:val="22"/>
              </w:rPr>
              <w:t>215,65</w:t>
            </w:r>
          </w:p>
        </w:tc>
        <w:tc>
          <w:tcPr>
            <w:tcW w:w="710" w:type="dxa"/>
            <w:vAlign w:val="center"/>
          </w:tcPr>
          <w:p w:rsidR="00A428DB" w:rsidRDefault="00A428DB">
            <w:pPr>
              <w:jc w:val="center"/>
              <w:rPr>
                <w:color w:val="000000"/>
                <w:sz w:val="22"/>
              </w:rPr>
            </w:pPr>
            <w:r>
              <w:rPr>
                <w:color w:val="000000"/>
                <w:sz w:val="22"/>
              </w:rPr>
              <w:t>215,65</w:t>
            </w:r>
          </w:p>
        </w:tc>
        <w:tc>
          <w:tcPr>
            <w:tcW w:w="710" w:type="dxa"/>
            <w:vAlign w:val="center"/>
          </w:tcPr>
          <w:p w:rsidR="00A428DB" w:rsidRDefault="00A428DB">
            <w:pPr>
              <w:jc w:val="center"/>
              <w:rPr>
                <w:color w:val="000000"/>
                <w:sz w:val="22"/>
              </w:rPr>
            </w:pPr>
            <w:r>
              <w:rPr>
                <w:color w:val="000000"/>
                <w:sz w:val="22"/>
              </w:rPr>
              <w:t>215,65</w:t>
            </w:r>
          </w:p>
        </w:tc>
        <w:tc>
          <w:tcPr>
            <w:tcW w:w="710" w:type="dxa"/>
            <w:vAlign w:val="center"/>
          </w:tcPr>
          <w:p w:rsidR="00A428DB" w:rsidRDefault="00A428DB">
            <w:pPr>
              <w:jc w:val="center"/>
              <w:rPr>
                <w:color w:val="000000"/>
                <w:sz w:val="22"/>
              </w:rPr>
            </w:pPr>
            <w:r>
              <w:rPr>
                <w:color w:val="000000"/>
                <w:sz w:val="22"/>
              </w:rPr>
              <w:t>215,65</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14</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Удельный расход электроэнергии на передачу тепловой энергии</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кВт*ч/Гкал</w:t>
            </w:r>
          </w:p>
        </w:tc>
        <w:tc>
          <w:tcPr>
            <w:tcW w:w="819" w:type="dxa"/>
            <w:vAlign w:val="center"/>
          </w:tcPr>
          <w:p w:rsidR="00A428DB" w:rsidRDefault="00A428DB">
            <w:pPr>
              <w:jc w:val="center"/>
              <w:rPr>
                <w:color w:val="000000"/>
                <w:sz w:val="22"/>
              </w:rPr>
            </w:pPr>
            <w:r>
              <w:rPr>
                <w:color w:val="000000"/>
                <w:sz w:val="22"/>
              </w:rPr>
              <w:t>36,0</w:t>
            </w:r>
          </w:p>
        </w:tc>
        <w:tc>
          <w:tcPr>
            <w:tcW w:w="741" w:type="dxa"/>
            <w:vAlign w:val="center"/>
          </w:tcPr>
          <w:p w:rsidR="00A428DB" w:rsidRDefault="00A428DB">
            <w:pPr>
              <w:jc w:val="center"/>
              <w:rPr>
                <w:color w:val="000000"/>
                <w:sz w:val="22"/>
              </w:rPr>
            </w:pPr>
            <w:r>
              <w:rPr>
                <w:color w:val="000000"/>
                <w:sz w:val="22"/>
              </w:rPr>
              <w:t>34,1</w:t>
            </w:r>
          </w:p>
        </w:tc>
        <w:tc>
          <w:tcPr>
            <w:tcW w:w="725" w:type="dxa"/>
            <w:vAlign w:val="center"/>
          </w:tcPr>
          <w:p w:rsidR="00A428DB" w:rsidRDefault="00A428DB">
            <w:pPr>
              <w:jc w:val="center"/>
              <w:rPr>
                <w:color w:val="000000"/>
                <w:sz w:val="22"/>
              </w:rPr>
            </w:pPr>
            <w:r>
              <w:rPr>
                <w:color w:val="000000"/>
                <w:sz w:val="22"/>
              </w:rPr>
              <w:t>29,1</w:t>
            </w:r>
          </w:p>
        </w:tc>
        <w:tc>
          <w:tcPr>
            <w:tcW w:w="851" w:type="dxa"/>
            <w:vAlign w:val="center"/>
          </w:tcPr>
          <w:p w:rsidR="00A428DB" w:rsidRDefault="00A428DB">
            <w:pPr>
              <w:jc w:val="center"/>
              <w:rPr>
                <w:color w:val="000000"/>
                <w:sz w:val="22"/>
              </w:rPr>
            </w:pPr>
            <w:r>
              <w:rPr>
                <w:color w:val="000000"/>
                <w:sz w:val="22"/>
              </w:rPr>
              <w:t>29,1</w:t>
            </w:r>
          </w:p>
        </w:tc>
        <w:tc>
          <w:tcPr>
            <w:tcW w:w="710" w:type="dxa"/>
            <w:vAlign w:val="center"/>
          </w:tcPr>
          <w:p w:rsidR="00A428DB" w:rsidRDefault="00A428DB">
            <w:pPr>
              <w:jc w:val="center"/>
              <w:rPr>
                <w:color w:val="000000"/>
                <w:sz w:val="22"/>
              </w:rPr>
            </w:pPr>
            <w:r>
              <w:rPr>
                <w:color w:val="000000"/>
                <w:sz w:val="22"/>
              </w:rPr>
              <w:t>29,5</w:t>
            </w:r>
          </w:p>
        </w:tc>
        <w:tc>
          <w:tcPr>
            <w:tcW w:w="710" w:type="dxa"/>
            <w:vAlign w:val="center"/>
          </w:tcPr>
          <w:p w:rsidR="00A428DB" w:rsidRDefault="00A428DB">
            <w:pPr>
              <w:jc w:val="center"/>
              <w:rPr>
                <w:color w:val="000000"/>
                <w:sz w:val="22"/>
              </w:rPr>
            </w:pPr>
            <w:r>
              <w:rPr>
                <w:color w:val="000000"/>
                <w:sz w:val="22"/>
              </w:rPr>
              <w:t>29,5</w:t>
            </w:r>
          </w:p>
        </w:tc>
        <w:tc>
          <w:tcPr>
            <w:tcW w:w="710" w:type="dxa"/>
            <w:vAlign w:val="center"/>
          </w:tcPr>
          <w:p w:rsidR="00A428DB" w:rsidRDefault="00A428DB">
            <w:pPr>
              <w:jc w:val="center"/>
              <w:rPr>
                <w:color w:val="000000"/>
                <w:sz w:val="22"/>
              </w:rPr>
            </w:pPr>
            <w:r>
              <w:rPr>
                <w:color w:val="000000"/>
                <w:sz w:val="22"/>
              </w:rPr>
              <w:t>29,5</w:t>
            </w:r>
          </w:p>
        </w:tc>
        <w:tc>
          <w:tcPr>
            <w:tcW w:w="710" w:type="dxa"/>
            <w:vAlign w:val="center"/>
          </w:tcPr>
          <w:p w:rsidR="00A428DB" w:rsidRDefault="00A428DB">
            <w:pPr>
              <w:jc w:val="center"/>
              <w:rPr>
                <w:color w:val="000000"/>
                <w:sz w:val="22"/>
              </w:rPr>
            </w:pPr>
            <w:r>
              <w:rPr>
                <w:color w:val="000000"/>
                <w:sz w:val="22"/>
              </w:rPr>
              <w:t>29,5</w:t>
            </w:r>
          </w:p>
        </w:tc>
        <w:tc>
          <w:tcPr>
            <w:tcW w:w="710" w:type="dxa"/>
            <w:vAlign w:val="center"/>
          </w:tcPr>
          <w:p w:rsidR="00A428DB" w:rsidRDefault="00A428DB">
            <w:pPr>
              <w:jc w:val="center"/>
              <w:rPr>
                <w:color w:val="000000"/>
                <w:sz w:val="22"/>
              </w:rPr>
            </w:pPr>
            <w:r>
              <w:rPr>
                <w:color w:val="000000"/>
                <w:sz w:val="22"/>
              </w:rPr>
              <w:t>29,5</w:t>
            </w:r>
          </w:p>
        </w:tc>
        <w:tc>
          <w:tcPr>
            <w:tcW w:w="710" w:type="dxa"/>
            <w:vAlign w:val="center"/>
          </w:tcPr>
          <w:p w:rsidR="00A428DB" w:rsidRDefault="00A428DB">
            <w:pPr>
              <w:jc w:val="center"/>
              <w:rPr>
                <w:color w:val="000000"/>
                <w:sz w:val="22"/>
              </w:rPr>
            </w:pPr>
            <w:r>
              <w:rPr>
                <w:color w:val="000000"/>
                <w:sz w:val="22"/>
              </w:rPr>
              <w:t>29,5</w:t>
            </w:r>
          </w:p>
        </w:tc>
        <w:tc>
          <w:tcPr>
            <w:tcW w:w="710" w:type="dxa"/>
            <w:vAlign w:val="center"/>
          </w:tcPr>
          <w:p w:rsidR="00A428DB" w:rsidRDefault="00A428DB">
            <w:pPr>
              <w:jc w:val="center"/>
              <w:rPr>
                <w:color w:val="000000"/>
                <w:sz w:val="22"/>
              </w:rPr>
            </w:pPr>
            <w:r>
              <w:rPr>
                <w:color w:val="000000"/>
                <w:sz w:val="22"/>
              </w:rPr>
              <w:t>29,5</w:t>
            </w:r>
          </w:p>
        </w:tc>
        <w:tc>
          <w:tcPr>
            <w:tcW w:w="710" w:type="dxa"/>
            <w:vAlign w:val="center"/>
          </w:tcPr>
          <w:p w:rsidR="00A428DB" w:rsidRDefault="00A428DB">
            <w:pPr>
              <w:jc w:val="center"/>
              <w:rPr>
                <w:color w:val="000000"/>
                <w:sz w:val="22"/>
              </w:rPr>
            </w:pPr>
            <w:r>
              <w:rPr>
                <w:color w:val="000000"/>
                <w:sz w:val="22"/>
              </w:rPr>
              <w:t>29,5</w:t>
            </w:r>
          </w:p>
        </w:tc>
        <w:tc>
          <w:tcPr>
            <w:tcW w:w="710" w:type="dxa"/>
            <w:vAlign w:val="center"/>
          </w:tcPr>
          <w:p w:rsidR="00A428DB" w:rsidRDefault="00A428DB">
            <w:pPr>
              <w:jc w:val="center"/>
              <w:rPr>
                <w:color w:val="000000"/>
                <w:sz w:val="22"/>
              </w:rPr>
            </w:pPr>
            <w:r>
              <w:rPr>
                <w:color w:val="000000"/>
                <w:sz w:val="22"/>
              </w:rPr>
              <w:t>29,5</w:t>
            </w:r>
          </w:p>
        </w:tc>
        <w:tc>
          <w:tcPr>
            <w:tcW w:w="710" w:type="dxa"/>
            <w:vAlign w:val="center"/>
          </w:tcPr>
          <w:p w:rsidR="00A428DB" w:rsidRDefault="00A428DB">
            <w:pPr>
              <w:jc w:val="center"/>
              <w:rPr>
                <w:color w:val="000000"/>
                <w:sz w:val="22"/>
              </w:rPr>
            </w:pPr>
            <w:r>
              <w:rPr>
                <w:color w:val="000000"/>
                <w:sz w:val="22"/>
              </w:rPr>
              <w:t>29,5</w:t>
            </w:r>
          </w:p>
        </w:tc>
        <w:tc>
          <w:tcPr>
            <w:tcW w:w="710" w:type="dxa"/>
            <w:vAlign w:val="center"/>
          </w:tcPr>
          <w:p w:rsidR="00A428DB" w:rsidRDefault="00A428DB">
            <w:pPr>
              <w:jc w:val="center"/>
              <w:rPr>
                <w:color w:val="000000"/>
                <w:sz w:val="22"/>
              </w:rPr>
            </w:pPr>
            <w:r>
              <w:rPr>
                <w:color w:val="000000"/>
                <w:sz w:val="22"/>
              </w:rPr>
              <w:t>29,5</w:t>
            </w:r>
          </w:p>
        </w:tc>
      </w:tr>
      <w:tr w:rsidR="00A428DB" w:rsidRPr="005F5D7D" w:rsidTr="001C531E">
        <w:trPr>
          <w:trHeight w:val="20"/>
        </w:trPr>
        <w:tc>
          <w:tcPr>
            <w:tcW w:w="426" w:type="dxa"/>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16</w:t>
            </w:r>
          </w:p>
        </w:tc>
        <w:tc>
          <w:tcPr>
            <w:tcW w:w="3260" w:type="dxa"/>
          </w:tcPr>
          <w:p w:rsidR="00A428DB" w:rsidRPr="005F5D7D" w:rsidRDefault="00A428DB"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Средневзвешенная плотность тепловой нагрузки в зоне действия источника тепловой энергии</w:t>
            </w:r>
          </w:p>
        </w:tc>
        <w:tc>
          <w:tcPr>
            <w:tcW w:w="1134" w:type="dxa"/>
            <w:vAlign w:val="center"/>
          </w:tcPr>
          <w:p w:rsidR="00A428DB" w:rsidRPr="005F5D7D" w:rsidRDefault="00A428DB"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Гкал/ч/км</w:t>
            </w:r>
            <w:r w:rsidRPr="005F5D7D">
              <w:rPr>
                <w:rFonts w:ascii="Times New Roman" w:hAnsi="Times New Roman" w:cs="Times New Roman"/>
                <w:sz w:val="22"/>
                <w:szCs w:val="22"/>
                <w:vertAlign w:val="superscript"/>
              </w:rPr>
              <w:t>2</w:t>
            </w:r>
          </w:p>
        </w:tc>
        <w:tc>
          <w:tcPr>
            <w:tcW w:w="819" w:type="dxa"/>
            <w:vAlign w:val="center"/>
          </w:tcPr>
          <w:p w:rsidR="00A428DB" w:rsidRDefault="00A428DB">
            <w:pPr>
              <w:jc w:val="center"/>
              <w:rPr>
                <w:color w:val="000000"/>
                <w:sz w:val="22"/>
              </w:rPr>
            </w:pPr>
            <w:r>
              <w:rPr>
                <w:color w:val="000000"/>
                <w:sz w:val="22"/>
              </w:rPr>
              <w:t>2,30</w:t>
            </w:r>
          </w:p>
        </w:tc>
        <w:tc>
          <w:tcPr>
            <w:tcW w:w="741" w:type="dxa"/>
            <w:vAlign w:val="center"/>
          </w:tcPr>
          <w:p w:rsidR="00A428DB" w:rsidRDefault="00A428DB">
            <w:pPr>
              <w:jc w:val="center"/>
              <w:rPr>
                <w:color w:val="000000"/>
                <w:sz w:val="22"/>
              </w:rPr>
            </w:pPr>
            <w:r>
              <w:rPr>
                <w:color w:val="000000"/>
                <w:sz w:val="22"/>
              </w:rPr>
              <w:t>2,10</w:t>
            </w:r>
          </w:p>
        </w:tc>
        <w:tc>
          <w:tcPr>
            <w:tcW w:w="725" w:type="dxa"/>
            <w:vAlign w:val="center"/>
          </w:tcPr>
          <w:p w:rsidR="00A428DB" w:rsidRDefault="00A428DB">
            <w:pPr>
              <w:jc w:val="center"/>
              <w:rPr>
                <w:color w:val="000000"/>
                <w:sz w:val="22"/>
              </w:rPr>
            </w:pPr>
            <w:r>
              <w:rPr>
                <w:color w:val="000000"/>
                <w:sz w:val="22"/>
              </w:rPr>
              <w:t>2,10</w:t>
            </w:r>
          </w:p>
        </w:tc>
        <w:tc>
          <w:tcPr>
            <w:tcW w:w="851" w:type="dxa"/>
            <w:vAlign w:val="center"/>
          </w:tcPr>
          <w:p w:rsidR="00A428DB" w:rsidRDefault="00A428DB">
            <w:pPr>
              <w:jc w:val="center"/>
              <w:rPr>
                <w:color w:val="000000"/>
                <w:sz w:val="22"/>
              </w:rPr>
            </w:pPr>
            <w:r>
              <w:rPr>
                <w:color w:val="000000"/>
                <w:sz w:val="22"/>
              </w:rPr>
              <w:t>2,07</w:t>
            </w:r>
          </w:p>
        </w:tc>
        <w:tc>
          <w:tcPr>
            <w:tcW w:w="710" w:type="dxa"/>
            <w:vAlign w:val="center"/>
          </w:tcPr>
          <w:p w:rsidR="00A428DB" w:rsidRDefault="00A428DB">
            <w:pPr>
              <w:jc w:val="center"/>
              <w:rPr>
                <w:color w:val="000000"/>
                <w:sz w:val="22"/>
              </w:rPr>
            </w:pPr>
            <w:r>
              <w:rPr>
                <w:color w:val="000000"/>
                <w:sz w:val="22"/>
              </w:rPr>
              <w:t>2,07</w:t>
            </w:r>
          </w:p>
        </w:tc>
        <w:tc>
          <w:tcPr>
            <w:tcW w:w="710" w:type="dxa"/>
            <w:vAlign w:val="center"/>
          </w:tcPr>
          <w:p w:rsidR="00A428DB" w:rsidRDefault="00A428DB">
            <w:pPr>
              <w:jc w:val="center"/>
              <w:rPr>
                <w:color w:val="000000"/>
                <w:sz w:val="22"/>
              </w:rPr>
            </w:pPr>
            <w:r>
              <w:rPr>
                <w:color w:val="000000"/>
                <w:sz w:val="22"/>
              </w:rPr>
              <w:t>2,07</w:t>
            </w:r>
          </w:p>
        </w:tc>
        <w:tc>
          <w:tcPr>
            <w:tcW w:w="710" w:type="dxa"/>
            <w:vAlign w:val="center"/>
          </w:tcPr>
          <w:p w:rsidR="00A428DB" w:rsidRDefault="00A428DB">
            <w:pPr>
              <w:jc w:val="center"/>
              <w:rPr>
                <w:color w:val="000000"/>
                <w:sz w:val="22"/>
              </w:rPr>
            </w:pPr>
            <w:r>
              <w:rPr>
                <w:color w:val="000000"/>
                <w:sz w:val="22"/>
              </w:rPr>
              <w:t>2,07</w:t>
            </w:r>
          </w:p>
        </w:tc>
        <w:tc>
          <w:tcPr>
            <w:tcW w:w="710" w:type="dxa"/>
            <w:vAlign w:val="center"/>
          </w:tcPr>
          <w:p w:rsidR="00A428DB" w:rsidRDefault="00A428DB">
            <w:pPr>
              <w:jc w:val="center"/>
              <w:rPr>
                <w:color w:val="000000"/>
                <w:sz w:val="22"/>
              </w:rPr>
            </w:pPr>
            <w:r>
              <w:rPr>
                <w:color w:val="000000"/>
                <w:sz w:val="22"/>
              </w:rPr>
              <w:t>2,07</w:t>
            </w:r>
          </w:p>
        </w:tc>
        <w:tc>
          <w:tcPr>
            <w:tcW w:w="710" w:type="dxa"/>
            <w:vAlign w:val="center"/>
          </w:tcPr>
          <w:p w:rsidR="00A428DB" w:rsidRDefault="00A428DB">
            <w:pPr>
              <w:jc w:val="center"/>
              <w:rPr>
                <w:color w:val="000000"/>
                <w:sz w:val="22"/>
              </w:rPr>
            </w:pPr>
            <w:r>
              <w:rPr>
                <w:color w:val="000000"/>
                <w:sz w:val="22"/>
              </w:rPr>
              <w:t>2,07</w:t>
            </w:r>
          </w:p>
        </w:tc>
        <w:tc>
          <w:tcPr>
            <w:tcW w:w="710" w:type="dxa"/>
            <w:vAlign w:val="center"/>
          </w:tcPr>
          <w:p w:rsidR="00A428DB" w:rsidRDefault="00A428DB">
            <w:pPr>
              <w:jc w:val="center"/>
              <w:rPr>
                <w:color w:val="000000"/>
                <w:sz w:val="22"/>
              </w:rPr>
            </w:pPr>
            <w:r>
              <w:rPr>
                <w:color w:val="000000"/>
                <w:sz w:val="22"/>
              </w:rPr>
              <w:t>2,07</w:t>
            </w:r>
          </w:p>
        </w:tc>
        <w:tc>
          <w:tcPr>
            <w:tcW w:w="710" w:type="dxa"/>
            <w:vAlign w:val="center"/>
          </w:tcPr>
          <w:p w:rsidR="00A428DB" w:rsidRDefault="00A428DB">
            <w:pPr>
              <w:jc w:val="center"/>
              <w:rPr>
                <w:color w:val="000000"/>
                <w:sz w:val="22"/>
              </w:rPr>
            </w:pPr>
            <w:r>
              <w:rPr>
                <w:color w:val="000000"/>
                <w:sz w:val="22"/>
              </w:rPr>
              <w:t>2,07</w:t>
            </w:r>
          </w:p>
        </w:tc>
        <w:tc>
          <w:tcPr>
            <w:tcW w:w="710" w:type="dxa"/>
            <w:vAlign w:val="center"/>
          </w:tcPr>
          <w:p w:rsidR="00A428DB" w:rsidRDefault="00A428DB">
            <w:pPr>
              <w:jc w:val="center"/>
              <w:rPr>
                <w:color w:val="000000"/>
                <w:sz w:val="22"/>
              </w:rPr>
            </w:pPr>
            <w:r>
              <w:rPr>
                <w:color w:val="000000"/>
                <w:sz w:val="22"/>
              </w:rPr>
              <w:t>2,07</w:t>
            </w:r>
          </w:p>
        </w:tc>
        <w:tc>
          <w:tcPr>
            <w:tcW w:w="710" w:type="dxa"/>
            <w:vAlign w:val="center"/>
          </w:tcPr>
          <w:p w:rsidR="00A428DB" w:rsidRDefault="00A428DB">
            <w:pPr>
              <w:jc w:val="center"/>
              <w:rPr>
                <w:color w:val="000000"/>
                <w:sz w:val="22"/>
              </w:rPr>
            </w:pPr>
            <w:r>
              <w:rPr>
                <w:color w:val="000000"/>
                <w:sz w:val="22"/>
              </w:rPr>
              <w:t>2,07</w:t>
            </w:r>
          </w:p>
        </w:tc>
        <w:tc>
          <w:tcPr>
            <w:tcW w:w="710" w:type="dxa"/>
            <w:vAlign w:val="center"/>
          </w:tcPr>
          <w:p w:rsidR="00A428DB" w:rsidRDefault="00A428DB">
            <w:pPr>
              <w:jc w:val="center"/>
              <w:rPr>
                <w:color w:val="000000"/>
                <w:sz w:val="22"/>
              </w:rPr>
            </w:pPr>
            <w:r>
              <w:rPr>
                <w:color w:val="000000"/>
                <w:sz w:val="22"/>
              </w:rPr>
              <w:t>2,07</w:t>
            </w:r>
          </w:p>
        </w:tc>
        <w:tc>
          <w:tcPr>
            <w:tcW w:w="710" w:type="dxa"/>
            <w:vAlign w:val="center"/>
          </w:tcPr>
          <w:p w:rsidR="00A428DB" w:rsidRDefault="00A428DB">
            <w:pPr>
              <w:jc w:val="center"/>
              <w:rPr>
                <w:color w:val="000000"/>
                <w:sz w:val="22"/>
              </w:rPr>
            </w:pPr>
            <w:r>
              <w:rPr>
                <w:color w:val="000000"/>
                <w:sz w:val="22"/>
              </w:rPr>
              <w:t>2,07</w:t>
            </w:r>
          </w:p>
        </w:tc>
      </w:tr>
      <w:tr w:rsidR="001C531E" w:rsidRPr="005F5D7D" w:rsidTr="001C531E">
        <w:trPr>
          <w:trHeight w:val="20"/>
        </w:trPr>
        <w:tc>
          <w:tcPr>
            <w:tcW w:w="426" w:type="dxa"/>
          </w:tcPr>
          <w:p w:rsidR="001C531E" w:rsidRPr="005F5D7D" w:rsidRDefault="001C531E"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17</w:t>
            </w:r>
          </w:p>
        </w:tc>
        <w:tc>
          <w:tcPr>
            <w:tcW w:w="3260" w:type="dxa"/>
          </w:tcPr>
          <w:p w:rsidR="001C531E" w:rsidRPr="005F5D7D" w:rsidRDefault="001C531E"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Количество повреждений (отказов) в тепловых сетях</w:t>
            </w:r>
          </w:p>
        </w:tc>
        <w:tc>
          <w:tcPr>
            <w:tcW w:w="1134" w:type="dxa"/>
            <w:vAlign w:val="center"/>
          </w:tcPr>
          <w:p w:rsidR="001C531E" w:rsidRPr="005F5D7D" w:rsidRDefault="001C531E"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ед./год</w:t>
            </w:r>
          </w:p>
        </w:tc>
        <w:tc>
          <w:tcPr>
            <w:tcW w:w="819" w:type="dxa"/>
            <w:vAlign w:val="center"/>
          </w:tcPr>
          <w:p w:rsidR="001C531E" w:rsidRDefault="001C531E" w:rsidP="001C531E">
            <w:pPr>
              <w:jc w:val="center"/>
              <w:rPr>
                <w:color w:val="000000"/>
                <w:sz w:val="22"/>
              </w:rPr>
            </w:pPr>
            <w:r>
              <w:rPr>
                <w:color w:val="000000"/>
                <w:sz w:val="22"/>
              </w:rPr>
              <w:t>0</w:t>
            </w:r>
          </w:p>
        </w:tc>
        <w:tc>
          <w:tcPr>
            <w:tcW w:w="741" w:type="dxa"/>
            <w:vAlign w:val="center"/>
          </w:tcPr>
          <w:p w:rsidR="001C531E" w:rsidRDefault="001C531E" w:rsidP="001C531E">
            <w:pPr>
              <w:jc w:val="center"/>
              <w:rPr>
                <w:color w:val="000000"/>
                <w:sz w:val="22"/>
              </w:rPr>
            </w:pPr>
            <w:r>
              <w:rPr>
                <w:color w:val="000000"/>
                <w:sz w:val="22"/>
              </w:rPr>
              <w:t>0</w:t>
            </w:r>
          </w:p>
        </w:tc>
        <w:tc>
          <w:tcPr>
            <w:tcW w:w="725" w:type="dxa"/>
            <w:vAlign w:val="center"/>
          </w:tcPr>
          <w:p w:rsidR="001C531E" w:rsidRDefault="001C531E" w:rsidP="001C531E">
            <w:pPr>
              <w:jc w:val="center"/>
              <w:rPr>
                <w:color w:val="000000"/>
                <w:sz w:val="22"/>
              </w:rPr>
            </w:pPr>
            <w:r>
              <w:rPr>
                <w:color w:val="000000"/>
                <w:sz w:val="22"/>
              </w:rPr>
              <w:t>0</w:t>
            </w:r>
          </w:p>
        </w:tc>
        <w:tc>
          <w:tcPr>
            <w:tcW w:w="851"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r>
      <w:tr w:rsidR="001C531E" w:rsidRPr="005F5D7D" w:rsidTr="001C531E">
        <w:trPr>
          <w:trHeight w:val="20"/>
        </w:trPr>
        <w:tc>
          <w:tcPr>
            <w:tcW w:w="426" w:type="dxa"/>
          </w:tcPr>
          <w:p w:rsidR="001C531E" w:rsidRPr="005F5D7D" w:rsidRDefault="001C531E"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18</w:t>
            </w:r>
          </w:p>
        </w:tc>
        <w:tc>
          <w:tcPr>
            <w:tcW w:w="3260" w:type="dxa"/>
            <w:vAlign w:val="center"/>
          </w:tcPr>
          <w:p w:rsidR="001C531E" w:rsidRPr="005F5D7D" w:rsidRDefault="001C531E" w:rsidP="001C531E">
            <w:pPr>
              <w:pStyle w:val="ConsPlusNonformat"/>
              <w:rPr>
                <w:rFonts w:ascii="Times New Roman" w:hAnsi="Times New Roman" w:cs="Times New Roman"/>
                <w:sz w:val="22"/>
                <w:szCs w:val="22"/>
              </w:rPr>
            </w:pPr>
            <w:r w:rsidRPr="005F5D7D">
              <w:rPr>
                <w:rFonts w:ascii="Times New Roman" w:hAnsi="Times New Roman" w:cs="Times New Roman"/>
                <w:sz w:val="22"/>
                <w:szCs w:val="22"/>
              </w:rPr>
              <w:t>Удельная повреждаемость тепловых сетей</w:t>
            </w:r>
          </w:p>
        </w:tc>
        <w:tc>
          <w:tcPr>
            <w:tcW w:w="1134" w:type="dxa"/>
            <w:vAlign w:val="center"/>
          </w:tcPr>
          <w:p w:rsidR="001C531E" w:rsidRPr="005F5D7D" w:rsidRDefault="001C531E" w:rsidP="001C531E">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ед./м/год</w:t>
            </w:r>
          </w:p>
        </w:tc>
        <w:tc>
          <w:tcPr>
            <w:tcW w:w="819" w:type="dxa"/>
            <w:vAlign w:val="center"/>
          </w:tcPr>
          <w:p w:rsidR="001C531E" w:rsidRDefault="001C531E" w:rsidP="001C531E">
            <w:pPr>
              <w:jc w:val="center"/>
              <w:rPr>
                <w:color w:val="000000"/>
                <w:sz w:val="22"/>
              </w:rPr>
            </w:pPr>
            <w:r>
              <w:rPr>
                <w:color w:val="000000"/>
                <w:sz w:val="22"/>
              </w:rPr>
              <w:t>0</w:t>
            </w:r>
          </w:p>
        </w:tc>
        <w:tc>
          <w:tcPr>
            <w:tcW w:w="741" w:type="dxa"/>
            <w:vAlign w:val="center"/>
          </w:tcPr>
          <w:p w:rsidR="001C531E" w:rsidRDefault="001C531E" w:rsidP="001C531E">
            <w:pPr>
              <w:jc w:val="center"/>
              <w:rPr>
                <w:color w:val="000000"/>
                <w:sz w:val="22"/>
              </w:rPr>
            </w:pPr>
            <w:r>
              <w:rPr>
                <w:color w:val="000000"/>
                <w:sz w:val="22"/>
              </w:rPr>
              <w:t>0</w:t>
            </w:r>
          </w:p>
        </w:tc>
        <w:tc>
          <w:tcPr>
            <w:tcW w:w="725" w:type="dxa"/>
            <w:vAlign w:val="center"/>
          </w:tcPr>
          <w:p w:rsidR="001C531E" w:rsidRDefault="001C531E" w:rsidP="001C531E">
            <w:pPr>
              <w:jc w:val="center"/>
              <w:rPr>
                <w:color w:val="000000"/>
                <w:sz w:val="22"/>
              </w:rPr>
            </w:pPr>
            <w:r>
              <w:rPr>
                <w:color w:val="000000"/>
                <w:sz w:val="22"/>
              </w:rPr>
              <w:t>0</w:t>
            </w:r>
          </w:p>
        </w:tc>
        <w:tc>
          <w:tcPr>
            <w:tcW w:w="851"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c>
          <w:tcPr>
            <w:tcW w:w="710" w:type="dxa"/>
            <w:vAlign w:val="center"/>
          </w:tcPr>
          <w:p w:rsidR="001C531E" w:rsidRDefault="001C531E" w:rsidP="001C531E">
            <w:pPr>
              <w:jc w:val="center"/>
              <w:rPr>
                <w:color w:val="000000"/>
                <w:sz w:val="22"/>
              </w:rPr>
            </w:pPr>
            <w:r>
              <w:rPr>
                <w:color w:val="000000"/>
                <w:sz w:val="22"/>
              </w:rPr>
              <w:t>0</w:t>
            </w:r>
          </w:p>
        </w:tc>
      </w:tr>
    </w:tbl>
    <w:p w:rsidR="001C531E" w:rsidRDefault="001C531E" w:rsidP="00D14DAD">
      <w:pPr>
        <w:pStyle w:val="Textbody"/>
        <w:widowControl w:val="0"/>
        <w:spacing w:after="0" w:line="240" w:lineRule="auto"/>
        <w:ind w:firstLine="567"/>
        <w:jc w:val="both"/>
        <w:rPr>
          <w:rFonts w:ascii="Times New Roman" w:eastAsia="Times New Roman" w:hAnsi="Times New Roman" w:cs="Times New Roman"/>
          <w:sz w:val="26"/>
          <w:szCs w:val="26"/>
        </w:rPr>
        <w:sectPr w:rsidR="001C531E" w:rsidSect="001C531E">
          <w:pgSz w:w="16838" w:h="11906" w:orient="landscape"/>
          <w:pgMar w:top="851" w:right="567" w:bottom="851" w:left="567" w:header="510" w:footer="567" w:gutter="0"/>
          <w:cols w:space="708"/>
          <w:docGrid w:linePitch="360"/>
        </w:sectPr>
      </w:pPr>
    </w:p>
    <w:p w:rsidR="00530925" w:rsidRDefault="00530925" w:rsidP="00530925">
      <w:pPr>
        <w:spacing w:after="240"/>
        <w:ind w:firstLine="567"/>
        <w:jc w:val="center"/>
        <w:rPr>
          <w:sz w:val="26"/>
          <w:szCs w:val="26"/>
        </w:rPr>
      </w:pPr>
      <w:r w:rsidRPr="00567A2F">
        <w:rPr>
          <w:b/>
          <w:sz w:val="28"/>
          <w:szCs w:val="28"/>
        </w:rPr>
        <w:lastRenderedPageBreak/>
        <w:t>1</w:t>
      </w:r>
      <w:r>
        <w:rPr>
          <w:b/>
          <w:sz w:val="28"/>
          <w:szCs w:val="28"/>
        </w:rPr>
        <w:t>3. Ценовые (тарифные) последствия</w:t>
      </w:r>
    </w:p>
    <w:p w:rsidR="00530925" w:rsidRDefault="00530925" w:rsidP="00530925">
      <w:pPr>
        <w:spacing w:before="240"/>
        <w:ind w:firstLine="567"/>
        <w:jc w:val="both"/>
        <w:rPr>
          <w:sz w:val="26"/>
          <w:szCs w:val="26"/>
        </w:rPr>
      </w:pPr>
      <w:r>
        <w:rPr>
          <w:sz w:val="26"/>
          <w:szCs w:val="26"/>
        </w:rPr>
        <w:t xml:space="preserve">Динамика изменения (роста) тарифов на тепловую энергию, поставляемую теплоснабжающей организацией Середняковского сельского поселения, приведена в разделе 1, п. 1.11. При существующих тарифах услуги по теплоснабжению доступны всем потребителям – собственникам квартир в многоквартирных домах, а также социальным учреждениям. </w:t>
      </w:r>
    </w:p>
    <w:p w:rsidR="00530925" w:rsidRDefault="00530925" w:rsidP="00530925">
      <w:pPr>
        <w:suppressAutoHyphens w:val="0"/>
        <w:autoSpaceDE w:val="0"/>
        <w:autoSpaceDN w:val="0"/>
        <w:adjustRightInd w:val="0"/>
        <w:ind w:firstLine="567"/>
        <w:jc w:val="both"/>
        <w:rPr>
          <w:color w:val="000000"/>
          <w:sz w:val="26"/>
          <w:szCs w:val="26"/>
        </w:rPr>
      </w:pPr>
      <w:r>
        <w:rPr>
          <w:color w:val="000000"/>
          <w:sz w:val="26"/>
          <w:szCs w:val="26"/>
        </w:rPr>
        <w:t xml:space="preserve">Для повышения доступности централизованного теплоснабжения </w:t>
      </w:r>
      <w:r w:rsidR="00DE73D4">
        <w:rPr>
          <w:color w:val="000000"/>
          <w:sz w:val="26"/>
          <w:szCs w:val="26"/>
        </w:rPr>
        <w:t>совет</w:t>
      </w:r>
      <w:r w:rsidRPr="003F4776">
        <w:rPr>
          <w:color w:val="000000"/>
          <w:sz w:val="26"/>
          <w:szCs w:val="26"/>
        </w:rPr>
        <w:t xml:space="preserve"> депутатов </w:t>
      </w:r>
      <w:r w:rsidR="00DE73D4">
        <w:rPr>
          <w:color w:val="000000"/>
          <w:sz w:val="26"/>
          <w:szCs w:val="26"/>
        </w:rPr>
        <w:t>Костромского муниципального района</w:t>
      </w:r>
      <w:r w:rsidRPr="003F4776">
        <w:rPr>
          <w:color w:val="000000"/>
          <w:sz w:val="26"/>
          <w:szCs w:val="26"/>
        </w:rPr>
        <w:t xml:space="preserve"> </w:t>
      </w:r>
      <w:r w:rsidR="00DE73D4">
        <w:rPr>
          <w:rFonts w:eastAsiaTheme="minorHAnsi"/>
          <w:sz w:val="26"/>
          <w:szCs w:val="26"/>
          <w:lang w:eastAsia="en-US"/>
        </w:rPr>
        <w:t xml:space="preserve">не </w:t>
      </w:r>
      <w:r>
        <w:rPr>
          <w:color w:val="000000"/>
          <w:sz w:val="26"/>
          <w:szCs w:val="26"/>
        </w:rPr>
        <w:t>прин</w:t>
      </w:r>
      <w:r w:rsidR="00DE73D4">
        <w:rPr>
          <w:color w:val="000000"/>
          <w:sz w:val="26"/>
          <w:szCs w:val="26"/>
        </w:rPr>
        <w:t>имал</w:t>
      </w:r>
      <w:r>
        <w:rPr>
          <w:color w:val="000000"/>
          <w:sz w:val="26"/>
          <w:szCs w:val="26"/>
        </w:rPr>
        <w:t xml:space="preserve"> </w:t>
      </w:r>
      <w:r w:rsidRPr="003F4776">
        <w:rPr>
          <w:color w:val="000000"/>
          <w:sz w:val="26"/>
          <w:szCs w:val="26"/>
        </w:rPr>
        <w:t>муниципальны</w:t>
      </w:r>
      <w:r w:rsidR="00DE73D4">
        <w:rPr>
          <w:color w:val="000000"/>
          <w:sz w:val="26"/>
          <w:szCs w:val="26"/>
        </w:rPr>
        <w:t>х</w:t>
      </w:r>
      <w:r w:rsidRPr="003F4776">
        <w:rPr>
          <w:color w:val="000000"/>
          <w:sz w:val="26"/>
          <w:szCs w:val="26"/>
        </w:rPr>
        <w:t xml:space="preserve"> стандарт</w:t>
      </w:r>
      <w:r w:rsidR="00DE73D4">
        <w:rPr>
          <w:color w:val="000000"/>
          <w:sz w:val="26"/>
          <w:szCs w:val="26"/>
        </w:rPr>
        <w:t>ов</w:t>
      </w:r>
      <w:r w:rsidRPr="003F4776">
        <w:rPr>
          <w:color w:val="000000"/>
          <w:sz w:val="26"/>
          <w:szCs w:val="26"/>
        </w:rPr>
        <w:t xml:space="preserve"> </w:t>
      </w:r>
      <w:r>
        <w:rPr>
          <w:color w:val="000000"/>
          <w:sz w:val="26"/>
          <w:szCs w:val="26"/>
        </w:rPr>
        <w:t xml:space="preserve">расхода тепловой энергии на отопление, меры социальной поддержки (МСП) за счет бюджета </w:t>
      </w:r>
      <w:r w:rsidR="00DE73D4">
        <w:rPr>
          <w:color w:val="000000"/>
          <w:sz w:val="26"/>
          <w:szCs w:val="26"/>
        </w:rPr>
        <w:t>сельского поселения или муниципального района</w:t>
      </w:r>
      <w:r>
        <w:rPr>
          <w:color w:val="000000"/>
          <w:sz w:val="26"/>
          <w:szCs w:val="26"/>
        </w:rPr>
        <w:t xml:space="preserve"> в виде частичной оплаты услуг по отоплению </w:t>
      </w:r>
      <w:r w:rsidR="00DE73D4">
        <w:rPr>
          <w:color w:val="000000"/>
          <w:sz w:val="26"/>
          <w:szCs w:val="26"/>
        </w:rPr>
        <w:t>не предусмотрены</w:t>
      </w:r>
      <w:r>
        <w:rPr>
          <w:color w:val="000000"/>
          <w:sz w:val="26"/>
          <w:szCs w:val="26"/>
        </w:rPr>
        <w:t xml:space="preserve">,  </w:t>
      </w:r>
    </w:p>
    <w:p w:rsidR="004243BC" w:rsidRDefault="004243BC" w:rsidP="004243BC">
      <w:pPr>
        <w:suppressAutoHyphens w:val="0"/>
        <w:spacing w:before="120" w:after="120"/>
        <w:jc w:val="center"/>
        <w:rPr>
          <w:sz w:val="26"/>
          <w:szCs w:val="26"/>
        </w:rPr>
      </w:pPr>
      <w:r>
        <w:rPr>
          <w:color w:val="000000"/>
          <w:sz w:val="26"/>
          <w:szCs w:val="26"/>
        </w:rPr>
        <w:t xml:space="preserve">Таблица 13.1. </w:t>
      </w:r>
      <w:r w:rsidRPr="00350CF5">
        <w:rPr>
          <w:rFonts w:eastAsia="Times New Roman"/>
          <w:color w:val="000000"/>
          <w:sz w:val="26"/>
          <w:szCs w:val="26"/>
          <w:lang w:eastAsia="ru-RU"/>
        </w:rPr>
        <w:t>Тарифные последствия по вариантам развития систем теплоснабжения</w:t>
      </w:r>
      <w:r>
        <w:rPr>
          <w:rFonts w:eastAsia="Times New Roman"/>
          <w:color w:val="000000"/>
          <w:sz w:val="26"/>
          <w:szCs w:val="26"/>
          <w:lang w:eastAsia="ru-RU"/>
        </w:rPr>
        <w:t xml:space="preserve"> </w:t>
      </w:r>
      <w:r>
        <w:rPr>
          <w:sz w:val="26"/>
          <w:szCs w:val="26"/>
        </w:rPr>
        <w:t>Середняковского сельского поселения</w:t>
      </w:r>
    </w:p>
    <w:tbl>
      <w:tblPr>
        <w:tblW w:w="10153" w:type="dxa"/>
        <w:tblInd w:w="93" w:type="dxa"/>
        <w:tblCellMar>
          <w:left w:w="28" w:type="dxa"/>
          <w:right w:w="28" w:type="dxa"/>
        </w:tblCellMar>
        <w:tblLook w:val="04A0" w:firstRow="1" w:lastRow="0" w:firstColumn="1" w:lastColumn="0" w:noHBand="0" w:noVBand="1"/>
      </w:tblPr>
      <w:tblGrid>
        <w:gridCol w:w="4613"/>
        <w:gridCol w:w="1600"/>
        <w:gridCol w:w="1440"/>
        <w:gridCol w:w="1260"/>
        <w:gridCol w:w="1240"/>
      </w:tblGrid>
      <w:tr w:rsidR="002207C1" w:rsidRPr="002207C1" w:rsidTr="002207C1">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Показатели</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2207C1" w:rsidRPr="002207C1" w:rsidRDefault="00416E4E" w:rsidP="002207C1">
            <w:pPr>
              <w:suppressAutoHyphens w:val="0"/>
              <w:jc w:val="center"/>
              <w:rPr>
                <w:rFonts w:eastAsia="Times New Roman"/>
                <w:color w:val="000000"/>
                <w:szCs w:val="24"/>
                <w:lang w:eastAsia="ru-RU"/>
              </w:rPr>
            </w:pPr>
            <w:r>
              <w:rPr>
                <w:rFonts w:eastAsia="Times New Roman"/>
                <w:color w:val="000000"/>
                <w:szCs w:val="24"/>
                <w:lang w:eastAsia="ru-RU"/>
              </w:rPr>
              <w:t>ед. измерения</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сущ. положение</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сценарий 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сценарий 2</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Производственные показатели</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для всей ТСО </w:t>
            </w:r>
          </w:p>
        </w:tc>
        <w:tc>
          <w:tcPr>
            <w:tcW w:w="2500" w:type="dxa"/>
            <w:gridSpan w:val="2"/>
            <w:tcBorders>
              <w:top w:val="single" w:sz="4" w:space="0" w:color="auto"/>
              <w:left w:val="nil"/>
              <w:bottom w:val="single" w:sz="4" w:space="0" w:color="auto"/>
              <w:right w:val="single" w:sz="4" w:space="0" w:color="000000"/>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для котельной д. Середняя </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Производство тепловой энергии</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Гкал</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szCs w:val="24"/>
                <w:lang w:eastAsia="ru-RU"/>
              </w:rPr>
            </w:pPr>
            <w:r w:rsidRPr="002207C1">
              <w:rPr>
                <w:rFonts w:eastAsia="Times New Roman"/>
                <w:b/>
                <w:bCs/>
                <w:szCs w:val="24"/>
                <w:lang w:eastAsia="ru-RU"/>
              </w:rPr>
              <w:t>110570,44</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5731,1</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4741,7</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Расход на собственные нужды котельных</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Гкал</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2716,20</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141,0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116,6</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то же % к производству тепловой энергии</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w:t>
            </w:r>
          </w:p>
        </w:tc>
        <w:tc>
          <w:tcPr>
            <w:tcW w:w="1440" w:type="dxa"/>
            <w:tcBorders>
              <w:top w:val="nil"/>
              <w:left w:val="nil"/>
              <w:bottom w:val="nil"/>
              <w:right w:val="nil"/>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2,46%</w:t>
            </w:r>
          </w:p>
        </w:tc>
        <w:tc>
          <w:tcPr>
            <w:tcW w:w="1260" w:type="dxa"/>
            <w:tcBorders>
              <w:top w:val="nil"/>
              <w:left w:val="nil"/>
              <w:bottom w:val="nil"/>
              <w:right w:val="nil"/>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2,46%</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Отпуск тепловой энергии в сеть</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Гкал</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szCs w:val="24"/>
                <w:lang w:eastAsia="ru-RU"/>
              </w:rPr>
            </w:pPr>
            <w:r w:rsidRPr="002207C1">
              <w:rPr>
                <w:rFonts w:eastAsia="Times New Roman"/>
                <w:b/>
                <w:bCs/>
                <w:szCs w:val="24"/>
                <w:lang w:eastAsia="ru-RU"/>
              </w:rPr>
              <w:t>107854,24</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5590,1</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4625,1</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потери тепловой энергии в сети ЭСО</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Гкал</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21422,60</w:t>
            </w:r>
          </w:p>
        </w:tc>
        <w:tc>
          <w:tcPr>
            <w:tcW w:w="1260" w:type="dxa"/>
            <w:tcBorders>
              <w:top w:val="nil"/>
              <w:left w:val="nil"/>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1591</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1362</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right"/>
              <w:rPr>
                <w:rFonts w:eastAsia="Times New Roman"/>
                <w:color w:val="000000"/>
                <w:szCs w:val="24"/>
                <w:lang w:eastAsia="ru-RU"/>
              </w:rPr>
            </w:pPr>
            <w:r w:rsidRPr="002207C1">
              <w:rPr>
                <w:rFonts w:eastAsia="Times New Roman"/>
                <w:color w:val="000000"/>
                <w:szCs w:val="24"/>
                <w:lang w:eastAsia="ru-RU"/>
              </w:rPr>
              <w:t xml:space="preserve">                  то же % к отпуску в сеть</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19,9%</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28,5%</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29,4%</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Полезный отпуск тепловой энергии - всего:</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Гкал</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szCs w:val="24"/>
                <w:lang w:eastAsia="ru-RU"/>
              </w:rPr>
            </w:pPr>
            <w:r w:rsidRPr="002207C1">
              <w:rPr>
                <w:rFonts w:eastAsia="Times New Roman"/>
                <w:b/>
                <w:bCs/>
                <w:szCs w:val="24"/>
                <w:lang w:eastAsia="ru-RU"/>
              </w:rPr>
              <w:t>86431,64</w:t>
            </w:r>
          </w:p>
        </w:tc>
        <w:tc>
          <w:tcPr>
            <w:tcW w:w="1260" w:type="dxa"/>
            <w:tcBorders>
              <w:top w:val="nil"/>
              <w:left w:val="nil"/>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3999,1</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3263,1</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Норма расхода топлива</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кг у.т./Гкал</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177,62</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157,8</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157,8</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b/>
                <w:bCs/>
                <w:color w:val="000000"/>
                <w:szCs w:val="24"/>
                <w:lang w:eastAsia="ru-RU"/>
              </w:rPr>
            </w:pPr>
            <w:r w:rsidRPr="002207C1">
              <w:rPr>
                <w:rFonts w:eastAsia="Times New Roman"/>
                <w:b/>
                <w:bCs/>
                <w:color w:val="000000"/>
                <w:szCs w:val="24"/>
                <w:lang w:eastAsia="ru-RU"/>
              </w:rPr>
              <w:t>Расходы, связанные с производством и реализацией продукции (услуг), всего</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szCs w:val="24"/>
                <w:lang w:eastAsia="ru-RU"/>
              </w:rPr>
            </w:pPr>
            <w:r w:rsidRPr="002207C1">
              <w:rPr>
                <w:rFonts w:eastAsia="Times New Roman"/>
                <w:b/>
                <w:bCs/>
                <w:szCs w:val="24"/>
                <w:lang w:eastAsia="ru-RU"/>
              </w:rPr>
              <w:t>255519,34</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10610,11</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9122,95</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b/>
                <w:bCs/>
                <w:color w:val="000000"/>
                <w:szCs w:val="24"/>
                <w:lang w:eastAsia="ru-RU"/>
              </w:rPr>
            </w:pPr>
            <w:r w:rsidRPr="002207C1">
              <w:rPr>
                <w:rFonts w:eastAsia="Times New Roman"/>
                <w:b/>
                <w:bCs/>
                <w:color w:val="000000"/>
                <w:szCs w:val="24"/>
                <w:lang w:eastAsia="ru-RU"/>
              </w:rPr>
              <w:t>расходы на сырье и</w:t>
            </w:r>
            <w:r w:rsidR="00416E4E">
              <w:rPr>
                <w:rFonts w:eastAsia="Times New Roman"/>
                <w:b/>
                <w:bCs/>
                <w:color w:val="000000"/>
                <w:szCs w:val="24"/>
                <w:lang w:eastAsia="ru-RU"/>
              </w:rPr>
              <w:t xml:space="preserve"> </w:t>
            </w:r>
            <w:r w:rsidRPr="002207C1">
              <w:rPr>
                <w:rFonts w:eastAsia="Times New Roman"/>
                <w:b/>
                <w:bCs/>
                <w:color w:val="000000"/>
                <w:szCs w:val="24"/>
                <w:lang w:eastAsia="ru-RU"/>
              </w:rPr>
              <w:t>материалы</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szCs w:val="24"/>
                <w:lang w:eastAsia="ru-RU"/>
              </w:rPr>
            </w:pPr>
            <w:r w:rsidRPr="002207C1">
              <w:rPr>
                <w:rFonts w:eastAsia="Times New Roman"/>
                <w:b/>
                <w:bCs/>
                <w:szCs w:val="24"/>
                <w:lang w:eastAsia="ru-RU"/>
              </w:rPr>
              <w:t>553,24</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28,68</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23,73</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Ресурсы</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тыс.</w:t>
            </w:r>
            <w:r w:rsidR="00416E4E">
              <w:rPr>
                <w:rFonts w:eastAsia="Times New Roman"/>
                <w:b/>
                <w:bCs/>
                <w:color w:val="000000"/>
                <w:szCs w:val="24"/>
                <w:lang w:eastAsia="ru-RU"/>
              </w:rPr>
              <w:t xml:space="preserve"> </w:t>
            </w:r>
            <w:r w:rsidRPr="002207C1">
              <w:rPr>
                <w:rFonts w:eastAsia="Times New Roman"/>
                <w:b/>
                <w:bCs/>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7039,80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5824,54</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bCs/>
                <w:color w:val="000000"/>
                <w:szCs w:val="24"/>
                <w:lang w:eastAsia="ru-RU"/>
              </w:rPr>
              <w:t xml:space="preserve">Расходы на топливо </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szCs w:val="24"/>
                <w:lang w:eastAsia="ru-RU"/>
              </w:rPr>
            </w:pPr>
            <w:r w:rsidRPr="002207C1">
              <w:rPr>
                <w:rFonts w:eastAsia="Times New Roman"/>
                <w:b/>
                <w:bCs/>
                <w:szCs w:val="24"/>
                <w:lang w:eastAsia="ru-RU"/>
              </w:rPr>
              <w:t>118967,76</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5451,7</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4510,6</w:t>
            </w:r>
          </w:p>
        </w:tc>
      </w:tr>
      <w:tr w:rsidR="002207C1" w:rsidRPr="002207C1" w:rsidTr="002207C1">
        <w:trPr>
          <w:trHeight w:val="20"/>
        </w:trPr>
        <w:tc>
          <w:tcPr>
            <w:tcW w:w="4613" w:type="dxa"/>
            <w:tcBorders>
              <w:top w:val="nil"/>
              <w:left w:val="nil"/>
              <w:bottom w:val="nil"/>
              <w:right w:val="nil"/>
            </w:tcBorders>
            <w:shd w:val="clear" w:color="auto" w:fill="auto"/>
            <w:noWrap/>
            <w:vAlign w:val="bottom"/>
            <w:hideMark/>
          </w:tcPr>
          <w:p w:rsidR="002207C1" w:rsidRPr="002207C1" w:rsidRDefault="002207C1" w:rsidP="002207C1">
            <w:pPr>
              <w:suppressAutoHyphens w:val="0"/>
              <w:jc w:val="right"/>
              <w:rPr>
                <w:rFonts w:ascii="Calibri" w:eastAsia="Times New Roman" w:hAnsi="Calibri"/>
                <w:color w:val="000000"/>
                <w:sz w:val="22"/>
                <w:lang w:eastAsia="ru-RU"/>
              </w:rPr>
            </w:pPr>
            <w:r w:rsidRPr="002207C1">
              <w:rPr>
                <w:rFonts w:ascii="Calibri" w:eastAsia="Times New Roman" w:hAnsi="Calibri"/>
                <w:color w:val="000000"/>
                <w:sz w:val="22"/>
                <w:lang w:eastAsia="ru-RU"/>
              </w:rPr>
              <w:t>природный газ</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тыс.</w:t>
            </w:r>
            <w:r w:rsidR="00416E4E">
              <w:rPr>
                <w:rFonts w:eastAsia="Times New Roman"/>
                <w:b/>
                <w:bCs/>
                <w:color w:val="000000"/>
                <w:szCs w:val="24"/>
                <w:lang w:eastAsia="ru-RU"/>
              </w:rPr>
              <w:t xml:space="preserve"> </w:t>
            </w:r>
            <w:r w:rsidRPr="002207C1">
              <w:rPr>
                <w:rFonts w:eastAsia="Times New Roman"/>
                <w:b/>
                <w:bCs/>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101554,86</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5451,68</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4510,57</w:t>
            </w:r>
          </w:p>
        </w:tc>
      </w:tr>
      <w:tr w:rsidR="002207C1" w:rsidRPr="002207C1" w:rsidTr="002207C1">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натуральное топливо</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w:t>
            </w:r>
            <w:r w:rsidR="00416E4E">
              <w:rPr>
                <w:rFonts w:eastAsia="Times New Roman"/>
                <w:color w:val="000000"/>
                <w:szCs w:val="24"/>
                <w:lang w:eastAsia="ru-RU"/>
              </w:rPr>
              <w:t xml:space="preserve"> </w:t>
            </w:r>
            <w:r w:rsidRPr="002207C1">
              <w:rPr>
                <w:rFonts w:eastAsia="Times New Roman"/>
                <w:color w:val="000000"/>
                <w:szCs w:val="24"/>
                <w:lang w:eastAsia="ru-RU"/>
              </w:rPr>
              <w:t>куб.м</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14598,51</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783,7</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648,4</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цена</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руб./куб.м</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6956,52</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6956,52</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6956,52</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уголь</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тыс.</w:t>
            </w:r>
            <w:r w:rsidR="00416E4E">
              <w:rPr>
                <w:rFonts w:eastAsia="Times New Roman"/>
                <w:b/>
                <w:bCs/>
                <w:color w:val="000000"/>
                <w:szCs w:val="24"/>
                <w:lang w:eastAsia="ru-RU"/>
              </w:rPr>
              <w:t xml:space="preserve"> </w:t>
            </w:r>
            <w:r w:rsidRPr="002207C1">
              <w:rPr>
                <w:rFonts w:eastAsia="Times New Roman"/>
                <w:b/>
                <w:bCs/>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17412,91</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r>
      <w:tr w:rsidR="002207C1" w:rsidRPr="002207C1" w:rsidTr="002207C1">
        <w:trPr>
          <w:trHeight w:val="20"/>
        </w:trPr>
        <w:tc>
          <w:tcPr>
            <w:tcW w:w="4613" w:type="dxa"/>
            <w:tcBorders>
              <w:top w:val="nil"/>
              <w:left w:val="nil"/>
              <w:bottom w:val="nil"/>
              <w:right w:val="nil"/>
            </w:tcBorders>
            <w:shd w:val="clear" w:color="auto" w:fill="auto"/>
            <w:noWrap/>
            <w:vAlign w:val="bottom"/>
            <w:hideMark/>
          </w:tcPr>
          <w:p w:rsidR="002207C1" w:rsidRPr="002207C1" w:rsidRDefault="002207C1" w:rsidP="002207C1">
            <w:pPr>
              <w:suppressAutoHyphens w:val="0"/>
              <w:rPr>
                <w:rFonts w:ascii="Calibri" w:eastAsia="Times New Roman" w:hAnsi="Calibri"/>
                <w:color w:val="000000"/>
                <w:sz w:val="22"/>
                <w:lang w:eastAsia="ru-RU"/>
              </w:rPr>
            </w:pPr>
          </w:p>
        </w:tc>
        <w:tc>
          <w:tcPr>
            <w:tcW w:w="1600" w:type="dxa"/>
            <w:tcBorders>
              <w:top w:val="nil"/>
              <w:left w:val="single" w:sz="4" w:space="0" w:color="auto"/>
              <w:bottom w:val="nil"/>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т</w:t>
            </w:r>
          </w:p>
        </w:tc>
        <w:tc>
          <w:tcPr>
            <w:tcW w:w="1440" w:type="dxa"/>
            <w:tcBorders>
              <w:top w:val="nil"/>
              <w:left w:val="nil"/>
              <w:bottom w:val="nil"/>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3029,77</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r>
      <w:tr w:rsidR="002207C1" w:rsidRPr="002207C1" w:rsidTr="002207C1">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Расходы на покупаемые энергетические ресурсы, всего</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тыс.</w:t>
            </w:r>
            <w:r w:rsidR="00416E4E">
              <w:rPr>
                <w:rFonts w:eastAsia="Times New Roman"/>
                <w:b/>
                <w:bCs/>
                <w:color w:val="000000"/>
                <w:szCs w:val="24"/>
                <w:lang w:eastAsia="ru-RU"/>
              </w:rPr>
              <w:t xml:space="preserve"> </w:t>
            </w:r>
            <w:r w:rsidRPr="002207C1">
              <w:rPr>
                <w:rFonts w:eastAsia="Times New Roman"/>
                <w:b/>
                <w:bCs/>
                <w:color w:val="000000"/>
                <w:szCs w:val="24"/>
                <w:lang w:eastAsia="ru-RU"/>
              </w:rPr>
              <w:t>руб.</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szCs w:val="24"/>
                <w:lang w:eastAsia="ru-RU"/>
              </w:rPr>
            </w:pPr>
            <w:r w:rsidRPr="002207C1">
              <w:rPr>
                <w:rFonts w:eastAsia="Times New Roman"/>
                <w:b/>
                <w:bCs/>
                <w:szCs w:val="24"/>
                <w:lang w:eastAsia="ru-RU"/>
              </w:rPr>
              <w:t>28039,73</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1588,12</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1313,97</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Электроэнергия на технические нужды</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тыс.</w:t>
            </w:r>
            <w:r w:rsidR="00416E4E">
              <w:rPr>
                <w:rFonts w:eastAsia="Times New Roman"/>
                <w:color w:val="000000"/>
                <w:szCs w:val="24"/>
                <w:lang w:eastAsia="ru-RU"/>
              </w:rPr>
              <w:t xml:space="preserve"> </w:t>
            </w:r>
            <w:r w:rsidRPr="002207C1">
              <w:rPr>
                <w:rFonts w:eastAsia="Times New Roman"/>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28039,73</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1454,1</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1203,1</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Объем </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416E4E">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тыс.</w:t>
            </w:r>
            <w:r w:rsidR="00416E4E">
              <w:rPr>
                <w:rFonts w:eastAsia="Times New Roman"/>
                <w:color w:val="000000"/>
                <w:szCs w:val="24"/>
                <w:lang w:eastAsia="ru-RU"/>
              </w:rPr>
              <w:t xml:space="preserve"> </w:t>
            </w:r>
            <w:r w:rsidRPr="002207C1">
              <w:rPr>
                <w:rFonts w:eastAsia="Times New Roman"/>
                <w:color w:val="000000"/>
                <w:szCs w:val="24"/>
                <w:lang w:eastAsia="ru-RU"/>
              </w:rPr>
              <w:t>кВт</w:t>
            </w:r>
            <w:r w:rsidR="00416E4E">
              <w:rPr>
                <w:rFonts w:eastAsia="Times New Roman"/>
                <w:color w:val="000000"/>
                <w:szCs w:val="24"/>
                <w:lang w:eastAsia="ru-RU"/>
              </w:rPr>
              <w:t>*</w:t>
            </w:r>
            <w:r w:rsidRPr="002207C1">
              <w:rPr>
                <w:rFonts w:eastAsia="Times New Roman"/>
                <w:color w:val="000000"/>
                <w:szCs w:val="24"/>
                <w:lang w:eastAsia="ru-RU"/>
              </w:rPr>
              <w:t>ч.</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3710,96</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192,35</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159,14</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тариф средний </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416E4E">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руб</w:t>
            </w:r>
            <w:r w:rsidR="00416E4E">
              <w:rPr>
                <w:rFonts w:eastAsia="Times New Roman"/>
                <w:color w:val="000000"/>
                <w:szCs w:val="24"/>
                <w:lang w:eastAsia="ru-RU"/>
              </w:rPr>
              <w:t>.</w:t>
            </w:r>
            <w:r w:rsidRPr="002207C1">
              <w:rPr>
                <w:rFonts w:eastAsia="Times New Roman"/>
                <w:color w:val="000000"/>
                <w:szCs w:val="24"/>
                <w:lang w:eastAsia="ru-RU"/>
              </w:rPr>
              <w:t>/кВт</w:t>
            </w:r>
            <w:r w:rsidR="00416E4E">
              <w:rPr>
                <w:rFonts w:eastAsia="Times New Roman"/>
                <w:color w:val="000000"/>
                <w:szCs w:val="24"/>
                <w:lang w:eastAsia="ru-RU"/>
              </w:rPr>
              <w:t>*</w:t>
            </w:r>
            <w:r w:rsidRPr="002207C1">
              <w:rPr>
                <w:rFonts w:eastAsia="Times New Roman"/>
                <w:color w:val="000000"/>
                <w:szCs w:val="24"/>
                <w:lang w:eastAsia="ru-RU"/>
              </w:rPr>
              <w:t>ч.</w:t>
            </w:r>
          </w:p>
        </w:tc>
        <w:tc>
          <w:tcPr>
            <w:tcW w:w="1440" w:type="dxa"/>
            <w:tcBorders>
              <w:top w:val="nil"/>
              <w:left w:val="nil"/>
              <w:bottom w:val="nil"/>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7,56</w:t>
            </w:r>
          </w:p>
        </w:tc>
        <w:tc>
          <w:tcPr>
            <w:tcW w:w="1260" w:type="dxa"/>
            <w:tcBorders>
              <w:top w:val="nil"/>
              <w:left w:val="nil"/>
              <w:bottom w:val="nil"/>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7,56</w:t>
            </w:r>
          </w:p>
        </w:tc>
        <w:tc>
          <w:tcPr>
            <w:tcW w:w="1240" w:type="dxa"/>
            <w:tcBorders>
              <w:top w:val="nil"/>
              <w:left w:val="nil"/>
              <w:bottom w:val="nil"/>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7,56</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Холодная вода</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w:t>
            </w:r>
            <w:r w:rsidR="00416E4E">
              <w:rPr>
                <w:rFonts w:eastAsia="Times New Roman"/>
                <w:color w:val="000000"/>
                <w:szCs w:val="24"/>
                <w:lang w:eastAsia="ru-RU"/>
              </w:rPr>
              <w:t xml:space="preserve"> </w:t>
            </w:r>
            <w:r w:rsidRPr="002207C1">
              <w:rPr>
                <w:rFonts w:eastAsia="Times New Roman"/>
                <w:color w:val="000000"/>
                <w:szCs w:val="24"/>
                <w:lang w:eastAsia="ru-RU"/>
              </w:rPr>
              <w:t>руб.</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1991,76</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103,24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85,42</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объем</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w:t>
            </w:r>
            <w:r w:rsidR="00416E4E">
              <w:rPr>
                <w:rFonts w:eastAsia="Times New Roman"/>
                <w:color w:val="000000"/>
                <w:szCs w:val="24"/>
                <w:lang w:eastAsia="ru-RU"/>
              </w:rPr>
              <w:t xml:space="preserve"> </w:t>
            </w:r>
            <w:r w:rsidRPr="002207C1">
              <w:rPr>
                <w:rFonts w:eastAsia="Times New Roman"/>
                <w:color w:val="000000"/>
                <w:szCs w:val="24"/>
                <w:lang w:eastAsia="ru-RU"/>
              </w:rPr>
              <w:t>куб.м</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43,35</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2,25</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1,86</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цена </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руб./куб.м</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45,95</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45,95</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45,95</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Водоотведение</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w:t>
            </w:r>
            <w:r w:rsidR="00416E4E">
              <w:rPr>
                <w:rFonts w:eastAsia="Times New Roman"/>
                <w:color w:val="000000"/>
                <w:szCs w:val="24"/>
                <w:lang w:eastAsia="ru-RU"/>
              </w:rPr>
              <w:t xml:space="preserve"> </w:t>
            </w:r>
            <w:r w:rsidRPr="002207C1">
              <w:rPr>
                <w:rFonts w:eastAsia="Times New Roman"/>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593,24</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30,75</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25,44</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объем</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w:t>
            </w:r>
            <w:r w:rsidR="00416E4E">
              <w:rPr>
                <w:rFonts w:eastAsia="Times New Roman"/>
                <w:color w:val="000000"/>
                <w:szCs w:val="24"/>
                <w:lang w:eastAsia="ru-RU"/>
              </w:rPr>
              <w:t xml:space="preserve"> </w:t>
            </w:r>
            <w:r w:rsidRPr="002207C1">
              <w:rPr>
                <w:rFonts w:eastAsia="Times New Roman"/>
                <w:color w:val="000000"/>
                <w:szCs w:val="24"/>
                <w:lang w:eastAsia="ru-RU"/>
              </w:rPr>
              <w:t>куб.м.</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13,54</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0,70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0,58</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цена</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руб./куб.м</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43,81</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43,81</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43,81</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xml:space="preserve"> Оплата труда </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bCs/>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szCs w:val="24"/>
                <w:lang w:eastAsia="ru-RU"/>
              </w:rPr>
            </w:pPr>
            <w:r w:rsidRPr="002207C1">
              <w:rPr>
                <w:rFonts w:eastAsia="Times New Roman"/>
                <w:b/>
                <w:bCs/>
                <w:szCs w:val="24"/>
                <w:lang w:eastAsia="ru-RU"/>
              </w:rPr>
              <w:t>72330,72</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1800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1800</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численность</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чел.</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szCs w:val="24"/>
                <w:lang w:eastAsia="ru-RU"/>
              </w:rPr>
            </w:pPr>
            <w:r w:rsidRPr="002207C1">
              <w:rPr>
                <w:rFonts w:eastAsia="Times New Roman"/>
                <w:b/>
                <w:bCs/>
                <w:szCs w:val="24"/>
                <w:lang w:eastAsia="ru-RU"/>
              </w:rPr>
              <w:t>286,90</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7</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7</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bCs/>
                <w:color w:val="000000"/>
                <w:szCs w:val="24"/>
                <w:lang w:eastAsia="ru-RU"/>
              </w:rPr>
              <w:t xml:space="preserve"> основных рабочих</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bCs/>
                <w:color w:val="000000"/>
                <w:szCs w:val="24"/>
                <w:lang w:eastAsia="ru-RU"/>
              </w:rPr>
              <w:t>тыс.</w:t>
            </w:r>
            <w:r w:rsidR="00416E4E">
              <w:rPr>
                <w:rFonts w:eastAsia="Times New Roman"/>
                <w:bCs/>
                <w:color w:val="000000"/>
                <w:szCs w:val="24"/>
                <w:lang w:eastAsia="ru-RU"/>
              </w:rPr>
              <w:t xml:space="preserve"> </w:t>
            </w:r>
            <w:r w:rsidRPr="002207C1">
              <w:rPr>
                <w:rFonts w:eastAsia="Times New Roman"/>
                <w:bCs/>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44896,51</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960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960</w:t>
            </w:r>
          </w:p>
        </w:tc>
      </w:tr>
      <w:tr w:rsidR="002207C1" w:rsidRPr="002207C1" w:rsidTr="00AD0437">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численность</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чел.</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191</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4</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4</w:t>
            </w:r>
          </w:p>
        </w:tc>
      </w:tr>
      <w:tr w:rsidR="002207C1" w:rsidRPr="002207C1" w:rsidTr="00AD0437">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lastRenderedPageBreak/>
              <w:t xml:space="preserve"> средняя зарплата 1 работника в месяц</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руб.</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19588,36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20000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20000</w:t>
            </w:r>
          </w:p>
        </w:tc>
      </w:tr>
      <w:tr w:rsidR="002207C1" w:rsidRPr="002207C1" w:rsidTr="00AD0437">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bCs/>
                <w:color w:val="000000"/>
                <w:szCs w:val="24"/>
                <w:lang w:eastAsia="ru-RU"/>
              </w:rPr>
              <w:t xml:space="preserve"> ремонтного персонала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bCs/>
                <w:color w:val="000000"/>
                <w:szCs w:val="24"/>
                <w:lang w:eastAsia="ru-RU"/>
              </w:rPr>
              <w:t>тыс.руб.</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bCs/>
                <w:color w:val="000000"/>
                <w:szCs w:val="24"/>
                <w:lang w:eastAsia="ru-RU"/>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480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480</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численность</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чел.</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средняя зарплата 1 работника в месяц</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iCs/>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20000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20000</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bCs/>
                <w:color w:val="000000"/>
                <w:szCs w:val="24"/>
                <w:lang w:eastAsia="ru-RU"/>
              </w:rPr>
              <w:t xml:space="preserve"> цехового персонала</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bCs/>
                <w:color w:val="000000"/>
                <w:szCs w:val="24"/>
                <w:lang w:eastAsia="ru-RU"/>
              </w:rPr>
              <w:t>тыс.</w:t>
            </w:r>
            <w:r w:rsidR="00416E4E">
              <w:rPr>
                <w:rFonts w:eastAsia="Times New Roman"/>
                <w:bCs/>
                <w:color w:val="000000"/>
                <w:szCs w:val="24"/>
                <w:lang w:eastAsia="ru-RU"/>
              </w:rPr>
              <w:t xml:space="preserve"> </w:t>
            </w:r>
            <w:r w:rsidRPr="002207C1">
              <w:rPr>
                <w:rFonts w:eastAsia="Times New Roman"/>
                <w:bCs/>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9802,01</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360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360</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численность</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чел.</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41,7</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средняя зарплата 1 работника в месяц</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19588,36</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30000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30000</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 xml:space="preserve"> Ремонт основных средств, выполняемый подрядным способом</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1292,06</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66,97</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55,41</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 xml:space="preserve"> Расходы на оплату иных работ и услуг, выполняемых по договорам с организациями </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312,10</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16,18</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13,38</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 xml:space="preserve"> Другие расходы, связанные с производством и (или) реализацией продукции</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3592,41</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186,20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154,06</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Неподконтрольные расходы</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 xml:space="preserve"> Арендная плата, концес</w:t>
            </w:r>
            <w:r w:rsidR="00416E4E">
              <w:rPr>
                <w:rFonts w:eastAsia="Times New Roman"/>
                <w:bCs/>
                <w:color w:val="000000"/>
                <w:szCs w:val="24"/>
                <w:lang w:eastAsia="ru-RU"/>
              </w:rPr>
              <w:t>сионная</w:t>
            </w:r>
            <w:r w:rsidRPr="002207C1">
              <w:rPr>
                <w:rFonts w:eastAsia="Times New Roman"/>
                <w:bCs/>
                <w:color w:val="000000"/>
                <w:szCs w:val="24"/>
                <w:lang w:eastAsia="ru-RU"/>
              </w:rPr>
              <w:t>. плата, лизинговые платежи</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bCs/>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bCs/>
                <w:color w:val="000000"/>
                <w:szCs w:val="24"/>
                <w:lang w:eastAsia="ru-RU"/>
              </w:rPr>
              <w:t>157,09</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8,14</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6,74</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 xml:space="preserve"> Амортизация основных средств</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0</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465,38</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318</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 xml:space="preserve">  - оборудование котельных</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30</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 xml:space="preserve">  - тепловые сети</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435,38</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288</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 xml:space="preserve"> Страховые взносы во внебюджетные фонды</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21843,88</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543,6</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543,6</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bottom"/>
            <w:hideMark/>
          </w:tcPr>
          <w:p w:rsidR="002207C1" w:rsidRPr="002207C1" w:rsidRDefault="002207C1" w:rsidP="002207C1">
            <w:pPr>
              <w:suppressAutoHyphens w:val="0"/>
              <w:rPr>
                <w:rFonts w:eastAsia="Times New Roman"/>
                <w:bCs/>
                <w:szCs w:val="24"/>
                <w:lang w:eastAsia="ru-RU"/>
              </w:rPr>
            </w:pPr>
            <w:r w:rsidRPr="002207C1">
              <w:rPr>
                <w:rFonts w:eastAsia="Times New Roman"/>
                <w:bCs/>
                <w:szCs w:val="24"/>
                <w:lang w:eastAsia="ru-RU"/>
              </w:rPr>
              <w:t xml:space="preserve"> Расходы на служебные командировки </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20</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20</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bottom"/>
            <w:hideMark/>
          </w:tcPr>
          <w:p w:rsidR="002207C1" w:rsidRPr="002207C1" w:rsidRDefault="002207C1" w:rsidP="002207C1">
            <w:pPr>
              <w:suppressAutoHyphens w:val="0"/>
              <w:rPr>
                <w:rFonts w:eastAsia="Times New Roman"/>
                <w:bCs/>
                <w:szCs w:val="24"/>
                <w:lang w:eastAsia="ru-RU"/>
              </w:rPr>
            </w:pPr>
            <w:r w:rsidRPr="002207C1">
              <w:rPr>
                <w:rFonts w:eastAsia="Times New Roman"/>
                <w:bCs/>
                <w:szCs w:val="24"/>
                <w:lang w:eastAsia="ru-RU"/>
              </w:rPr>
              <w:t xml:space="preserve"> Расходы на обучение персонала </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122,06</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10</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bottom"/>
            <w:hideMark/>
          </w:tcPr>
          <w:p w:rsidR="002207C1" w:rsidRPr="002207C1" w:rsidRDefault="002207C1" w:rsidP="002207C1">
            <w:pPr>
              <w:suppressAutoHyphens w:val="0"/>
              <w:rPr>
                <w:rFonts w:eastAsia="Times New Roman"/>
                <w:bCs/>
                <w:szCs w:val="24"/>
                <w:lang w:eastAsia="ru-RU"/>
              </w:rPr>
            </w:pPr>
            <w:r w:rsidRPr="002207C1">
              <w:rPr>
                <w:rFonts w:eastAsia="Times New Roman"/>
                <w:bCs/>
                <w:szCs w:val="24"/>
                <w:lang w:eastAsia="ru-RU"/>
              </w:rPr>
              <w:t xml:space="preserve"> Расходы на страхование производственных объектов, учитываемые при определении налоговой базы по налогу на прибыль </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53,04</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10</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bottom"/>
            <w:hideMark/>
          </w:tcPr>
          <w:p w:rsidR="002207C1" w:rsidRPr="002207C1" w:rsidRDefault="002207C1" w:rsidP="002207C1">
            <w:pPr>
              <w:suppressAutoHyphens w:val="0"/>
              <w:rPr>
                <w:rFonts w:eastAsia="Times New Roman"/>
                <w:bCs/>
                <w:szCs w:val="24"/>
                <w:lang w:eastAsia="ru-RU"/>
              </w:rPr>
            </w:pPr>
            <w:r w:rsidRPr="002207C1">
              <w:rPr>
                <w:rFonts w:eastAsia="Times New Roman"/>
                <w:bCs/>
                <w:szCs w:val="24"/>
                <w:lang w:eastAsia="ru-RU"/>
              </w:rPr>
              <w:t xml:space="preserve"> Другие расходы, связанные с производством и (или) реализацией продукции, в том числе </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5949,19</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308,36</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255,13</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bottom"/>
            <w:hideMark/>
          </w:tcPr>
          <w:p w:rsidR="002207C1" w:rsidRPr="002207C1" w:rsidRDefault="002207C1" w:rsidP="002207C1">
            <w:pPr>
              <w:suppressAutoHyphens w:val="0"/>
              <w:rPr>
                <w:rFonts w:eastAsia="Times New Roman"/>
                <w:bCs/>
                <w:szCs w:val="24"/>
                <w:lang w:eastAsia="ru-RU"/>
              </w:rPr>
            </w:pPr>
            <w:r w:rsidRPr="002207C1">
              <w:rPr>
                <w:rFonts w:eastAsia="Times New Roman"/>
                <w:bCs/>
                <w:szCs w:val="24"/>
                <w:lang w:eastAsia="ru-RU"/>
              </w:rPr>
              <w:t xml:space="preserve"> Мероприятия по энергосбережению </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szCs w:val="24"/>
                <w:lang w:eastAsia="ru-RU"/>
              </w:rPr>
            </w:pPr>
            <w:r w:rsidRPr="002207C1">
              <w:rPr>
                <w:rFonts w:eastAsia="Times New Roman"/>
                <w:b/>
                <w:bCs/>
                <w:szCs w:val="24"/>
                <w:lang w:eastAsia="ru-RU"/>
              </w:rPr>
              <w:t>2060,64</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106,81</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88,37</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Налог на прибыль</w:t>
            </w:r>
          </w:p>
        </w:tc>
        <w:tc>
          <w:tcPr>
            <w:tcW w:w="1600" w:type="dxa"/>
            <w:tcBorders>
              <w:top w:val="nil"/>
              <w:left w:val="nil"/>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35,42</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32,75</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iCs/>
                <w:color w:val="000000"/>
                <w:szCs w:val="24"/>
                <w:lang w:eastAsia="ru-RU"/>
              </w:rPr>
              <w:t>Предпринимательская прибыль</w:t>
            </w:r>
          </w:p>
        </w:tc>
        <w:tc>
          <w:tcPr>
            <w:tcW w:w="1600" w:type="dxa"/>
            <w:tcBorders>
              <w:top w:val="nil"/>
              <w:left w:val="nil"/>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177,08</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163,73</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 xml:space="preserve"> Необходимая валовая выручка, всего</w:t>
            </w:r>
          </w:p>
        </w:tc>
        <w:tc>
          <w:tcPr>
            <w:tcW w:w="1600" w:type="dxa"/>
            <w:tcBorders>
              <w:top w:val="nil"/>
              <w:left w:val="nil"/>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szCs w:val="24"/>
                <w:lang w:eastAsia="ru-RU"/>
              </w:rPr>
            </w:pPr>
            <w:r w:rsidRPr="002207C1">
              <w:rPr>
                <w:rFonts w:eastAsia="Times New Roman"/>
                <w:b/>
                <w:bCs/>
                <w:szCs w:val="24"/>
                <w:lang w:eastAsia="ru-RU"/>
              </w:rPr>
              <w:t>257579,98</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10822,61</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9319,44</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bCs/>
                <w:color w:val="000000"/>
                <w:szCs w:val="24"/>
                <w:lang w:eastAsia="ru-RU"/>
              </w:rPr>
              <w:t xml:space="preserve">   на 1 Гкал </w:t>
            </w:r>
          </w:p>
        </w:tc>
        <w:tc>
          <w:tcPr>
            <w:tcW w:w="1600" w:type="dxa"/>
            <w:tcBorders>
              <w:top w:val="nil"/>
              <w:left w:val="nil"/>
              <w:bottom w:val="single" w:sz="4" w:space="0" w:color="auto"/>
              <w:right w:val="single" w:sz="4" w:space="0" w:color="auto"/>
            </w:tcBorders>
            <w:shd w:val="clear" w:color="auto" w:fill="auto"/>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рублей</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szCs w:val="24"/>
                <w:lang w:eastAsia="ru-RU"/>
              </w:rPr>
            </w:pPr>
            <w:r w:rsidRPr="002207C1">
              <w:rPr>
                <w:rFonts w:eastAsia="Times New Roman"/>
                <w:szCs w:val="24"/>
                <w:lang w:eastAsia="ru-RU"/>
              </w:rPr>
              <w:t>2980,16</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2706,26</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b/>
                <w:bCs/>
                <w:color w:val="000000"/>
                <w:szCs w:val="24"/>
                <w:lang w:eastAsia="ru-RU"/>
              </w:rPr>
            </w:pPr>
            <w:r w:rsidRPr="002207C1">
              <w:rPr>
                <w:rFonts w:eastAsia="Times New Roman"/>
                <w:b/>
                <w:bCs/>
                <w:color w:val="000000"/>
                <w:szCs w:val="24"/>
                <w:lang w:eastAsia="ru-RU"/>
              </w:rPr>
              <w:t>2856,01</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отклонение тарифа</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-9,2</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-4,2</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Капитальные вложения</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4653,8</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3180</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Строительство, реконструкция котельных</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300</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300</w:t>
            </w:r>
          </w:p>
        </w:tc>
      </w:tr>
      <w:tr w:rsidR="002207C1" w:rsidRPr="002207C1" w:rsidTr="002207C1">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2207C1" w:rsidRPr="002207C1" w:rsidRDefault="002207C1" w:rsidP="002207C1">
            <w:pPr>
              <w:suppressAutoHyphens w:val="0"/>
              <w:rPr>
                <w:rFonts w:eastAsia="Times New Roman"/>
                <w:color w:val="000000"/>
                <w:szCs w:val="24"/>
                <w:lang w:eastAsia="ru-RU"/>
              </w:rPr>
            </w:pPr>
            <w:r w:rsidRPr="002207C1">
              <w:rPr>
                <w:rFonts w:eastAsia="Times New Roman"/>
                <w:color w:val="000000"/>
                <w:szCs w:val="24"/>
                <w:lang w:eastAsia="ru-RU"/>
              </w:rPr>
              <w:t>Реконструкция тепловых сетей</w:t>
            </w:r>
          </w:p>
        </w:tc>
        <w:tc>
          <w:tcPr>
            <w:tcW w:w="160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4353,8</w:t>
            </w:r>
          </w:p>
        </w:tc>
        <w:tc>
          <w:tcPr>
            <w:tcW w:w="1240" w:type="dxa"/>
            <w:tcBorders>
              <w:top w:val="nil"/>
              <w:left w:val="nil"/>
              <w:bottom w:val="single" w:sz="4" w:space="0" w:color="auto"/>
              <w:right w:val="single" w:sz="4" w:space="0" w:color="auto"/>
            </w:tcBorders>
            <w:shd w:val="clear" w:color="auto" w:fill="auto"/>
            <w:noWrap/>
            <w:vAlign w:val="center"/>
            <w:hideMark/>
          </w:tcPr>
          <w:p w:rsidR="002207C1" w:rsidRPr="002207C1" w:rsidRDefault="002207C1" w:rsidP="002207C1">
            <w:pPr>
              <w:suppressAutoHyphens w:val="0"/>
              <w:jc w:val="center"/>
              <w:rPr>
                <w:rFonts w:eastAsia="Times New Roman"/>
                <w:color w:val="000000"/>
                <w:szCs w:val="24"/>
                <w:lang w:eastAsia="ru-RU"/>
              </w:rPr>
            </w:pPr>
            <w:r w:rsidRPr="002207C1">
              <w:rPr>
                <w:rFonts w:eastAsia="Times New Roman"/>
                <w:color w:val="000000"/>
                <w:szCs w:val="24"/>
                <w:lang w:eastAsia="ru-RU"/>
              </w:rPr>
              <w:t>2880</w:t>
            </w:r>
          </w:p>
        </w:tc>
      </w:tr>
    </w:tbl>
    <w:p w:rsidR="004243BC" w:rsidRPr="0039549A" w:rsidRDefault="004243BC" w:rsidP="004243BC">
      <w:pPr>
        <w:suppressAutoHyphens w:val="0"/>
        <w:spacing w:before="120"/>
        <w:ind w:firstLine="357"/>
        <w:jc w:val="both"/>
        <w:rPr>
          <w:rFonts w:eastAsia="Times New Roman"/>
          <w:color w:val="000000"/>
          <w:sz w:val="26"/>
          <w:szCs w:val="26"/>
          <w:lang w:eastAsia="ru-RU"/>
        </w:rPr>
      </w:pPr>
      <w:r w:rsidRPr="0039549A">
        <w:rPr>
          <w:sz w:val="26"/>
          <w:szCs w:val="26"/>
        </w:rPr>
        <w:t xml:space="preserve">Анализ </w:t>
      </w:r>
      <w:r w:rsidRPr="0039549A">
        <w:rPr>
          <w:rFonts w:eastAsia="Times New Roman"/>
          <w:color w:val="000000"/>
          <w:sz w:val="26"/>
          <w:szCs w:val="26"/>
          <w:lang w:eastAsia="ru-RU"/>
        </w:rPr>
        <w:t xml:space="preserve">тарифных последствий по вариантам развития систем теплоснабжения </w:t>
      </w:r>
      <w:r w:rsidR="00416E4E">
        <w:rPr>
          <w:sz w:val="26"/>
          <w:szCs w:val="26"/>
        </w:rPr>
        <w:t>МУП «Коммунсервис»</w:t>
      </w:r>
      <w:r>
        <w:rPr>
          <w:sz w:val="26"/>
          <w:szCs w:val="26"/>
          <w:lang w:eastAsia="ru-RU"/>
        </w:rPr>
        <w:t xml:space="preserve"> </w:t>
      </w:r>
      <w:r w:rsidRPr="0039549A">
        <w:rPr>
          <w:rFonts w:eastAsia="Times New Roman"/>
          <w:color w:val="000000"/>
          <w:sz w:val="26"/>
          <w:szCs w:val="26"/>
          <w:lang w:eastAsia="ru-RU"/>
        </w:rPr>
        <w:t>позволяет сделать следующие выводы:</w:t>
      </w:r>
    </w:p>
    <w:p w:rsidR="004243BC" w:rsidRPr="00062474" w:rsidRDefault="004243BC" w:rsidP="004243BC">
      <w:pPr>
        <w:pStyle w:val="a7"/>
        <w:numPr>
          <w:ilvl w:val="0"/>
          <w:numId w:val="10"/>
        </w:numPr>
        <w:suppressAutoHyphens w:val="0"/>
        <w:spacing w:after="120"/>
        <w:ind w:left="284"/>
        <w:jc w:val="both"/>
        <w:rPr>
          <w:rFonts w:eastAsia="Times New Roman"/>
          <w:color w:val="000000"/>
          <w:sz w:val="26"/>
          <w:szCs w:val="26"/>
          <w:lang w:eastAsia="ru-RU"/>
        </w:rPr>
      </w:pPr>
      <w:r>
        <w:rPr>
          <w:rFonts w:eastAsia="Times New Roman"/>
          <w:color w:val="000000"/>
          <w:sz w:val="26"/>
          <w:szCs w:val="26"/>
          <w:lang w:eastAsia="ru-RU"/>
        </w:rPr>
        <w:t>Все</w:t>
      </w:r>
      <w:r w:rsidRPr="00062474">
        <w:rPr>
          <w:rFonts w:eastAsia="Times New Roman"/>
          <w:color w:val="000000"/>
          <w:sz w:val="26"/>
          <w:szCs w:val="26"/>
          <w:lang w:eastAsia="ru-RU"/>
        </w:rPr>
        <w:t xml:space="preserve"> </w:t>
      </w:r>
      <w:r>
        <w:rPr>
          <w:rFonts w:eastAsia="Times New Roman"/>
          <w:color w:val="000000"/>
          <w:sz w:val="26"/>
          <w:szCs w:val="26"/>
          <w:lang w:eastAsia="ru-RU"/>
        </w:rPr>
        <w:t>сценарии</w:t>
      </w:r>
      <w:r w:rsidRPr="00062474">
        <w:rPr>
          <w:rFonts w:eastAsia="Times New Roman"/>
          <w:color w:val="000000"/>
          <w:sz w:val="26"/>
          <w:szCs w:val="26"/>
          <w:lang w:eastAsia="ru-RU"/>
        </w:rPr>
        <w:t xml:space="preserve"> учитывают амортизационные отчисления и предпринимательскую прибыль, за счет которых будет осуществляться возврат инвестиций.</w:t>
      </w:r>
    </w:p>
    <w:p w:rsidR="004243BC" w:rsidRPr="00F91FF7" w:rsidRDefault="004243BC" w:rsidP="004243BC">
      <w:pPr>
        <w:pStyle w:val="a7"/>
        <w:numPr>
          <w:ilvl w:val="0"/>
          <w:numId w:val="10"/>
        </w:numPr>
        <w:suppressAutoHyphens w:val="0"/>
        <w:spacing w:after="120"/>
        <w:ind w:left="284"/>
        <w:jc w:val="both"/>
        <w:rPr>
          <w:rFonts w:eastAsia="Times New Roman"/>
          <w:color w:val="000000"/>
          <w:sz w:val="26"/>
          <w:szCs w:val="26"/>
          <w:lang w:eastAsia="ru-RU"/>
        </w:rPr>
      </w:pPr>
      <w:r w:rsidRPr="00062474">
        <w:rPr>
          <w:sz w:val="26"/>
          <w:szCs w:val="26"/>
        </w:rPr>
        <w:t xml:space="preserve">По </w:t>
      </w:r>
      <w:r>
        <w:rPr>
          <w:sz w:val="26"/>
          <w:szCs w:val="26"/>
        </w:rPr>
        <w:t xml:space="preserve">обоим сценариям </w:t>
      </w:r>
      <w:r w:rsidR="002207C1">
        <w:rPr>
          <w:sz w:val="26"/>
          <w:szCs w:val="26"/>
        </w:rPr>
        <w:t xml:space="preserve">не ожидается </w:t>
      </w:r>
      <w:r w:rsidRPr="00062474">
        <w:rPr>
          <w:sz w:val="26"/>
          <w:szCs w:val="26"/>
        </w:rPr>
        <w:t>рост тарифа</w:t>
      </w:r>
      <w:r w:rsidR="00156C2E">
        <w:rPr>
          <w:sz w:val="26"/>
          <w:szCs w:val="26"/>
        </w:rPr>
        <w:t>.</w:t>
      </w:r>
      <w:r w:rsidR="002207C1">
        <w:rPr>
          <w:sz w:val="26"/>
          <w:szCs w:val="26"/>
        </w:rPr>
        <w:t xml:space="preserve"> </w:t>
      </w:r>
      <w:r>
        <w:rPr>
          <w:sz w:val="26"/>
          <w:szCs w:val="26"/>
        </w:rPr>
        <w:t>Возврат инвестиций через тариф займет около 8,0 года.</w:t>
      </w:r>
    </w:p>
    <w:p w:rsidR="001C531E" w:rsidRDefault="004243BC" w:rsidP="004243BC">
      <w:pPr>
        <w:pStyle w:val="Textbody"/>
        <w:widowControl w:val="0"/>
        <w:spacing w:after="0" w:line="240" w:lineRule="auto"/>
        <w:ind w:firstLine="567"/>
        <w:jc w:val="both"/>
        <w:rPr>
          <w:rFonts w:ascii="Times New Roman" w:hAnsi="Times New Roman" w:cs="Times New Roman"/>
          <w:sz w:val="26"/>
          <w:szCs w:val="26"/>
        </w:rPr>
      </w:pPr>
      <w:r w:rsidRPr="002207C1">
        <w:rPr>
          <w:rFonts w:ascii="Times New Roman" w:eastAsia="Times New Roman" w:hAnsi="Times New Roman" w:cs="Times New Roman"/>
          <w:color w:val="000000"/>
          <w:sz w:val="26"/>
          <w:szCs w:val="26"/>
        </w:rPr>
        <w:t xml:space="preserve">Таким образом, варианты 1 и 2 развития систем теплоснабжения </w:t>
      </w:r>
      <w:r w:rsidR="002207C1">
        <w:rPr>
          <w:rFonts w:ascii="Times New Roman" w:eastAsia="Times New Roman" w:hAnsi="Times New Roman" w:cs="Times New Roman"/>
          <w:color w:val="000000"/>
          <w:sz w:val="26"/>
          <w:szCs w:val="26"/>
        </w:rPr>
        <w:t>Середняковского сельского поселения</w:t>
      </w:r>
      <w:r w:rsidRPr="002207C1">
        <w:rPr>
          <w:rFonts w:ascii="Times New Roman" w:hAnsi="Times New Roman" w:cs="Times New Roman"/>
          <w:sz w:val="26"/>
          <w:szCs w:val="26"/>
        </w:rPr>
        <w:t>, являются вполне рентабельными. О</w:t>
      </w:r>
      <w:r w:rsidR="002207C1">
        <w:rPr>
          <w:rFonts w:ascii="Times New Roman" w:hAnsi="Times New Roman" w:cs="Times New Roman"/>
          <w:sz w:val="26"/>
          <w:szCs w:val="26"/>
        </w:rPr>
        <w:t xml:space="preserve">ба </w:t>
      </w:r>
      <w:r w:rsidRPr="002207C1">
        <w:rPr>
          <w:rFonts w:ascii="Times New Roman" w:hAnsi="Times New Roman" w:cs="Times New Roman"/>
          <w:sz w:val="26"/>
          <w:szCs w:val="26"/>
        </w:rPr>
        <w:t xml:space="preserve">варианта предусматривают </w:t>
      </w:r>
      <w:r w:rsidR="002207C1">
        <w:rPr>
          <w:rFonts w:ascii="Times New Roman" w:hAnsi="Times New Roman" w:cs="Times New Roman"/>
          <w:sz w:val="26"/>
          <w:szCs w:val="26"/>
        </w:rPr>
        <w:t>установку узла учета тепловой энергии в котельной и поэтапную замену тепловой изоляции трубопроводов тепловых сетей.</w:t>
      </w:r>
      <w:r w:rsidRPr="002207C1">
        <w:rPr>
          <w:rFonts w:ascii="Times New Roman" w:hAnsi="Times New Roman" w:cs="Times New Roman"/>
          <w:sz w:val="26"/>
          <w:szCs w:val="26"/>
        </w:rPr>
        <w:t xml:space="preserve"> </w:t>
      </w:r>
    </w:p>
    <w:p w:rsidR="00D75DA2" w:rsidRDefault="00D75DA2" w:rsidP="004243BC">
      <w:pPr>
        <w:pStyle w:val="Textbody"/>
        <w:widowControl w:val="0"/>
        <w:spacing w:after="0" w:line="240" w:lineRule="auto"/>
        <w:ind w:firstLine="567"/>
        <w:jc w:val="both"/>
        <w:rPr>
          <w:rFonts w:ascii="Times New Roman" w:hAnsi="Times New Roman" w:cs="Times New Roman"/>
          <w:sz w:val="26"/>
          <w:szCs w:val="26"/>
        </w:rPr>
      </w:pPr>
    </w:p>
    <w:p w:rsidR="00D75DA2" w:rsidRPr="00C101C6" w:rsidRDefault="00D75DA2" w:rsidP="00D75DA2">
      <w:pPr>
        <w:spacing w:after="120"/>
        <w:ind w:firstLine="601"/>
        <w:jc w:val="center"/>
        <w:rPr>
          <w:b/>
          <w:sz w:val="28"/>
          <w:szCs w:val="28"/>
        </w:rPr>
      </w:pPr>
      <w:r w:rsidRPr="00C101C6">
        <w:rPr>
          <w:b/>
          <w:sz w:val="28"/>
          <w:szCs w:val="28"/>
        </w:rPr>
        <w:lastRenderedPageBreak/>
        <w:t>1</w:t>
      </w:r>
      <w:r>
        <w:rPr>
          <w:b/>
          <w:sz w:val="28"/>
          <w:szCs w:val="28"/>
        </w:rPr>
        <w:t>4.</w:t>
      </w:r>
      <w:r w:rsidRPr="00C101C6">
        <w:rPr>
          <w:b/>
          <w:sz w:val="28"/>
          <w:szCs w:val="28"/>
        </w:rPr>
        <w:t xml:space="preserve"> Реестр мероприятий схемы теплоснабжения</w:t>
      </w:r>
    </w:p>
    <w:p w:rsidR="00D75DA2" w:rsidRPr="00532240" w:rsidRDefault="00D75DA2" w:rsidP="00D75DA2">
      <w:pPr>
        <w:spacing w:after="120"/>
        <w:ind w:firstLine="567"/>
        <w:jc w:val="center"/>
        <w:rPr>
          <w:sz w:val="26"/>
          <w:szCs w:val="26"/>
        </w:rPr>
      </w:pPr>
      <w:r>
        <w:rPr>
          <w:sz w:val="26"/>
          <w:szCs w:val="26"/>
        </w:rPr>
        <w:t xml:space="preserve">Таблица 14.1. </w:t>
      </w:r>
      <w:r w:rsidRPr="002D2757">
        <w:rPr>
          <w:sz w:val="26"/>
          <w:szCs w:val="26"/>
        </w:rPr>
        <w:t>Реестр мероприятий схемы теплоснабжения</w:t>
      </w:r>
      <w:r>
        <w:rPr>
          <w:sz w:val="26"/>
          <w:szCs w:val="26"/>
        </w:rPr>
        <w:t xml:space="preserve"> по сценарию 1</w:t>
      </w: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7"/>
        <w:gridCol w:w="3686"/>
        <w:gridCol w:w="1860"/>
        <w:gridCol w:w="944"/>
        <w:gridCol w:w="1215"/>
        <w:gridCol w:w="1843"/>
      </w:tblGrid>
      <w:tr w:rsidR="00D75DA2" w:rsidRPr="005F5D7D" w:rsidTr="00D75DA2">
        <w:trPr>
          <w:trHeight w:val="855"/>
        </w:trPr>
        <w:tc>
          <w:tcPr>
            <w:tcW w:w="487" w:type="dxa"/>
            <w:vMerge w:val="restart"/>
            <w:tcBorders>
              <w:top w:val="single" w:sz="4" w:space="0" w:color="auto"/>
            </w:tcBorders>
          </w:tcPr>
          <w:p w:rsidR="00D75DA2" w:rsidRPr="003242DF" w:rsidRDefault="00D75DA2" w:rsidP="00D75DA2">
            <w:pPr>
              <w:jc w:val="center"/>
              <w:rPr>
                <w:color w:val="000000"/>
                <w:szCs w:val="24"/>
              </w:rPr>
            </w:pPr>
            <w:r w:rsidRPr="003242DF">
              <w:rPr>
                <w:color w:val="000000"/>
                <w:szCs w:val="24"/>
              </w:rPr>
              <w:t>№ п/п</w:t>
            </w:r>
          </w:p>
        </w:tc>
        <w:tc>
          <w:tcPr>
            <w:tcW w:w="3686" w:type="dxa"/>
            <w:vMerge w:val="restart"/>
            <w:tcBorders>
              <w:top w:val="single" w:sz="4" w:space="0" w:color="auto"/>
            </w:tcBorders>
            <w:shd w:val="clear" w:color="auto" w:fill="auto"/>
            <w:vAlign w:val="center"/>
          </w:tcPr>
          <w:p w:rsidR="00D75DA2" w:rsidRPr="003242DF" w:rsidRDefault="00D75DA2" w:rsidP="00D75DA2">
            <w:pPr>
              <w:jc w:val="center"/>
              <w:rPr>
                <w:b/>
                <w:color w:val="000000"/>
                <w:szCs w:val="24"/>
              </w:rPr>
            </w:pPr>
            <w:r w:rsidRPr="003242DF">
              <w:rPr>
                <w:color w:val="000000"/>
                <w:szCs w:val="24"/>
              </w:rPr>
              <w:t>Наименование теплоснабжающей организации, виды работ</w:t>
            </w:r>
          </w:p>
        </w:tc>
        <w:tc>
          <w:tcPr>
            <w:tcW w:w="1860" w:type="dxa"/>
            <w:vMerge w:val="restart"/>
            <w:tcBorders>
              <w:top w:val="single" w:sz="4" w:space="0" w:color="auto"/>
            </w:tcBorders>
            <w:shd w:val="clear" w:color="auto" w:fill="auto"/>
            <w:vAlign w:val="center"/>
          </w:tcPr>
          <w:p w:rsidR="00D75DA2" w:rsidRPr="003242DF" w:rsidRDefault="00D75DA2" w:rsidP="00D75DA2">
            <w:pPr>
              <w:jc w:val="center"/>
              <w:rPr>
                <w:color w:val="000000"/>
                <w:szCs w:val="24"/>
              </w:rPr>
            </w:pPr>
            <w:r w:rsidRPr="003242DF">
              <w:rPr>
                <w:color w:val="000000"/>
                <w:szCs w:val="24"/>
              </w:rPr>
              <w:t xml:space="preserve">Необходимый объем финансирования, </w:t>
            </w:r>
          </w:p>
          <w:p w:rsidR="00D75DA2" w:rsidRPr="003242DF" w:rsidRDefault="00D75DA2" w:rsidP="00D75DA2">
            <w:pPr>
              <w:jc w:val="center"/>
              <w:rPr>
                <w:color w:val="000000"/>
                <w:szCs w:val="24"/>
              </w:rPr>
            </w:pPr>
            <w:r w:rsidRPr="003242DF">
              <w:rPr>
                <w:color w:val="000000"/>
                <w:szCs w:val="24"/>
              </w:rPr>
              <w:t>тыс. руб.</w:t>
            </w:r>
          </w:p>
        </w:tc>
        <w:tc>
          <w:tcPr>
            <w:tcW w:w="2159" w:type="dxa"/>
            <w:gridSpan w:val="2"/>
            <w:tcBorders>
              <w:top w:val="single" w:sz="4" w:space="0" w:color="auto"/>
            </w:tcBorders>
            <w:shd w:val="clear" w:color="auto" w:fill="auto"/>
            <w:vAlign w:val="center"/>
          </w:tcPr>
          <w:p w:rsidR="00D75DA2" w:rsidRPr="003242DF" w:rsidRDefault="00D75DA2" w:rsidP="00D75DA2">
            <w:pPr>
              <w:jc w:val="center"/>
              <w:rPr>
                <w:color w:val="000000"/>
                <w:szCs w:val="24"/>
              </w:rPr>
            </w:pPr>
            <w:r w:rsidRPr="003242DF">
              <w:rPr>
                <w:color w:val="000000"/>
                <w:szCs w:val="24"/>
              </w:rPr>
              <w:t>Рекомендуемый период внедрения, годы</w:t>
            </w:r>
          </w:p>
        </w:tc>
        <w:tc>
          <w:tcPr>
            <w:tcW w:w="1843" w:type="dxa"/>
            <w:tcBorders>
              <w:top w:val="single" w:sz="4" w:space="0" w:color="auto"/>
            </w:tcBorders>
            <w:shd w:val="clear" w:color="auto" w:fill="auto"/>
            <w:vAlign w:val="center"/>
          </w:tcPr>
          <w:p w:rsidR="00D75DA2" w:rsidRPr="003242DF" w:rsidRDefault="00D75DA2" w:rsidP="00D75DA2">
            <w:pPr>
              <w:jc w:val="center"/>
              <w:rPr>
                <w:color w:val="000000"/>
                <w:szCs w:val="24"/>
              </w:rPr>
            </w:pPr>
            <w:r w:rsidRPr="003242DF">
              <w:rPr>
                <w:color w:val="000000"/>
                <w:szCs w:val="24"/>
              </w:rPr>
              <w:t>Источник финансирования</w:t>
            </w:r>
          </w:p>
        </w:tc>
      </w:tr>
      <w:tr w:rsidR="00D75DA2" w:rsidRPr="005F5D7D" w:rsidTr="00D75DA2">
        <w:trPr>
          <w:trHeight w:val="240"/>
        </w:trPr>
        <w:tc>
          <w:tcPr>
            <w:tcW w:w="487" w:type="dxa"/>
            <w:vMerge/>
          </w:tcPr>
          <w:p w:rsidR="00D75DA2" w:rsidRPr="003242DF" w:rsidRDefault="00D75DA2" w:rsidP="00D75DA2">
            <w:pPr>
              <w:jc w:val="center"/>
              <w:rPr>
                <w:color w:val="000000"/>
                <w:szCs w:val="24"/>
              </w:rPr>
            </w:pPr>
          </w:p>
        </w:tc>
        <w:tc>
          <w:tcPr>
            <w:tcW w:w="3686" w:type="dxa"/>
            <w:vMerge/>
            <w:shd w:val="clear" w:color="auto" w:fill="auto"/>
            <w:vAlign w:val="center"/>
          </w:tcPr>
          <w:p w:rsidR="00D75DA2" w:rsidRPr="003242DF" w:rsidRDefault="00D75DA2" w:rsidP="00D75DA2">
            <w:pPr>
              <w:jc w:val="center"/>
              <w:rPr>
                <w:color w:val="000000"/>
                <w:szCs w:val="24"/>
              </w:rPr>
            </w:pPr>
          </w:p>
        </w:tc>
        <w:tc>
          <w:tcPr>
            <w:tcW w:w="1860" w:type="dxa"/>
            <w:vMerge/>
            <w:shd w:val="clear" w:color="auto" w:fill="auto"/>
            <w:vAlign w:val="center"/>
          </w:tcPr>
          <w:p w:rsidR="00D75DA2" w:rsidRPr="003242DF" w:rsidRDefault="00D75DA2" w:rsidP="00D75DA2">
            <w:pPr>
              <w:jc w:val="center"/>
              <w:rPr>
                <w:color w:val="000000"/>
                <w:szCs w:val="24"/>
              </w:rPr>
            </w:pPr>
          </w:p>
        </w:tc>
        <w:tc>
          <w:tcPr>
            <w:tcW w:w="944" w:type="dxa"/>
            <w:tcBorders>
              <w:top w:val="single" w:sz="4" w:space="0" w:color="auto"/>
            </w:tcBorders>
            <w:shd w:val="clear" w:color="auto" w:fill="auto"/>
            <w:vAlign w:val="center"/>
          </w:tcPr>
          <w:p w:rsidR="00D75DA2" w:rsidRPr="003242DF" w:rsidRDefault="00D75DA2" w:rsidP="00D75DA2">
            <w:pPr>
              <w:jc w:val="center"/>
              <w:rPr>
                <w:color w:val="000000"/>
                <w:szCs w:val="24"/>
              </w:rPr>
            </w:pPr>
            <w:r w:rsidRPr="003242DF">
              <w:rPr>
                <w:color w:val="000000"/>
                <w:szCs w:val="24"/>
              </w:rPr>
              <w:t>начало</w:t>
            </w:r>
          </w:p>
        </w:tc>
        <w:tc>
          <w:tcPr>
            <w:tcW w:w="1215" w:type="dxa"/>
            <w:tcBorders>
              <w:top w:val="single" w:sz="4" w:space="0" w:color="auto"/>
            </w:tcBorders>
            <w:shd w:val="clear" w:color="auto" w:fill="auto"/>
            <w:vAlign w:val="center"/>
          </w:tcPr>
          <w:p w:rsidR="00D75DA2" w:rsidRPr="003242DF" w:rsidRDefault="00D75DA2" w:rsidP="00D75DA2">
            <w:pPr>
              <w:jc w:val="center"/>
              <w:rPr>
                <w:color w:val="000000"/>
                <w:szCs w:val="24"/>
              </w:rPr>
            </w:pPr>
            <w:r w:rsidRPr="003242DF">
              <w:rPr>
                <w:color w:val="000000"/>
                <w:szCs w:val="24"/>
              </w:rPr>
              <w:t>окончание</w:t>
            </w:r>
          </w:p>
        </w:tc>
        <w:tc>
          <w:tcPr>
            <w:tcW w:w="1843" w:type="dxa"/>
            <w:shd w:val="clear" w:color="auto" w:fill="auto"/>
            <w:vAlign w:val="center"/>
          </w:tcPr>
          <w:p w:rsidR="00D75DA2" w:rsidRPr="003242DF" w:rsidRDefault="00D75DA2" w:rsidP="00D75DA2">
            <w:pPr>
              <w:jc w:val="center"/>
              <w:rPr>
                <w:color w:val="000000"/>
                <w:szCs w:val="24"/>
              </w:rPr>
            </w:pPr>
          </w:p>
        </w:tc>
      </w:tr>
      <w:tr w:rsidR="00D75DA2" w:rsidRPr="00EE6575" w:rsidTr="00D75DA2">
        <w:tc>
          <w:tcPr>
            <w:tcW w:w="487" w:type="dxa"/>
          </w:tcPr>
          <w:p w:rsidR="00D75DA2" w:rsidRPr="003242DF" w:rsidRDefault="00D75DA2" w:rsidP="00D75DA2">
            <w:pPr>
              <w:jc w:val="center"/>
              <w:rPr>
                <w:b/>
                <w:szCs w:val="24"/>
              </w:rPr>
            </w:pPr>
          </w:p>
        </w:tc>
        <w:tc>
          <w:tcPr>
            <w:tcW w:w="3686" w:type="dxa"/>
            <w:shd w:val="clear" w:color="auto" w:fill="auto"/>
            <w:vAlign w:val="center"/>
          </w:tcPr>
          <w:p w:rsidR="00D75DA2" w:rsidRPr="003242DF" w:rsidRDefault="00D75DA2" w:rsidP="00D75DA2">
            <w:pPr>
              <w:rPr>
                <w:rFonts w:eastAsia="Times New Roman"/>
                <w:b/>
                <w:color w:val="000000"/>
                <w:szCs w:val="24"/>
              </w:rPr>
            </w:pPr>
            <w:r>
              <w:rPr>
                <w:b/>
                <w:szCs w:val="24"/>
              </w:rPr>
              <w:t>МУП</w:t>
            </w:r>
            <w:r w:rsidRPr="003242DF">
              <w:rPr>
                <w:b/>
                <w:szCs w:val="24"/>
              </w:rPr>
              <w:t xml:space="preserve"> «</w:t>
            </w:r>
            <w:r>
              <w:rPr>
                <w:b/>
                <w:bCs/>
                <w:szCs w:val="24"/>
              </w:rPr>
              <w:t>Коммунсервис</w:t>
            </w:r>
            <w:r w:rsidRPr="003242DF">
              <w:rPr>
                <w:b/>
                <w:szCs w:val="24"/>
              </w:rPr>
              <w:t>»</w:t>
            </w:r>
          </w:p>
        </w:tc>
        <w:tc>
          <w:tcPr>
            <w:tcW w:w="1860" w:type="dxa"/>
            <w:shd w:val="clear" w:color="auto" w:fill="auto"/>
          </w:tcPr>
          <w:p w:rsidR="00D75DA2" w:rsidRPr="003242DF" w:rsidRDefault="00D75DA2" w:rsidP="00D75DA2">
            <w:pPr>
              <w:jc w:val="both"/>
              <w:rPr>
                <w:color w:val="000000"/>
                <w:szCs w:val="24"/>
              </w:rPr>
            </w:pPr>
          </w:p>
        </w:tc>
        <w:tc>
          <w:tcPr>
            <w:tcW w:w="944" w:type="dxa"/>
            <w:shd w:val="clear" w:color="auto" w:fill="auto"/>
            <w:vAlign w:val="center"/>
          </w:tcPr>
          <w:p w:rsidR="00D75DA2" w:rsidRPr="003242DF" w:rsidRDefault="00D75DA2" w:rsidP="00D75DA2">
            <w:pPr>
              <w:jc w:val="center"/>
              <w:rPr>
                <w:color w:val="000000"/>
                <w:szCs w:val="24"/>
              </w:rPr>
            </w:pPr>
          </w:p>
        </w:tc>
        <w:tc>
          <w:tcPr>
            <w:tcW w:w="1215" w:type="dxa"/>
            <w:shd w:val="clear" w:color="auto" w:fill="auto"/>
            <w:vAlign w:val="center"/>
          </w:tcPr>
          <w:p w:rsidR="00D75DA2" w:rsidRPr="003242DF" w:rsidRDefault="00D75DA2" w:rsidP="00D75DA2">
            <w:pPr>
              <w:jc w:val="center"/>
              <w:rPr>
                <w:color w:val="000000"/>
                <w:szCs w:val="24"/>
              </w:rPr>
            </w:pPr>
          </w:p>
        </w:tc>
        <w:tc>
          <w:tcPr>
            <w:tcW w:w="1843" w:type="dxa"/>
            <w:shd w:val="clear" w:color="auto" w:fill="auto"/>
            <w:vAlign w:val="center"/>
          </w:tcPr>
          <w:p w:rsidR="00D75DA2" w:rsidRPr="003242DF" w:rsidRDefault="00D75DA2" w:rsidP="00D75DA2">
            <w:pPr>
              <w:jc w:val="center"/>
              <w:rPr>
                <w:color w:val="000000"/>
                <w:szCs w:val="24"/>
              </w:rPr>
            </w:pPr>
          </w:p>
        </w:tc>
      </w:tr>
      <w:tr w:rsidR="006F6D61" w:rsidRPr="00EE6575" w:rsidTr="00D75DA2">
        <w:tc>
          <w:tcPr>
            <w:tcW w:w="487" w:type="dxa"/>
          </w:tcPr>
          <w:p w:rsidR="006F6D61" w:rsidRPr="003242DF" w:rsidRDefault="006F6D61" w:rsidP="006F6D61">
            <w:pPr>
              <w:jc w:val="center"/>
              <w:rPr>
                <w:color w:val="000000"/>
                <w:szCs w:val="24"/>
              </w:rPr>
            </w:pPr>
            <w:r w:rsidRPr="003242DF">
              <w:rPr>
                <w:color w:val="000000"/>
                <w:szCs w:val="24"/>
              </w:rPr>
              <w:t>1</w:t>
            </w:r>
          </w:p>
        </w:tc>
        <w:tc>
          <w:tcPr>
            <w:tcW w:w="3686" w:type="dxa"/>
            <w:shd w:val="clear" w:color="auto" w:fill="auto"/>
          </w:tcPr>
          <w:p w:rsidR="006F6D61" w:rsidRPr="001D469A" w:rsidRDefault="006F6D61" w:rsidP="006F6D61">
            <w:pPr>
              <w:rPr>
                <w:color w:val="000000"/>
                <w:szCs w:val="24"/>
              </w:rPr>
            </w:pPr>
            <w:r>
              <w:rPr>
                <w:color w:val="000000"/>
                <w:szCs w:val="24"/>
              </w:rPr>
              <w:t>Установка узла учета тепловой энергии</w:t>
            </w:r>
          </w:p>
        </w:tc>
        <w:tc>
          <w:tcPr>
            <w:tcW w:w="1860" w:type="dxa"/>
            <w:shd w:val="clear" w:color="auto" w:fill="auto"/>
            <w:vAlign w:val="center"/>
          </w:tcPr>
          <w:p w:rsidR="006F6D61" w:rsidRDefault="006F6D61" w:rsidP="006F6D61">
            <w:pPr>
              <w:suppressAutoHyphens w:val="0"/>
              <w:jc w:val="center"/>
              <w:rPr>
                <w:rFonts w:eastAsia="Times New Roman"/>
                <w:color w:val="000000"/>
                <w:lang w:eastAsia="ru-RU"/>
              </w:rPr>
            </w:pPr>
            <w:r>
              <w:rPr>
                <w:rFonts w:eastAsia="Times New Roman"/>
                <w:color w:val="000000"/>
                <w:lang w:eastAsia="ru-RU"/>
              </w:rPr>
              <w:t>300</w:t>
            </w:r>
          </w:p>
        </w:tc>
        <w:tc>
          <w:tcPr>
            <w:tcW w:w="944" w:type="dxa"/>
            <w:shd w:val="clear" w:color="auto" w:fill="auto"/>
            <w:vAlign w:val="center"/>
          </w:tcPr>
          <w:p w:rsidR="006F6D61" w:rsidRPr="003242DF" w:rsidRDefault="006F6D61" w:rsidP="006F6D61">
            <w:pPr>
              <w:jc w:val="center"/>
              <w:rPr>
                <w:color w:val="000000"/>
                <w:szCs w:val="24"/>
              </w:rPr>
            </w:pPr>
            <w:r w:rsidRPr="003242DF">
              <w:rPr>
                <w:color w:val="000000"/>
                <w:szCs w:val="24"/>
              </w:rPr>
              <w:t>202</w:t>
            </w:r>
            <w:r>
              <w:rPr>
                <w:color w:val="000000"/>
                <w:szCs w:val="24"/>
              </w:rPr>
              <w:t>5</w:t>
            </w:r>
            <w:r w:rsidRPr="003242DF">
              <w:rPr>
                <w:color w:val="000000"/>
                <w:szCs w:val="24"/>
              </w:rPr>
              <w:t xml:space="preserve"> </w:t>
            </w:r>
          </w:p>
        </w:tc>
        <w:tc>
          <w:tcPr>
            <w:tcW w:w="1215" w:type="dxa"/>
            <w:shd w:val="clear" w:color="auto" w:fill="auto"/>
            <w:vAlign w:val="center"/>
          </w:tcPr>
          <w:p w:rsidR="006F6D61" w:rsidRPr="003242DF" w:rsidRDefault="006F6D61" w:rsidP="006F6D61">
            <w:pPr>
              <w:jc w:val="center"/>
              <w:rPr>
                <w:color w:val="000000"/>
                <w:szCs w:val="24"/>
              </w:rPr>
            </w:pPr>
            <w:r w:rsidRPr="003242DF">
              <w:rPr>
                <w:color w:val="000000"/>
                <w:szCs w:val="24"/>
              </w:rPr>
              <w:t>20</w:t>
            </w:r>
            <w:r>
              <w:rPr>
                <w:color w:val="000000"/>
                <w:szCs w:val="24"/>
              </w:rPr>
              <w:t>25</w:t>
            </w:r>
          </w:p>
        </w:tc>
        <w:tc>
          <w:tcPr>
            <w:tcW w:w="1843" w:type="dxa"/>
            <w:vMerge w:val="restart"/>
            <w:shd w:val="clear" w:color="auto" w:fill="auto"/>
            <w:vAlign w:val="center"/>
          </w:tcPr>
          <w:p w:rsidR="006F6D61" w:rsidRPr="003242DF" w:rsidRDefault="006F6D61" w:rsidP="006F6D61">
            <w:pPr>
              <w:jc w:val="center"/>
              <w:rPr>
                <w:color w:val="000000"/>
                <w:szCs w:val="24"/>
              </w:rPr>
            </w:pPr>
            <w:r>
              <w:rPr>
                <w:color w:val="000000"/>
                <w:szCs w:val="24"/>
              </w:rPr>
              <w:t xml:space="preserve">Собственные средства ТСО </w:t>
            </w:r>
          </w:p>
        </w:tc>
      </w:tr>
      <w:tr w:rsidR="006F6D61" w:rsidRPr="00EE6575" w:rsidTr="00D75DA2">
        <w:tc>
          <w:tcPr>
            <w:tcW w:w="487" w:type="dxa"/>
          </w:tcPr>
          <w:p w:rsidR="006F6D61" w:rsidRPr="003242DF" w:rsidRDefault="006F6D61" w:rsidP="006F6D61">
            <w:pPr>
              <w:jc w:val="center"/>
              <w:rPr>
                <w:szCs w:val="24"/>
              </w:rPr>
            </w:pPr>
            <w:r w:rsidRPr="003242DF">
              <w:rPr>
                <w:szCs w:val="24"/>
              </w:rPr>
              <w:t>2</w:t>
            </w:r>
          </w:p>
        </w:tc>
        <w:tc>
          <w:tcPr>
            <w:tcW w:w="3686" w:type="dxa"/>
            <w:shd w:val="clear" w:color="auto" w:fill="auto"/>
          </w:tcPr>
          <w:p w:rsidR="006F6D61" w:rsidRPr="001D469A" w:rsidRDefault="006F6D61" w:rsidP="006F6D61">
            <w:pPr>
              <w:rPr>
                <w:color w:val="000000"/>
                <w:szCs w:val="24"/>
              </w:rPr>
            </w:pPr>
            <w:r>
              <w:rPr>
                <w:color w:val="000000"/>
                <w:szCs w:val="24"/>
              </w:rPr>
              <w:t>Прокладка участка тепловых сетей</w:t>
            </w:r>
          </w:p>
        </w:tc>
        <w:tc>
          <w:tcPr>
            <w:tcW w:w="1860" w:type="dxa"/>
            <w:shd w:val="clear" w:color="auto" w:fill="auto"/>
            <w:vAlign w:val="center"/>
          </w:tcPr>
          <w:p w:rsidR="006F6D61" w:rsidRDefault="006F6D61" w:rsidP="006F6D61">
            <w:pPr>
              <w:jc w:val="center"/>
              <w:rPr>
                <w:color w:val="000000"/>
              </w:rPr>
            </w:pPr>
            <w:r>
              <w:rPr>
                <w:color w:val="000000"/>
              </w:rPr>
              <w:t>1473,8</w:t>
            </w:r>
          </w:p>
        </w:tc>
        <w:tc>
          <w:tcPr>
            <w:tcW w:w="944" w:type="dxa"/>
            <w:shd w:val="clear" w:color="auto" w:fill="auto"/>
            <w:vAlign w:val="center"/>
          </w:tcPr>
          <w:p w:rsidR="006F6D61" w:rsidRPr="003242DF" w:rsidRDefault="006F6D61" w:rsidP="006F6D61">
            <w:pPr>
              <w:jc w:val="center"/>
              <w:rPr>
                <w:color w:val="000000"/>
                <w:szCs w:val="24"/>
              </w:rPr>
            </w:pPr>
            <w:r>
              <w:rPr>
                <w:color w:val="000000"/>
                <w:szCs w:val="24"/>
              </w:rPr>
              <w:t>2024</w:t>
            </w:r>
          </w:p>
        </w:tc>
        <w:tc>
          <w:tcPr>
            <w:tcW w:w="1215" w:type="dxa"/>
            <w:shd w:val="clear" w:color="auto" w:fill="auto"/>
            <w:vAlign w:val="center"/>
          </w:tcPr>
          <w:p w:rsidR="006F6D61" w:rsidRPr="003242DF" w:rsidRDefault="006F6D61" w:rsidP="006F6D61">
            <w:pPr>
              <w:jc w:val="center"/>
              <w:rPr>
                <w:color w:val="000000"/>
                <w:szCs w:val="24"/>
              </w:rPr>
            </w:pPr>
            <w:r w:rsidRPr="003242DF">
              <w:rPr>
                <w:color w:val="000000"/>
                <w:szCs w:val="24"/>
              </w:rPr>
              <w:t>202</w:t>
            </w:r>
            <w:r>
              <w:rPr>
                <w:color w:val="000000"/>
                <w:szCs w:val="24"/>
              </w:rPr>
              <w:t>5</w:t>
            </w:r>
          </w:p>
        </w:tc>
        <w:tc>
          <w:tcPr>
            <w:tcW w:w="1843" w:type="dxa"/>
            <w:vMerge/>
            <w:shd w:val="clear" w:color="auto" w:fill="auto"/>
            <w:vAlign w:val="center"/>
          </w:tcPr>
          <w:p w:rsidR="006F6D61" w:rsidRPr="003242DF" w:rsidRDefault="006F6D61" w:rsidP="006F6D61">
            <w:pPr>
              <w:jc w:val="center"/>
              <w:rPr>
                <w:color w:val="000000"/>
                <w:szCs w:val="24"/>
              </w:rPr>
            </w:pPr>
          </w:p>
        </w:tc>
      </w:tr>
      <w:tr w:rsidR="006F6D61" w:rsidRPr="00EE6575" w:rsidTr="00D75DA2">
        <w:tc>
          <w:tcPr>
            <w:tcW w:w="487" w:type="dxa"/>
          </w:tcPr>
          <w:p w:rsidR="006F6D61" w:rsidRPr="003242DF" w:rsidRDefault="006F6D61" w:rsidP="006F6D61">
            <w:pPr>
              <w:jc w:val="center"/>
              <w:rPr>
                <w:color w:val="000000"/>
                <w:szCs w:val="24"/>
              </w:rPr>
            </w:pPr>
            <w:r w:rsidRPr="003242DF">
              <w:rPr>
                <w:color w:val="000000"/>
                <w:szCs w:val="24"/>
              </w:rPr>
              <w:t>3</w:t>
            </w:r>
          </w:p>
        </w:tc>
        <w:tc>
          <w:tcPr>
            <w:tcW w:w="3686" w:type="dxa"/>
            <w:shd w:val="clear" w:color="auto" w:fill="auto"/>
          </w:tcPr>
          <w:p w:rsidR="006F6D61" w:rsidRPr="001D469A" w:rsidRDefault="006F6D61" w:rsidP="006F6D61">
            <w:pPr>
              <w:rPr>
                <w:color w:val="000000"/>
                <w:szCs w:val="24"/>
              </w:rPr>
            </w:pPr>
            <w:r>
              <w:rPr>
                <w:color w:val="000000"/>
                <w:szCs w:val="24"/>
              </w:rPr>
              <w:t>Замена теплоизоляции тепловых сетей</w:t>
            </w:r>
          </w:p>
        </w:tc>
        <w:tc>
          <w:tcPr>
            <w:tcW w:w="1860" w:type="dxa"/>
            <w:shd w:val="clear" w:color="auto" w:fill="auto"/>
            <w:vAlign w:val="center"/>
          </w:tcPr>
          <w:p w:rsidR="006F6D61" w:rsidRDefault="006F6D61" w:rsidP="006F6D61">
            <w:pPr>
              <w:jc w:val="center"/>
              <w:rPr>
                <w:color w:val="000000"/>
              </w:rPr>
            </w:pPr>
            <w:r>
              <w:rPr>
                <w:color w:val="000000"/>
              </w:rPr>
              <w:t>2880</w:t>
            </w:r>
          </w:p>
        </w:tc>
        <w:tc>
          <w:tcPr>
            <w:tcW w:w="944" w:type="dxa"/>
            <w:shd w:val="clear" w:color="auto" w:fill="auto"/>
            <w:vAlign w:val="center"/>
          </w:tcPr>
          <w:p w:rsidR="006F6D61" w:rsidRDefault="006F6D61" w:rsidP="006F6D61">
            <w:pPr>
              <w:jc w:val="center"/>
              <w:rPr>
                <w:color w:val="000000"/>
                <w:szCs w:val="24"/>
              </w:rPr>
            </w:pPr>
            <w:r>
              <w:rPr>
                <w:color w:val="000000"/>
                <w:szCs w:val="24"/>
              </w:rPr>
              <w:t>2025</w:t>
            </w:r>
          </w:p>
        </w:tc>
        <w:tc>
          <w:tcPr>
            <w:tcW w:w="1215" w:type="dxa"/>
            <w:shd w:val="clear" w:color="auto" w:fill="auto"/>
            <w:vAlign w:val="center"/>
          </w:tcPr>
          <w:p w:rsidR="006F6D61" w:rsidRPr="003242DF" w:rsidRDefault="006F6D61" w:rsidP="006F6D61">
            <w:pPr>
              <w:jc w:val="center"/>
              <w:rPr>
                <w:color w:val="000000"/>
                <w:szCs w:val="24"/>
              </w:rPr>
            </w:pPr>
            <w:r>
              <w:rPr>
                <w:color w:val="000000"/>
                <w:szCs w:val="24"/>
              </w:rPr>
              <w:t>2027</w:t>
            </w:r>
          </w:p>
        </w:tc>
        <w:tc>
          <w:tcPr>
            <w:tcW w:w="1843" w:type="dxa"/>
            <w:vMerge/>
            <w:shd w:val="clear" w:color="auto" w:fill="auto"/>
            <w:vAlign w:val="center"/>
          </w:tcPr>
          <w:p w:rsidR="006F6D61" w:rsidRPr="003242DF" w:rsidRDefault="006F6D61" w:rsidP="006F6D61">
            <w:pPr>
              <w:jc w:val="center"/>
              <w:rPr>
                <w:color w:val="000000"/>
                <w:szCs w:val="24"/>
              </w:rPr>
            </w:pPr>
          </w:p>
        </w:tc>
      </w:tr>
      <w:tr w:rsidR="006F6D61" w:rsidRPr="00EE6575" w:rsidTr="00D75DA2">
        <w:tc>
          <w:tcPr>
            <w:tcW w:w="487" w:type="dxa"/>
          </w:tcPr>
          <w:p w:rsidR="006F6D61" w:rsidRPr="003242DF" w:rsidRDefault="006F6D61" w:rsidP="006F6D61">
            <w:pPr>
              <w:jc w:val="center"/>
              <w:rPr>
                <w:color w:val="000000"/>
                <w:szCs w:val="24"/>
              </w:rPr>
            </w:pPr>
          </w:p>
        </w:tc>
        <w:tc>
          <w:tcPr>
            <w:tcW w:w="3686" w:type="dxa"/>
            <w:shd w:val="clear" w:color="auto" w:fill="auto"/>
            <w:vAlign w:val="center"/>
          </w:tcPr>
          <w:p w:rsidR="006F6D61" w:rsidRPr="00E97498" w:rsidRDefault="006F6D61" w:rsidP="006F6D61">
            <w:pPr>
              <w:jc w:val="center"/>
              <w:rPr>
                <w:b/>
                <w:bCs/>
                <w:szCs w:val="24"/>
              </w:rPr>
            </w:pPr>
            <w:r>
              <w:rPr>
                <w:b/>
                <w:bCs/>
                <w:szCs w:val="24"/>
              </w:rPr>
              <w:t xml:space="preserve">Итого </w:t>
            </w:r>
          </w:p>
        </w:tc>
        <w:tc>
          <w:tcPr>
            <w:tcW w:w="1860" w:type="dxa"/>
            <w:shd w:val="clear" w:color="auto" w:fill="auto"/>
            <w:vAlign w:val="center"/>
          </w:tcPr>
          <w:p w:rsidR="006F6D61" w:rsidRDefault="006F6D61" w:rsidP="006F6D61">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4653,8</w:t>
            </w:r>
            <w:r>
              <w:rPr>
                <w:b/>
                <w:bCs/>
                <w:color w:val="000000"/>
              </w:rPr>
              <w:fldChar w:fldCharType="end"/>
            </w:r>
          </w:p>
        </w:tc>
        <w:tc>
          <w:tcPr>
            <w:tcW w:w="2159" w:type="dxa"/>
            <w:gridSpan w:val="2"/>
            <w:shd w:val="clear" w:color="auto" w:fill="auto"/>
            <w:vAlign w:val="center"/>
          </w:tcPr>
          <w:p w:rsidR="006F6D61" w:rsidRDefault="006F6D61" w:rsidP="006F6D61">
            <w:pPr>
              <w:jc w:val="center"/>
              <w:rPr>
                <w:color w:val="000000"/>
                <w:szCs w:val="24"/>
              </w:rPr>
            </w:pPr>
          </w:p>
        </w:tc>
        <w:tc>
          <w:tcPr>
            <w:tcW w:w="1843" w:type="dxa"/>
            <w:shd w:val="clear" w:color="auto" w:fill="auto"/>
            <w:vAlign w:val="center"/>
          </w:tcPr>
          <w:p w:rsidR="006F6D61" w:rsidRPr="003242DF" w:rsidRDefault="006F6D61" w:rsidP="006F6D61">
            <w:pPr>
              <w:jc w:val="center"/>
              <w:rPr>
                <w:color w:val="000000"/>
                <w:szCs w:val="24"/>
              </w:rPr>
            </w:pPr>
          </w:p>
        </w:tc>
      </w:tr>
      <w:tr w:rsidR="006F6D61" w:rsidRPr="00EE6575" w:rsidTr="00D75DA2">
        <w:tc>
          <w:tcPr>
            <w:tcW w:w="487" w:type="dxa"/>
          </w:tcPr>
          <w:p w:rsidR="006F6D61" w:rsidRPr="003242DF" w:rsidRDefault="006F6D61" w:rsidP="006F6D61">
            <w:pPr>
              <w:jc w:val="center"/>
              <w:rPr>
                <w:color w:val="000000"/>
                <w:szCs w:val="24"/>
              </w:rPr>
            </w:pPr>
          </w:p>
        </w:tc>
        <w:tc>
          <w:tcPr>
            <w:tcW w:w="3686" w:type="dxa"/>
            <w:shd w:val="clear" w:color="auto" w:fill="auto"/>
          </w:tcPr>
          <w:p w:rsidR="006F6D61" w:rsidRPr="00E97498" w:rsidRDefault="006F6D61" w:rsidP="006F6D61">
            <w:pPr>
              <w:jc w:val="center"/>
              <w:rPr>
                <w:b/>
                <w:bCs/>
                <w:szCs w:val="24"/>
              </w:rPr>
            </w:pPr>
            <w:r w:rsidRPr="00E97498">
              <w:rPr>
                <w:b/>
                <w:bCs/>
                <w:szCs w:val="24"/>
              </w:rPr>
              <w:t>Бюджетные организации</w:t>
            </w:r>
          </w:p>
        </w:tc>
        <w:tc>
          <w:tcPr>
            <w:tcW w:w="1860" w:type="dxa"/>
            <w:shd w:val="clear" w:color="auto" w:fill="auto"/>
            <w:vAlign w:val="center"/>
          </w:tcPr>
          <w:p w:rsidR="006F6D61" w:rsidRDefault="006F6D61" w:rsidP="006F6D61">
            <w:pPr>
              <w:jc w:val="center"/>
              <w:rPr>
                <w:color w:val="000000"/>
              </w:rPr>
            </w:pPr>
          </w:p>
        </w:tc>
        <w:tc>
          <w:tcPr>
            <w:tcW w:w="2159" w:type="dxa"/>
            <w:gridSpan w:val="2"/>
            <w:shd w:val="clear" w:color="auto" w:fill="auto"/>
            <w:vAlign w:val="center"/>
          </w:tcPr>
          <w:p w:rsidR="006F6D61" w:rsidRDefault="006F6D61" w:rsidP="006F6D61">
            <w:pPr>
              <w:jc w:val="center"/>
              <w:rPr>
                <w:color w:val="000000"/>
                <w:szCs w:val="24"/>
              </w:rPr>
            </w:pPr>
          </w:p>
        </w:tc>
        <w:tc>
          <w:tcPr>
            <w:tcW w:w="1843" w:type="dxa"/>
            <w:shd w:val="clear" w:color="auto" w:fill="auto"/>
            <w:vAlign w:val="center"/>
          </w:tcPr>
          <w:p w:rsidR="006F6D61" w:rsidRPr="003242DF" w:rsidRDefault="006F6D61" w:rsidP="006F6D61">
            <w:pPr>
              <w:jc w:val="center"/>
              <w:rPr>
                <w:color w:val="000000"/>
                <w:szCs w:val="24"/>
              </w:rPr>
            </w:pPr>
          </w:p>
        </w:tc>
      </w:tr>
      <w:tr w:rsidR="006F6D61" w:rsidRPr="00EE6575" w:rsidTr="00D75DA2">
        <w:tc>
          <w:tcPr>
            <w:tcW w:w="487" w:type="dxa"/>
          </w:tcPr>
          <w:p w:rsidR="006F6D61" w:rsidRPr="00EE6575" w:rsidRDefault="006F6D61" w:rsidP="006F6D61">
            <w:pPr>
              <w:jc w:val="center"/>
              <w:rPr>
                <w:szCs w:val="24"/>
              </w:rPr>
            </w:pPr>
          </w:p>
        </w:tc>
        <w:tc>
          <w:tcPr>
            <w:tcW w:w="3686" w:type="dxa"/>
            <w:shd w:val="clear" w:color="auto" w:fill="auto"/>
          </w:tcPr>
          <w:p w:rsidR="006F6D61" w:rsidRPr="00E97498" w:rsidRDefault="006F6D61" w:rsidP="006F6D61">
            <w:pPr>
              <w:rPr>
                <w:bCs/>
                <w:szCs w:val="24"/>
              </w:rPr>
            </w:pPr>
            <w:r w:rsidRPr="00E97498">
              <w:rPr>
                <w:bCs/>
                <w:szCs w:val="24"/>
              </w:rPr>
              <w:t>Строительство собственных теплоисточников</w:t>
            </w:r>
          </w:p>
        </w:tc>
        <w:tc>
          <w:tcPr>
            <w:tcW w:w="1860" w:type="dxa"/>
            <w:shd w:val="clear" w:color="auto" w:fill="auto"/>
            <w:vAlign w:val="center"/>
          </w:tcPr>
          <w:p w:rsidR="006F6D61" w:rsidRDefault="006F6D61" w:rsidP="006F6D61">
            <w:pPr>
              <w:jc w:val="center"/>
              <w:rPr>
                <w:color w:val="000000"/>
              </w:rPr>
            </w:pPr>
            <w:r>
              <w:rPr>
                <w:color w:val="000000"/>
              </w:rPr>
              <w:t>0</w:t>
            </w:r>
          </w:p>
        </w:tc>
        <w:tc>
          <w:tcPr>
            <w:tcW w:w="944" w:type="dxa"/>
            <w:shd w:val="clear" w:color="auto" w:fill="auto"/>
            <w:vAlign w:val="center"/>
          </w:tcPr>
          <w:p w:rsidR="006F6D61" w:rsidRPr="00EE6575" w:rsidRDefault="006F6D61" w:rsidP="006F6D61">
            <w:pPr>
              <w:jc w:val="center"/>
              <w:rPr>
                <w:color w:val="000000"/>
                <w:szCs w:val="24"/>
              </w:rPr>
            </w:pPr>
            <w:r>
              <w:rPr>
                <w:color w:val="000000"/>
                <w:szCs w:val="24"/>
              </w:rPr>
              <w:t>2024</w:t>
            </w:r>
          </w:p>
        </w:tc>
        <w:tc>
          <w:tcPr>
            <w:tcW w:w="1215" w:type="dxa"/>
            <w:shd w:val="clear" w:color="auto" w:fill="auto"/>
            <w:vAlign w:val="center"/>
          </w:tcPr>
          <w:p w:rsidR="006F6D61" w:rsidRPr="00EE6575" w:rsidRDefault="006F6D61" w:rsidP="006F6D61">
            <w:pPr>
              <w:jc w:val="center"/>
              <w:rPr>
                <w:color w:val="000000"/>
                <w:szCs w:val="24"/>
              </w:rPr>
            </w:pPr>
            <w:r>
              <w:rPr>
                <w:color w:val="000000"/>
                <w:szCs w:val="24"/>
              </w:rPr>
              <w:t>2027</w:t>
            </w:r>
          </w:p>
        </w:tc>
        <w:tc>
          <w:tcPr>
            <w:tcW w:w="1843" w:type="dxa"/>
            <w:shd w:val="clear" w:color="auto" w:fill="auto"/>
            <w:vAlign w:val="center"/>
          </w:tcPr>
          <w:p w:rsidR="006F6D61" w:rsidRPr="00EE6575" w:rsidRDefault="006F6D61" w:rsidP="006F6D61">
            <w:pPr>
              <w:jc w:val="center"/>
              <w:rPr>
                <w:color w:val="000000"/>
                <w:szCs w:val="24"/>
              </w:rPr>
            </w:pPr>
            <w:r>
              <w:rPr>
                <w:color w:val="000000"/>
                <w:szCs w:val="24"/>
              </w:rPr>
              <w:t>Региональный и муниципальный бюджеты</w:t>
            </w:r>
          </w:p>
        </w:tc>
      </w:tr>
      <w:tr w:rsidR="006F6D61" w:rsidRPr="00EE6575" w:rsidTr="00D75DA2">
        <w:tc>
          <w:tcPr>
            <w:tcW w:w="487" w:type="dxa"/>
          </w:tcPr>
          <w:p w:rsidR="006F6D61" w:rsidRPr="00EE6575" w:rsidRDefault="006F6D61" w:rsidP="006F6D61">
            <w:pPr>
              <w:jc w:val="center"/>
              <w:rPr>
                <w:szCs w:val="24"/>
              </w:rPr>
            </w:pPr>
          </w:p>
        </w:tc>
        <w:tc>
          <w:tcPr>
            <w:tcW w:w="3686" w:type="dxa"/>
            <w:shd w:val="clear" w:color="auto" w:fill="auto"/>
            <w:vAlign w:val="center"/>
          </w:tcPr>
          <w:p w:rsidR="006F6D61" w:rsidRPr="001D469A" w:rsidRDefault="006F6D61" w:rsidP="006F6D61">
            <w:pPr>
              <w:jc w:val="center"/>
              <w:rPr>
                <w:b/>
                <w:bCs/>
                <w:szCs w:val="24"/>
              </w:rPr>
            </w:pPr>
            <w:r>
              <w:rPr>
                <w:b/>
                <w:bCs/>
                <w:szCs w:val="24"/>
              </w:rPr>
              <w:t>Все</w:t>
            </w:r>
            <w:r w:rsidRPr="001D469A">
              <w:rPr>
                <w:b/>
                <w:bCs/>
                <w:szCs w:val="24"/>
              </w:rPr>
              <w:t>го</w:t>
            </w:r>
          </w:p>
        </w:tc>
        <w:tc>
          <w:tcPr>
            <w:tcW w:w="1860" w:type="dxa"/>
            <w:shd w:val="clear" w:color="auto" w:fill="auto"/>
            <w:vAlign w:val="center"/>
          </w:tcPr>
          <w:p w:rsidR="006F6D61" w:rsidRDefault="006F6D61" w:rsidP="006F6D61">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4653,8</w:t>
            </w:r>
            <w:r>
              <w:rPr>
                <w:b/>
                <w:bCs/>
                <w:color w:val="000000"/>
              </w:rPr>
              <w:fldChar w:fldCharType="end"/>
            </w:r>
          </w:p>
        </w:tc>
        <w:tc>
          <w:tcPr>
            <w:tcW w:w="944" w:type="dxa"/>
            <w:shd w:val="clear" w:color="auto" w:fill="auto"/>
            <w:vAlign w:val="center"/>
          </w:tcPr>
          <w:p w:rsidR="006F6D61" w:rsidRPr="00EE6575" w:rsidRDefault="006F6D61" w:rsidP="006F6D61">
            <w:pPr>
              <w:jc w:val="center"/>
              <w:rPr>
                <w:color w:val="000000"/>
                <w:szCs w:val="24"/>
              </w:rPr>
            </w:pPr>
          </w:p>
        </w:tc>
        <w:tc>
          <w:tcPr>
            <w:tcW w:w="1215" w:type="dxa"/>
            <w:shd w:val="clear" w:color="auto" w:fill="auto"/>
            <w:vAlign w:val="center"/>
          </w:tcPr>
          <w:p w:rsidR="006F6D61" w:rsidRPr="00EE6575" w:rsidRDefault="006F6D61" w:rsidP="006F6D61">
            <w:pPr>
              <w:jc w:val="center"/>
              <w:rPr>
                <w:color w:val="000000"/>
                <w:szCs w:val="24"/>
              </w:rPr>
            </w:pPr>
          </w:p>
        </w:tc>
        <w:tc>
          <w:tcPr>
            <w:tcW w:w="1843" w:type="dxa"/>
            <w:shd w:val="clear" w:color="auto" w:fill="auto"/>
            <w:vAlign w:val="center"/>
          </w:tcPr>
          <w:p w:rsidR="006F6D61" w:rsidRPr="00EE6575" w:rsidRDefault="006F6D61" w:rsidP="006F6D61">
            <w:pPr>
              <w:jc w:val="center"/>
              <w:rPr>
                <w:color w:val="000000"/>
                <w:szCs w:val="24"/>
              </w:rPr>
            </w:pPr>
          </w:p>
        </w:tc>
      </w:tr>
    </w:tbl>
    <w:p w:rsidR="00D75DA2" w:rsidRPr="00EE6575" w:rsidRDefault="00D75DA2" w:rsidP="00D75DA2">
      <w:pPr>
        <w:spacing w:after="120"/>
        <w:jc w:val="both"/>
        <w:rPr>
          <w:szCs w:val="24"/>
        </w:rPr>
      </w:pPr>
    </w:p>
    <w:p w:rsidR="00D75DA2" w:rsidRDefault="00D75DA2" w:rsidP="00D75DA2">
      <w:pPr>
        <w:spacing w:after="120"/>
        <w:ind w:firstLine="601"/>
        <w:jc w:val="center"/>
        <w:rPr>
          <w:sz w:val="26"/>
          <w:szCs w:val="26"/>
        </w:rPr>
      </w:pPr>
      <w:r>
        <w:rPr>
          <w:sz w:val="26"/>
          <w:szCs w:val="26"/>
        </w:rPr>
        <w:t xml:space="preserve">Таблица 14.2. </w:t>
      </w:r>
      <w:r w:rsidRPr="002D2757">
        <w:rPr>
          <w:sz w:val="26"/>
          <w:szCs w:val="26"/>
        </w:rPr>
        <w:t>Реестр мероприятий схемы теплоснабжения</w:t>
      </w:r>
      <w:r>
        <w:rPr>
          <w:sz w:val="26"/>
          <w:szCs w:val="26"/>
        </w:rPr>
        <w:t xml:space="preserve"> по сценарию 2.</w:t>
      </w:r>
    </w:p>
    <w:tbl>
      <w:tblPr>
        <w:tblW w:w="10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6"/>
        <w:gridCol w:w="3686"/>
        <w:gridCol w:w="1842"/>
        <w:gridCol w:w="993"/>
        <w:gridCol w:w="1275"/>
        <w:gridCol w:w="1842"/>
      </w:tblGrid>
      <w:tr w:rsidR="00D75DA2" w:rsidRPr="005F5D7D" w:rsidTr="00D75DA2">
        <w:tc>
          <w:tcPr>
            <w:tcW w:w="516" w:type="dxa"/>
          </w:tcPr>
          <w:p w:rsidR="00D75DA2" w:rsidRPr="00EE6575" w:rsidRDefault="00D75DA2" w:rsidP="00D75DA2">
            <w:pPr>
              <w:jc w:val="center"/>
              <w:rPr>
                <w:color w:val="000000"/>
                <w:szCs w:val="24"/>
              </w:rPr>
            </w:pPr>
            <w:r w:rsidRPr="00EE6575">
              <w:rPr>
                <w:color w:val="000000"/>
                <w:szCs w:val="24"/>
              </w:rPr>
              <w:t>№ п/п</w:t>
            </w:r>
          </w:p>
        </w:tc>
        <w:tc>
          <w:tcPr>
            <w:tcW w:w="3686" w:type="dxa"/>
            <w:shd w:val="clear" w:color="auto" w:fill="auto"/>
            <w:vAlign w:val="center"/>
          </w:tcPr>
          <w:p w:rsidR="00D75DA2" w:rsidRPr="00EE6575" w:rsidRDefault="00D75DA2" w:rsidP="00D75DA2">
            <w:pPr>
              <w:jc w:val="center"/>
              <w:rPr>
                <w:b/>
                <w:color w:val="000000"/>
                <w:szCs w:val="24"/>
              </w:rPr>
            </w:pPr>
            <w:r w:rsidRPr="00EE6575">
              <w:rPr>
                <w:color w:val="000000"/>
                <w:szCs w:val="24"/>
              </w:rPr>
              <w:t>Наименование теплоснабжающей организации, виды работ</w:t>
            </w:r>
          </w:p>
        </w:tc>
        <w:tc>
          <w:tcPr>
            <w:tcW w:w="1842" w:type="dxa"/>
            <w:shd w:val="clear" w:color="auto" w:fill="auto"/>
            <w:vAlign w:val="center"/>
          </w:tcPr>
          <w:p w:rsidR="00D75DA2" w:rsidRPr="00EE6575" w:rsidRDefault="00D75DA2" w:rsidP="00D75DA2">
            <w:pPr>
              <w:jc w:val="center"/>
              <w:rPr>
                <w:color w:val="000000"/>
                <w:szCs w:val="24"/>
              </w:rPr>
            </w:pPr>
            <w:r w:rsidRPr="00EE6575">
              <w:rPr>
                <w:color w:val="000000"/>
                <w:szCs w:val="24"/>
              </w:rPr>
              <w:t xml:space="preserve">Необходимый объем финансирования </w:t>
            </w:r>
          </w:p>
          <w:p w:rsidR="00D75DA2" w:rsidRPr="00EE6575" w:rsidRDefault="00D75DA2" w:rsidP="00D75DA2">
            <w:pPr>
              <w:jc w:val="center"/>
              <w:rPr>
                <w:color w:val="000000"/>
                <w:szCs w:val="24"/>
              </w:rPr>
            </w:pPr>
            <w:r w:rsidRPr="00EE6575">
              <w:rPr>
                <w:color w:val="000000"/>
                <w:szCs w:val="24"/>
              </w:rPr>
              <w:t>тыс. руб.</w:t>
            </w:r>
          </w:p>
        </w:tc>
        <w:tc>
          <w:tcPr>
            <w:tcW w:w="2268" w:type="dxa"/>
            <w:gridSpan w:val="2"/>
            <w:shd w:val="clear" w:color="auto" w:fill="auto"/>
            <w:vAlign w:val="center"/>
          </w:tcPr>
          <w:p w:rsidR="00D75DA2" w:rsidRPr="00EE6575" w:rsidRDefault="00D75DA2" w:rsidP="00D75DA2">
            <w:pPr>
              <w:jc w:val="center"/>
              <w:rPr>
                <w:color w:val="000000"/>
                <w:szCs w:val="24"/>
              </w:rPr>
            </w:pPr>
            <w:r w:rsidRPr="00EE6575">
              <w:rPr>
                <w:color w:val="000000"/>
                <w:szCs w:val="24"/>
              </w:rPr>
              <w:t>Рекомендуемый период внедрения, годы</w:t>
            </w:r>
          </w:p>
        </w:tc>
        <w:tc>
          <w:tcPr>
            <w:tcW w:w="1842" w:type="dxa"/>
          </w:tcPr>
          <w:p w:rsidR="00D75DA2" w:rsidRPr="00EE6575" w:rsidRDefault="00D75DA2" w:rsidP="00D75DA2">
            <w:pPr>
              <w:jc w:val="center"/>
              <w:rPr>
                <w:color w:val="000000"/>
                <w:szCs w:val="24"/>
              </w:rPr>
            </w:pPr>
            <w:r w:rsidRPr="00EE6575">
              <w:rPr>
                <w:color w:val="000000"/>
                <w:szCs w:val="24"/>
              </w:rPr>
              <w:t>Источник финансирования</w:t>
            </w:r>
          </w:p>
        </w:tc>
      </w:tr>
      <w:tr w:rsidR="00D75DA2" w:rsidRPr="005F5D7D" w:rsidTr="00D75DA2">
        <w:tc>
          <w:tcPr>
            <w:tcW w:w="516" w:type="dxa"/>
          </w:tcPr>
          <w:p w:rsidR="00D75DA2" w:rsidRPr="00EE6575" w:rsidRDefault="00D75DA2" w:rsidP="00D75DA2">
            <w:pPr>
              <w:jc w:val="center"/>
              <w:rPr>
                <w:color w:val="000000"/>
                <w:szCs w:val="24"/>
              </w:rPr>
            </w:pPr>
          </w:p>
        </w:tc>
        <w:tc>
          <w:tcPr>
            <w:tcW w:w="3686" w:type="dxa"/>
            <w:shd w:val="clear" w:color="auto" w:fill="auto"/>
            <w:vAlign w:val="center"/>
          </w:tcPr>
          <w:p w:rsidR="00D75DA2" w:rsidRPr="00F91FF7" w:rsidRDefault="006F6D61" w:rsidP="00D75DA2">
            <w:pPr>
              <w:jc w:val="center"/>
              <w:rPr>
                <w:b/>
                <w:bCs/>
                <w:color w:val="000000"/>
                <w:szCs w:val="24"/>
              </w:rPr>
            </w:pPr>
            <w:r>
              <w:rPr>
                <w:b/>
                <w:szCs w:val="24"/>
              </w:rPr>
              <w:t>МУП</w:t>
            </w:r>
            <w:r w:rsidRPr="003242DF">
              <w:rPr>
                <w:b/>
                <w:szCs w:val="24"/>
              </w:rPr>
              <w:t xml:space="preserve"> «</w:t>
            </w:r>
            <w:r>
              <w:rPr>
                <w:b/>
                <w:bCs/>
                <w:szCs w:val="24"/>
              </w:rPr>
              <w:t>Коммунсервис</w:t>
            </w:r>
            <w:r w:rsidRPr="003242DF">
              <w:rPr>
                <w:b/>
                <w:szCs w:val="24"/>
              </w:rPr>
              <w:t>»</w:t>
            </w:r>
          </w:p>
        </w:tc>
        <w:tc>
          <w:tcPr>
            <w:tcW w:w="1842" w:type="dxa"/>
            <w:shd w:val="clear" w:color="auto" w:fill="auto"/>
          </w:tcPr>
          <w:p w:rsidR="00D75DA2" w:rsidRPr="00EE6575" w:rsidRDefault="00D75DA2" w:rsidP="00D75DA2">
            <w:pPr>
              <w:jc w:val="center"/>
              <w:rPr>
                <w:color w:val="000000"/>
                <w:szCs w:val="24"/>
              </w:rPr>
            </w:pPr>
          </w:p>
        </w:tc>
        <w:tc>
          <w:tcPr>
            <w:tcW w:w="993" w:type="dxa"/>
            <w:vAlign w:val="center"/>
          </w:tcPr>
          <w:p w:rsidR="00D75DA2" w:rsidRPr="00EE6575" w:rsidRDefault="00D75DA2" w:rsidP="00D75DA2">
            <w:pPr>
              <w:jc w:val="center"/>
              <w:rPr>
                <w:color w:val="000000"/>
                <w:szCs w:val="24"/>
              </w:rPr>
            </w:pPr>
            <w:r w:rsidRPr="00EE6575">
              <w:rPr>
                <w:color w:val="000000"/>
                <w:szCs w:val="24"/>
              </w:rPr>
              <w:t>начало</w:t>
            </w:r>
          </w:p>
        </w:tc>
        <w:tc>
          <w:tcPr>
            <w:tcW w:w="1275" w:type="dxa"/>
            <w:shd w:val="clear" w:color="auto" w:fill="auto"/>
            <w:vAlign w:val="center"/>
          </w:tcPr>
          <w:p w:rsidR="00D75DA2" w:rsidRPr="00EE6575" w:rsidRDefault="00D75DA2" w:rsidP="00D75DA2">
            <w:pPr>
              <w:jc w:val="center"/>
              <w:rPr>
                <w:color w:val="000000"/>
                <w:szCs w:val="24"/>
              </w:rPr>
            </w:pPr>
            <w:r w:rsidRPr="00EE6575">
              <w:rPr>
                <w:color w:val="000000"/>
                <w:szCs w:val="24"/>
              </w:rPr>
              <w:t>окончание</w:t>
            </w:r>
          </w:p>
        </w:tc>
        <w:tc>
          <w:tcPr>
            <w:tcW w:w="1842" w:type="dxa"/>
          </w:tcPr>
          <w:p w:rsidR="00D75DA2" w:rsidRPr="00EE6575" w:rsidRDefault="00D75DA2" w:rsidP="00D75DA2">
            <w:pPr>
              <w:jc w:val="center"/>
              <w:rPr>
                <w:color w:val="000000"/>
                <w:szCs w:val="24"/>
              </w:rPr>
            </w:pPr>
          </w:p>
        </w:tc>
      </w:tr>
      <w:tr w:rsidR="006F6D61" w:rsidRPr="005F5D7D" w:rsidTr="00D75DA2">
        <w:tc>
          <w:tcPr>
            <w:tcW w:w="516" w:type="dxa"/>
          </w:tcPr>
          <w:p w:rsidR="006F6D61" w:rsidRPr="00EE6575" w:rsidRDefault="006F6D61" w:rsidP="006F6D61">
            <w:pPr>
              <w:jc w:val="center"/>
              <w:rPr>
                <w:color w:val="000000"/>
                <w:szCs w:val="24"/>
              </w:rPr>
            </w:pPr>
            <w:r w:rsidRPr="00EE6575">
              <w:rPr>
                <w:color w:val="000000"/>
                <w:szCs w:val="24"/>
              </w:rPr>
              <w:t>1</w:t>
            </w:r>
          </w:p>
        </w:tc>
        <w:tc>
          <w:tcPr>
            <w:tcW w:w="3686" w:type="dxa"/>
            <w:shd w:val="clear" w:color="auto" w:fill="auto"/>
          </w:tcPr>
          <w:p w:rsidR="006F6D61" w:rsidRPr="001D469A" w:rsidRDefault="006F6D61" w:rsidP="006F6D61">
            <w:pPr>
              <w:rPr>
                <w:color w:val="000000"/>
                <w:szCs w:val="24"/>
              </w:rPr>
            </w:pPr>
            <w:r>
              <w:rPr>
                <w:color w:val="000000"/>
                <w:szCs w:val="24"/>
              </w:rPr>
              <w:t>Установка узла учета тепловой энергии</w:t>
            </w:r>
          </w:p>
        </w:tc>
        <w:tc>
          <w:tcPr>
            <w:tcW w:w="1842" w:type="dxa"/>
            <w:shd w:val="clear" w:color="auto" w:fill="auto"/>
            <w:vAlign w:val="center"/>
          </w:tcPr>
          <w:p w:rsidR="006F6D61" w:rsidRDefault="006F6D61" w:rsidP="006F6D61">
            <w:pPr>
              <w:jc w:val="center"/>
              <w:rPr>
                <w:color w:val="000000"/>
              </w:rPr>
            </w:pPr>
            <w:r>
              <w:rPr>
                <w:color w:val="000000"/>
              </w:rPr>
              <w:t>300</w:t>
            </w:r>
          </w:p>
        </w:tc>
        <w:tc>
          <w:tcPr>
            <w:tcW w:w="993" w:type="dxa"/>
            <w:vAlign w:val="center"/>
          </w:tcPr>
          <w:p w:rsidR="006F6D61" w:rsidRPr="003242DF" w:rsidRDefault="006F6D61" w:rsidP="006F6D61">
            <w:pPr>
              <w:jc w:val="center"/>
              <w:rPr>
                <w:color w:val="000000"/>
                <w:szCs w:val="24"/>
              </w:rPr>
            </w:pPr>
            <w:r w:rsidRPr="003242DF">
              <w:rPr>
                <w:color w:val="000000"/>
                <w:szCs w:val="24"/>
              </w:rPr>
              <w:t>202</w:t>
            </w:r>
            <w:r>
              <w:rPr>
                <w:color w:val="000000"/>
                <w:szCs w:val="24"/>
              </w:rPr>
              <w:t>5</w:t>
            </w:r>
            <w:r w:rsidRPr="003242DF">
              <w:rPr>
                <w:color w:val="000000"/>
                <w:szCs w:val="24"/>
              </w:rPr>
              <w:t xml:space="preserve"> </w:t>
            </w:r>
          </w:p>
        </w:tc>
        <w:tc>
          <w:tcPr>
            <w:tcW w:w="1275" w:type="dxa"/>
            <w:shd w:val="clear" w:color="auto" w:fill="auto"/>
            <w:vAlign w:val="center"/>
          </w:tcPr>
          <w:p w:rsidR="006F6D61" w:rsidRPr="003242DF" w:rsidRDefault="006F6D61" w:rsidP="006F6D61">
            <w:pPr>
              <w:jc w:val="center"/>
              <w:rPr>
                <w:color w:val="000000"/>
                <w:szCs w:val="24"/>
              </w:rPr>
            </w:pPr>
            <w:r w:rsidRPr="003242DF">
              <w:rPr>
                <w:color w:val="000000"/>
                <w:szCs w:val="24"/>
              </w:rPr>
              <w:t>20</w:t>
            </w:r>
            <w:r>
              <w:rPr>
                <w:color w:val="000000"/>
                <w:szCs w:val="24"/>
              </w:rPr>
              <w:t>2025</w:t>
            </w:r>
          </w:p>
        </w:tc>
        <w:tc>
          <w:tcPr>
            <w:tcW w:w="1842" w:type="dxa"/>
            <w:vAlign w:val="center"/>
          </w:tcPr>
          <w:p w:rsidR="006F6D61" w:rsidRPr="003242DF" w:rsidRDefault="006F6D61" w:rsidP="006F6D61">
            <w:pPr>
              <w:jc w:val="center"/>
              <w:rPr>
                <w:color w:val="000000"/>
                <w:szCs w:val="24"/>
              </w:rPr>
            </w:pPr>
            <w:r>
              <w:rPr>
                <w:color w:val="000000"/>
                <w:szCs w:val="24"/>
              </w:rPr>
              <w:t>Собственные средства ТСО</w:t>
            </w:r>
          </w:p>
        </w:tc>
      </w:tr>
      <w:tr w:rsidR="006F6D61" w:rsidRPr="005F5D7D" w:rsidTr="00D75DA2">
        <w:tc>
          <w:tcPr>
            <w:tcW w:w="516" w:type="dxa"/>
          </w:tcPr>
          <w:p w:rsidR="006F6D61" w:rsidRPr="00EE6575" w:rsidRDefault="006F6D61" w:rsidP="006F6D61">
            <w:pPr>
              <w:jc w:val="center"/>
              <w:rPr>
                <w:color w:val="000000"/>
                <w:szCs w:val="24"/>
              </w:rPr>
            </w:pPr>
            <w:r w:rsidRPr="00EE6575">
              <w:rPr>
                <w:color w:val="000000"/>
                <w:szCs w:val="24"/>
              </w:rPr>
              <w:t>2</w:t>
            </w:r>
          </w:p>
        </w:tc>
        <w:tc>
          <w:tcPr>
            <w:tcW w:w="3686" w:type="dxa"/>
            <w:shd w:val="clear" w:color="auto" w:fill="auto"/>
          </w:tcPr>
          <w:p w:rsidR="006F6D61" w:rsidRPr="001D469A" w:rsidRDefault="006F6D61" w:rsidP="006F6D61">
            <w:pPr>
              <w:rPr>
                <w:color w:val="000000"/>
                <w:szCs w:val="24"/>
              </w:rPr>
            </w:pPr>
            <w:r>
              <w:rPr>
                <w:color w:val="000000"/>
                <w:szCs w:val="24"/>
              </w:rPr>
              <w:t>Прокладка участка тепловых сетей</w:t>
            </w:r>
          </w:p>
        </w:tc>
        <w:tc>
          <w:tcPr>
            <w:tcW w:w="1842" w:type="dxa"/>
            <w:shd w:val="clear" w:color="auto" w:fill="auto"/>
            <w:vAlign w:val="center"/>
          </w:tcPr>
          <w:p w:rsidR="006F6D61" w:rsidRDefault="006F6D61" w:rsidP="006F6D61">
            <w:pPr>
              <w:jc w:val="center"/>
              <w:rPr>
                <w:color w:val="000000"/>
              </w:rPr>
            </w:pPr>
            <w:r>
              <w:rPr>
                <w:color w:val="000000"/>
              </w:rPr>
              <w:t>0</w:t>
            </w:r>
          </w:p>
        </w:tc>
        <w:tc>
          <w:tcPr>
            <w:tcW w:w="993" w:type="dxa"/>
            <w:vAlign w:val="center"/>
          </w:tcPr>
          <w:p w:rsidR="006F6D61" w:rsidRPr="003242DF" w:rsidRDefault="006F6D61" w:rsidP="006F6D61">
            <w:pPr>
              <w:jc w:val="center"/>
              <w:rPr>
                <w:color w:val="000000"/>
                <w:szCs w:val="24"/>
              </w:rPr>
            </w:pPr>
            <w:r>
              <w:rPr>
                <w:color w:val="000000"/>
                <w:szCs w:val="24"/>
              </w:rPr>
              <w:t>-</w:t>
            </w:r>
          </w:p>
        </w:tc>
        <w:tc>
          <w:tcPr>
            <w:tcW w:w="1275" w:type="dxa"/>
            <w:shd w:val="clear" w:color="auto" w:fill="auto"/>
            <w:vAlign w:val="center"/>
          </w:tcPr>
          <w:p w:rsidR="006F6D61" w:rsidRPr="003242DF" w:rsidRDefault="006F6D61" w:rsidP="006F6D61">
            <w:pPr>
              <w:jc w:val="center"/>
              <w:rPr>
                <w:color w:val="000000"/>
                <w:szCs w:val="24"/>
              </w:rPr>
            </w:pPr>
            <w:r>
              <w:rPr>
                <w:color w:val="000000"/>
                <w:szCs w:val="24"/>
              </w:rPr>
              <w:t>-</w:t>
            </w:r>
          </w:p>
        </w:tc>
        <w:tc>
          <w:tcPr>
            <w:tcW w:w="1842" w:type="dxa"/>
            <w:vAlign w:val="center"/>
          </w:tcPr>
          <w:p w:rsidR="006F6D61" w:rsidRPr="00EE6575" w:rsidRDefault="006F6D61" w:rsidP="006F6D61">
            <w:pPr>
              <w:jc w:val="center"/>
              <w:rPr>
                <w:color w:val="000000"/>
                <w:szCs w:val="24"/>
              </w:rPr>
            </w:pPr>
            <w:r>
              <w:rPr>
                <w:color w:val="000000"/>
                <w:szCs w:val="24"/>
              </w:rPr>
              <w:t>-</w:t>
            </w:r>
          </w:p>
        </w:tc>
      </w:tr>
      <w:tr w:rsidR="006F6D61" w:rsidRPr="005F5D7D" w:rsidTr="00D75DA2">
        <w:tc>
          <w:tcPr>
            <w:tcW w:w="516" w:type="dxa"/>
          </w:tcPr>
          <w:p w:rsidR="006F6D61" w:rsidRPr="00EE6575" w:rsidRDefault="006F6D61" w:rsidP="006F6D61">
            <w:pPr>
              <w:jc w:val="center"/>
              <w:rPr>
                <w:color w:val="000000"/>
                <w:szCs w:val="24"/>
              </w:rPr>
            </w:pPr>
            <w:r w:rsidRPr="00EE6575">
              <w:rPr>
                <w:color w:val="000000"/>
                <w:szCs w:val="24"/>
              </w:rPr>
              <w:t>3</w:t>
            </w:r>
          </w:p>
        </w:tc>
        <w:tc>
          <w:tcPr>
            <w:tcW w:w="3686" w:type="dxa"/>
            <w:shd w:val="clear" w:color="auto" w:fill="auto"/>
          </w:tcPr>
          <w:p w:rsidR="006F6D61" w:rsidRPr="001D469A" w:rsidRDefault="006F6D61" w:rsidP="006F6D61">
            <w:pPr>
              <w:rPr>
                <w:color w:val="000000"/>
                <w:szCs w:val="24"/>
              </w:rPr>
            </w:pPr>
            <w:r>
              <w:rPr>
                <w:color w:val="000000"/>
                <w:szCs w:val="24"/>
              </w:rPr>
              <w:t>Замена теплоизоляции тепловых сетей</w:t>
            </w:r>
          </w:p>
        </w:tc>
        <w:tc>
          <w:tcPr>
            <w:tcW w:w="1842" w:type="dxa"/>
            <w:shd w:val="clear" w:color="auto" w:fill="auto"/>
            <w:vAlign w:val="center"/>
          </w:tcPr>
          <w:p w:rsidR="006F6D61" w:rsidRDefault="006F6D61" w:rsidP="006F6D61">
            <w:pPr>
              <w:jc w:val="center"/>
              <w:rPr>
                <w:color w:val="000000"/>
              </w:rPr>
            </w:pPr>
            <w:r>
              <w:rPr>
                <w:color w:val="000000"/>
              </w:rPr>
              <w:t>2880</w:t>
            </w:r>
          </w:p>
        </w:tc>
        <w:tc>
          <w:tcPr>
            <w:tcW w:w="993" w:type="dxa"/>
            <w:vAlign w:val="center"/>
          </w:tcPr>
          <w:p w:rsidR="006F6D61" w:rsidRDefault="006F6D61" w:rsidP="006F6D61">
            <w:pPr>
              <w:jc w:val="center"/>
              <w:rPr>
                <w:color w:val="000000"/>
                <w:szCs w:val="24"/>
              </w:rPr>
            </w:pPr>
            <w:r>
              <w:rPr>
                <w:color w:val="000000"/>
                <w:szCs w:val="24"/>
              </w:rPr>
              <w:t>2025</w:t>
            </w:r>
          </w:p>
        </w:tc>
        <w:tc>
          <w:tcPr>
            <w:tcW w:w="1275" w:type="dxa"/>
            <w:shd w:val="clear" w:color="auto" w:fill="auto"/>
            <w:vAlign w:val="center"/>
          </w:tcPr>
          <w:p w:rsidR="006F6D61" w:rsidRPr="003242DF" w:rsidRDefault="006F6D61" w:rsidP="006F6D61">
            <w:pPr>
              <w:jc w:val="center"/>
              <w:rPr>
                <w:color w:val="000000"/>
                <w:szCs w:val="24"/>
              </w:rPr>
            </w:pPr>
            <w:r>
              <w:rPr>
                <w:color w:val="000000"/>
                <w:szCs w:val="24"/>
              </w:rPr>
              <w:t>2027</w:t>
            </w:r>
          </w:p>
        </w:tc>
        <w:tc>
          <w:tcPr>
            <w:tcW w:w="1842" w:type="dxa"/>
            <w:vAlign w:val="center"/>
          </w:tcPr>
          <w:p w:rsidR="006F6D61" w:rsidRDefault="006F6D61" w:rsidP="006F6D61">
            <w:pPr>
              <w:jc w:val="center"/>
              <w:rPr>
                <w:color w:val="000000"/>
                <w:szCs w:val="24"/>
              </w:rPr>
            </w:pPr>
            <w:r>
              <w:rPr>
                <w:color w:val="000000"/>
                <w:szCs w:val="24"/>
              </w:rPr>
              <w:t>Собственные средства ТСО</w:t>
            </w:r>
          </w:p>
        </w:tc>
      </w:tr>
      <w:tr w:rsidR="006F6D61" w:rsidRPr="005F5D7D" w:rsidTr="00D75DA2">
        <w:tc>
          <w:tcPr>
            <w:tcW w:w="516" w:type="dxa"/>
          </w:tcPr>
          <w:p w:rsidR="006F6D61" w:rsidRPr="00EE6575" w:rsidRDefault="006F6D61" w:rsidP="006F6D61">
            <w:pPr>
              <w:jc w:val="center"/>
              <w:rPr>
                <w:color w:val="000000"/>
                <w:szCs w:val="24"/>
              </w:rPr>
            </w:pPr>
          </w:p>
        </w:tc>
        <w:tc>
          <w:tcPr>
            <w:tcW w:w="3686" w:type="dxa"/>
            <w:shd w:val="clear" w:color="auto" w:fill="auto"/>
            <w:vAlign w:val="center"/>
          </w:tcPr>
          <w:p w:rsidR="006F6D61" w:rsidRPr="00E97498" w:rsidRDefault="006F6D61" w:rsidP="006F6D61">
            <w:pPr>
              <w:jc w:val="center"/>
              <w:rPr>
                <w:b/>
                <w:bCs/>
                <w:szCs w:val="24"/>
              </w:rPr>
            </w:pPr>
            <w:r>
              <w:rPr>
                <w:b/>
                <w:bCs/>
                <w:szCs w:val="24"/>
              </w:rPr>
              <w:t xml:space="preserve">Итого </w:t>
            </w:r>
          </w:p>
        </w:tc>
        <w:tc>
          <w:tcPr>
            <w:tcW w:w="1842" w:type="dxa"/>
            <w:shd w:val="clear" w:color="auto" w:fill="auto"/>
            <w:vAlign w:val="center"/>
          </w:tcPr>
          <w:p w:rsidR="006F6D61" w:rsidRDefault="006F6D61" w:rsidP="006F6D61">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3180</w:t>
            </w:r>
            <w:r>
              <w:rPr>
                <w:b/>
                <w:bCs/>
                <w:color w:val="000000"/>
              </w:rPr>
              <w:fldChar w:fldCharType="end"/>
            </w:r>
          </w:p>
        </w:tc>
        <w:tc>
          <w:tcPr>
            <w:tcW w:w="2268" w:type="dxa"/>
            <w:gridSpan w:val="2"/>
            <w:vAlign w:val="center"/>
          </w:tcPr>
          <w:p w:rsidR="006F6D61" w:rsidRDefault="006F6D61" w:rsidP="006F6D61">
            <w:pPr>
              <w:jc w:val="center"/>
              <w:rPr>
                <w:color w:val="000000"/>
                <w:szCs w:val="24"/>
              </w:rPr>
            </w:pPr>
          </w:p>
        </w:tc>
        <w:tc>
          <w:tcPr>
            <w:tcW w:w="1842" w:type="dxa"/>
          </w:tcPr>
          <w:p w:rsidR="006F6D61" w:rsidRDefault="006F6D61" w:rsidP="006F6D61">
            <w:pPr>
              <w:jc w:val="center"/>
              <w:rPr>
                <w:color w:val="000000"/>
                <w:szCs w:val="24"/>
              </w:rPr>
            </w:pPr>
          </w:p>
        </w:tc>
      </w:tr>
      <w:tr w:rsidR="006F6D61" w:rsidRPr="005F5D7D" w:rsidTr="00D75DA2">
        <w:tc>
          <w:tcPr>
            <w:tcW w:w="516" w:type="dxa"/>
          </w:tcPr>
          <w:p w:rsidR="006F6D61" w:rsidRPr="00EE6575" w:rsidRDefault="006F6D61" w:rsidP="006F6D61">
            <w:pPr>
              <w:jc w:val="center"/>
              <w:rPr>
                <w:color w:val="000000"/>
                <w:szCs w:val="24"/>
              </w:rPr>
            </w:pPr>
            <w:r w:rsidRPr="00EE6575">
              <w:rPr>
                <w:color w:val="000000"/>
                <w:szCs w:val="24"/>
              </w:rPr>
              <w:t>5</w:t>
            </w:r>
          </w:p>
        </w:tc>
        <w:tc>
          <w:tcPr>
            <w:tcW w:w="3686" w:type="dxa"/>
            <w:shd w:val="clear" w:color="auto" w:fill="auto"/>
          </w:tcPr>
          <w:p w:rsidR="006F6D61" w:rsidRPr="00E97498" w:rsidRDefault="006F6D61" w:rsidP="006F6D61">
            <w:pPr>
              <w:jc w:val="center"/>
              <w:rPr>
                <w:b/>
                <w:bCs/>
                <w:szCs w:val="24"/>
              </w:rPr>
            </w:pPr>
            <w:r w:rsidRPr="00E97498">
              <w:rPr>
                <w:b/>
                <w:bCs/>
                <w:szCs w:val="24"/>
              </w:rPr>
              <w:t>Бюджетные организации</w:t>
            </w:r>
          </w:p>
        </w:tc>
        <w:tc>
          <w:tcPr>
            <w:tcW w:w="1842" w:type="dxa"/>
            <w:shd w:val="clear" w:color="auto" w:fill="auto"/>
            <w:vAlign w:val="center"/>
          </w:tcPr>
          <w:p w:rsidR="006F6D61" w:rsidRDefault="006F6D61" w:rsidP="006F6D61">
            <w:pPr>
              <w:jc w:val="center"/>
              <w:rPr>
                <w:color w:val="000000"/>
              </w:rPr>
            </w:pPr>
            <w:r>
              <w:rPr>
                <w:color w:val="000000"/>
              </w:rPr>
              <w:t> </w:t>
            </w:r>
          </w:p>
        </w:tc>
        <w:tc>
          <w:tcPr>
            <w:tcW w:w="2268" w:type="dxa"/>
            <w:gridSpan w:val="2"/>
            <w:vAlign w:val="center"/>
          </w:tcPr>
          <w:p w:rsidR="006F6D61" w:rsidRPr="00EE6575" w:rsidRDefault="006F6D61" w:rsidP="006F6D61">
            <w:pPr>
              <w:jc w:val="center"/>
              <w:rPr>
                <w:color w:val="000000"/>
                <w:szCs w:val="24"/>
              </w:rPr>
            </w:pPr>
          </w:p>
        </w:tc>
        <w:tc>
          <w:tcPr>
            <w:tcW w:w="1842" w:type="dxa"/>
            <w:vAlign w:val="center"/>
          </w:tcPr>
          <w:p w:rsidR="006F6D61" w:rsidRPr="00EE6575" w:rsidRDefault="006F6D61" w:rsidP="006F6D61">
            <w:pPr>
              <w:jc w:val="center"/>
              <w:rPr>
                <w:color w:val="000000"/>
                <w:szCs w:val="24"/>
              </w:rPr>
            </w:pPr>
          </w:p>
        </w:tc>
      </w:tr>
      <w:tr w:rsidR="006F6D61" w:rsidRPr="005F5D7D" w:rsidTr="00D75DA2">
        <w:tc>
          <w:tcPr>
            <w:tcW w:w="516" w:type="dxa"/>
          </w:tcPr>
          <w:p w:rsidR="006F6D61" w:rsidRPr="00EE6575" w:rsidRDefault="006F6D61" w:rsidP="006F6D61">
            <w:pPr>
              <w:jc w:val="center"/>
              <w:rPr>
                <w:color w:val="000000"/>
                <w:szCs w:val="24"/>
              </w:rPr>
            </w:pPr>
            <w:r>
              <w:rPr>
                <w:color w:val="000000"/>
                <w:szCs w:val="24"/>
              </w:rPr>
              <w:t>6</w:t>
            </w:r>
          </w:p>
        </w:tc>
        <w:tc>
          <w:tcPr>
            <w:tcW w:w="3686" w:type="dxa"/>
            <w:shd w:val="clear" w:color="auto" w:fill="auto"/>
          </w:tcPr>
          <w:p w:rsidR="006F6D61" w:rsidRPr="00E97498" w:rsidRDefault="006F6D61" w:rsidP="006F6D61">
            <w:pPr>
              <w:rPr>
                <w:bCs/>
                <w:szCs w:val="24"/>
              </w:rPr>
            </w:pPr>
            <w:r w:rsidRPr="00E97498">
              <w:rPr>
                <w:bCs/>
                <w:szCs w:val="24"/>
              </w:rPr>
              <w:t>Строительство собственных теплоисточников</w:t>
            </w:r>
          </w:p>
        </w:tc>
        <w:tc>
          <w:tcPr>
            <w:tcW w:w="1842" w:type="dxa"/>
            <w:shd w:val="clear" w:color="auto" w:fill="auto"/>
            <w:vAlign w:val="center"/>
          </w:tcPr>
          <w:p w:rsidR="006F6D61" w:rsidRDefault="006F6D61" w:rsidP="006F6D61">
            <w:pPr>
              <w:jc w:val="center"/>
              <w:rPr>
                <w:color w:val="000000"/>
              </w:rPr>
            </w:pPr>
            <w:r>
              <w:rPr>
                <w:color w:val="000000"/>
              </w:rPr>
              <w:t>6248,5</w:t>
            </w:r>
          </w:p>
        </w:tc>
        <w:tc>
          <w:tcPr>
            <w:tcW w:w="993" w:type="dxa"/>
            <w:vAlign w:val="center"/>
          </w:tcPr>
          <w:p w:rsidR="006F6D61" w:rsidRPr="00EE6575" w:rsidRDefault="006F6D61" w:rsidP="006F6D61">
            <w:pPr>
              <w:jc w:val="center"/>
              <w:rPr>
                <w:color w:val="000000"/>
                <w:szCs w:val="24"/>
              </w:rPr>
            </w:pPr>
            <w:r>
              <w:rPr>
                <w:color w:val="000000"/>
                <w:szCs w:val="24"/>
              </w:rPr>
              <w:t>2024</w:t>
            </w:r>
          </w:p>
        </w:tc>
        <w:tc>
          <w:tcPr>
            <w:tcW w:w="1275" w:type="dxa"/>
            <w:shd w:val="clear" w:color="auto" w:fill="auto"/>
            <w:vAlign w:val="center"/>
          </w:tcPr>
          <w:p w:rsidR="006F6D61" w:rsidRPr="00EE6575" w:rsidRDefault="006F6D61" w:rsidP="006F6D61">
            <w:pPr>
              <w:jc w:val="center"/>
              <w:rPr>
                <w:color w:val="000000"/>
                <w:szCs w:val="24"/>
              </w:rPr>
            </w:pPr>
            <w:r>
              <w:rPr>
                <w:color w:val="000000"/>
                <w:szCs w:val="24"/>
              </w:rPr>
              <w:t>2027</w:t>
            </w:r>
          </w:p>
        </w:tc>
        <w:tc>
          <w:tcPr>
            <w:tcW w:w="1842" w:type="dxa"/>
            <w:vAlign w:val="center"/>
          </w:tcPr>
          <w:p w:rsidR="006F6D61" w:rsidRPr="00EE6575" w:rsidRDefault="006F6D61" w:rsidP="006F6D61">
            <w:pPr>
              <w:jc w:val="center"/>
              <w:rPr>
                <w:color w:val="000000"/>
                <w:szCs w:val="24"/>
              </w:rPr>
            </w:pPr>
            <w:r>
              <w:rPr>
                <w:color w:val="000000"/>
                <w:szCs w:val="24"/>
              </w:rPr>
              <w:t>Региональный и муниципальный бюджеты</w:t>
            </w:r>
          </w:p>
        </w:tc>
      </w:tr>
      <w:tr w:rsidR="006F6D61" w:rsidRPr="005F5D7D" w:rsidTr="00D75DA2">
        <w:tc>
          <w:tcPr>
            <w:tcW w:w="516" w:type="dxa"/>
          </w:tcPr>
          <w:p w:rsidR="006F6D61" w:rsidRPr="00EE6575" w:rsidRDefault="006F6D61" w:rsidP="006F6D61">
            <w:pPr>
              <w:jc w:val="center"/>
              <w:rPr>
                <w:color w:val="000000"/>
                <w:szCs w:val="24"/>
              </w:rPr>
            </w:pPr>
          </w:p>
        </w:tc>
        <w:tc>
          <w:tcPr>
            <w:tcW w:w="3686" w:type="dxa"/>
            <w:shd w:val="clear" w:color="auto" w:fill="auto"/>
            <w:vAlign w:val="center"/>
          </w:tcPr>
          <w:p w:rsidR="006F6D61" w:rsidRPr="001D469A" w:rsidRDefault="006F6D61" w:rsidP="006F6D61">
            <w:pPr>
              <w:jc w:val="center"/>
              <w:rPr>
                <w:b/>
                <w:bCs/>
                <w:szCs w:val="24"/>
              </w:rPr>
            </w:pPr>
            <w:r>
              <w:rPr>
                <w:b/>
                <w:bCs/>
                <w:szCs w:val="24"/>
              </w:rPr>
              <w:t>Все</w:t>
            </w:r>
            <w:r w:rsidRPr="001D469A">
              <w:rPr>
                <w:b/>
                <w:bCs/>
                <w:szCs w:val="24"/>
              </w:rPr>
              <w:t>го</w:t>
            </w:r>
          </w:p>
        </w:tc>
        <w:tc>
          <w:tcPr>
            <w:tcW w:w="1842" w:type="dxa"/>
            <w:shd w:val="clear" w:color="auto" w:fill="auto"/>
            <w:vAlign w:val="center"/>
          </w:tcPr>
          <w:p w:rsidR="006F6D61" w:rsidRDefault="006F6D61" w:rsidP="006F6D61">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9428,5</w:t>
            </w:r>
            <w:r>
              <w:rPr>
                <w:b/>
                <w:bCs/>
                <w:color w:val="000000"/>
              </w:rPr>
              <w:fldChar w:fldCharType="end"/>
            </w:r>
          </w:p>
        </w:tc>
        <w:tc>
          <w:tcPr>
            <w:tcW w:w="993" w:type="dxa"/>
            <w:vAlign w:val="center"/>
          </w:tcPr>
          <w:p w:rsidR="006F6D61" w:rsidRPr="00EE6575" w:rsidRDefault="006F6D61" w:rsidP="006F6D61">
            <w:pPr>
              <w:jc w:val="center"/>
              <w:rPr>
                <w:b/>
                <w:bCs/>
                <w:color w:val="000000"/>
                <w:szCs w:val="24"/>
              </w:rPr>
            </w:pPr>
          </w:p>
        </w:tc>
        <w:tc>
          <w:tcPr>
            <w:tcW w:w="1275" w:type="dxa"/>
            <w:shd w:val="clear" w:color="auto" w:fill="auto"/>
            <w:vAlign w:val="center"/>
          </w:tcPr>
          <w:p w:rsidR="006F6D61" w:rsidRPr="00EE6575" w:rsidRDefault="006F6D61" w:rsidP="006F6D61">
            <w:pPr>
              <w:jc w:val="center"/>
              <w:rPr>
                <w:color w:val="000000"/>
                <w:szCs w:val="24"/>
              </w:rPr>
            </w:pPr>
          </w:p>
        </w:tc>
        <w:tc>
          <w:tcPr>
            <w:tcW w:w="1842" w:type="dxa"/>
          </w:tcPr>
          <w:p w:rsidR="006F6D61" w:rsidRPr="00EE6575" w:rsidRDefault="006F6D61" w:rsidP="006F6D61">
            <w:pPr>
              <w:jc w:val="center"/>
              <w:rPr>
                <w:color w:val="000000"/>
                <w:szCs w:val="24"/>
              </w:rPr>
            </w:pPr>
          </w:p>
        </w:tc>
      </w:tr>
    </w:tbl>
    <w:p w:rsidR="00D75DA2" w:rsidRDefault="00D75DA2"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p w:rsidR="00DD30CC" w:rsidRPr="00A45278" w:rsidRDefault="00DD30CC" w:rsidP="00DD30CC">
      <w:pPr>
        <w:suppressAutoHyphens w:val="0"/>
        <w:spacing w:after="120"/>
        <w:jc w:val="center"/>
        <w:rPr>
          <w:b/>
          <w:sz w:val="26"/>
          <w:szCs w:val="26"/>
        </w:rPr>
      </w:pPr>
      <w:r w:rsidRPr="00AF128D">
        <w:rPr>
          <w:b/>
          <w:color w:val="000000"/>
          <w:sz w:val="26"/>
          <w:szCs w:val="26"/>
        </w:rPr>
        <w:lastRenderedPageBreak/>
        <w:t>Перечень использованных федеральных законов, нормативно-правовых актов и справочной литературы</w:t>
      </w:r>
    </w:p>
    <w:p w:rsidR="00DD30CC" w:rsidRPr="0029496B" w:rsidRDefault="00DD30CC" w:rsidP="00DD30CC">
      <w:pPr>
        <w:numPr>
          <w:ilvl w:val="0"/>
          <w:numId w:val="5"/>
        </w:numPr>
        <w:tabs>
          <w:tab w:val="clear" w:pos="480"/>
        </w:tabs>
        <w:suppressAutoHyphens w:val="0"/>
        <w:ind w:left="426"/>
        <w:jc w:val="both"/>
        <w:rPr>
          <w:sz w:val="26"/>
          <w:szCs w:val="26"/>
        </w:rPr>
      </w:pPr>
      <w:r w:rsidRPr="0029496B">
        <w:rPr>
          <w:sz w:val="26"/>
          <w:szCs w:val="26"/>
        </w:rPr>
        <w:t xml:space="preserve">Федеральный закон от 23.11.2009г. N 261-ФЗ </w:t>
      </w:r>
      <w:r>
        <w:rPr>
          <w:sz w:val="26"/>
          <w:szCs w:val="26"/>
        </w:rPr>
        <w:t xml:space="preserve">(в ред. от 03.08.2018) </w:t>
      </w:r>
      <w:r w:rsidRPr="0029496B">
        <w:rPr>
          <w:sz w:val="26"/>
          <w:szCs w:val="26"/>
        </w:rPr>
        <w:t>«Об энергосбережен</w:t>
      </w:r>
      <w:r>
        <w:rPr>
          <w:sz w:val="26"/>
          <w:szCs w:val="26"/>
        </w:rPr>
        <w:t xml:space="preserve">ии и о повышении энергетической </w:t>
      </w:r>
      <w:r w:rsidRPr="0029496B">
        <w:rPr>
          <w:sz w:val="26"/>
          <w:szCs w:val="26"/>
        </w:rPr>
        <w:t>эффективности и о внесении изменений в отдельные законодательные акты Российской Федерации».</w:t>
      </w:r>
    </w:p>
    <w:p w:rsidR="00DD30CC" w:rsidRDefault="00DD30CC" w:rsidP="00DD30CC">
      <w:pPr>
        <w:numPr>
          <w:ilvl w:val="0"/>
          <w:numId w:val="5"/>
        </w:numPr>
        <w:tabs>
          <w:tab w:val="clear" w:pos="480"/>
        </w:tabs>
        <w:suppressAutoHyphens w:val="0"/>
        <w:ind w:left="426"/>
        <w:jc w:val="both"/>
        <w:rPr>
          <w:sz w:val="26"/>
          <w:szCs w:val="26"/>
        </w:rPr>
      </w:pPr>
      <w:r w:rsidRPr="0029496B">
        <w:rPr>
          <w:sz w:val="26"/>
          <w:szCs w:val="26"/>
        </w:rPr>
        <w:t>Федеральный закон от 27 июля 2010 года № 190-ФЗ</w:t>
      </w:r>
      <w:r>
        <w:rPr>
          <w:sz w:val="26"/>
          <w:szCs w:val="26"/>
        </w:rPr>
        <w:t xml:space="preserve"> «О теплоснабжении».</w:t>
      </w:r>
    </w:p>
    <w:p w:rsidR="00DD30CC" w:rsidRPr="000B39D8" w:rsidRDefault="00DD30CC" w:rsidP="00DD30CC">
      <w:pPr>
        <w:numPr>
          <w:ilvl w:val="0"/>
          <w:numId w:val="5"/>
        </w:numPr>
        <w:tabs>
          <w:tab w:val="clear" w:pos="480"/>
        </w:tabs>
        <w:suppressAutoHyphens w:val="0"/>
        <w:ind w:left="426"/>
        <w:jc w:val="both"/>
        <w:rPr>
          <w:sz w:val="26"/>
          <w:szCs w:val="26"/>
        </w:rPr>
      </w:pPr>
      <w:r w:rsidRPr="000B39D8">
        <w:rPr>
          <w:sz w:val="26"/>
          <w:szCs w:val="26"/>
        </w:rPr>
        <w:t>Жилищный кодекс РФ</w:t>
      </w:r>
      <w:r>
        <w:rPr>
          <w:sz w:val="26"/>
          <w:szCs w:val="26"/>
        </w:rPr>
        <w:t>. Федеральный закон</w:t>
      </w:r>
      <w:r w:rsidRPr="000B39D8">
        <w:rPr>
          <w:sz w:val="26"/>
          <w:szCs w:val="26"/>
        </w:rPr>
        <w:t xml:space="preserve"> от </w:t>
      </w:r>
      <w:r w:rsidRPr="000B39D8">
        <w:rPr>
          <w:iCs/>
          <w:sz w:val="26"/>
          <w:szCs w:val="26"/>
        </w:rPr>
        <w:t>29.12</w:t>
      </w:r>
      <w:r>
        <w:rPr>
          <w:iCs/>
          <w:sz w:val="26"/>
          <w:szCs w:val="26"/>
        </w:rPr>
        <w:t>.</w:t>
      </w:r>
      <w:r w:rsidRPr="000B39D8">
        <w:rPr>
          <w:iCs/>
          <w:sz w:val="26"/>
          <w:szCs w:val="26"/>
        </w:rPr>
        <w:t>2004 г. N 188-ФЗ</w:t>
      </w:r>
      <w:r>
        <w:rPr>
          <w:iCs/>
          <w:sz w:val="26"/>
          <w:szCs w:val="26"/>
        </w:rPr>
        <w:t>.</w:t>
      </w:r>
    </w:p>
    <w:p w:rsidR="00DD30CC" w:rsidRDefault="00DD30CC" w:rsidP="00DD30CC">
      <w:pPr>
        <w:numPr>
          <w:ilvl w:val="0"/>
          <w:numId w:val="5"/>
        </w:numPr>
        <w:tabs>
          <w:tab w:val="clear" w:pos="480"/>
        </w:tabs>
        <w:suppressAutoHyphens w:val="0"/>
        <w:ind w:left="426"/>
        <w:jc w:val="both"/>
        <w:rPr>
          <w:sz w:val="26"/>
          <w:szCs w:val="26"/>
        </w:rPr>
      </w:pPr>
      <w:r w:rsidRPr="0029496B">
        <w:rPr>
          <w:sz w:val="26"/>
          <w:szCs w:val="26"/>
        </w:rPr>
        <w:t>Постановление Правительства РФ от 22 февраля 2012 г. № 154 «О требованиях к схемам теплоснабжения, порядку разработки и утверждения</w:t>
      </w:r>
      <w:r w:rsidRPr="004E4209">
        <w:rPr>
          <w:sz w:val="26"/>
          <w:szCs w:val="26"/>
        </w:rPr>
        <w:t xml:space="preserve">» </w:t>
      </w:r>
      <w:r w:rsidRPr="004E4209">
        <w:rPr>
          <w:color w:val="323232"/>
          <w:sz w:val="26"/>
          <w:szCs w:val="26"/>
          <w:shd w:val="clear" w:color="auto" w:fill="FFFFFF"/>
        </w:rPr>
        <w:t>(ред. от 16.03.2019)</w:t>
      </w:r>
      <w:r w:rsidRPr="004E4209">
        <w:rPr>
          <w:sz w:val="26"/>
          <w:szCs w:val="26"/>
        </w:rPr>
        <w:t>.</w:t>
      </w:r>
    </w:p>
    <w:p w:rsidR="00DD30CC" w:rsidRPr="00E17611" w:rsidRDefault="00DD30CC" w:rsidP="00DD30CC">
      <w:pPr>
        <w:numPr>
          <w:ilvl w:val="0"/>
          <w:numId w:val="5"/>
        </w:numPr>
        <w:tabs>
          <w:tab w:val="clear" w:pos="480"/>
        </w:tabs>
        <w:suppressAutoHyphens w:val="0"/>
        <w:ind w:left="426"/>
        <w:jc w:val="both"/>
        <w:rPr>
          <w:sz w:val="26"/>
          <w:szCs w:val="26"/>
        </w:rPr>
      </w:pPr>
      <w:r w:rsidRPr="00E17611">
        <w:rPr>
          <w:sz w:val="26"/>
          <w:szCs w:val="26"/>
        </w:rPr>
        <w:t xml:space="preserve">Постановление Правительства РФ от 30.11.2021 г № </w:t>
      </w:r>
      <w:r>
        <w:rPr>
          <w:sz w:val="26"/>
          <w:szCs w:val="26"/>
        </w:rPr>
        <w:t xml:space="preserve">2115 "О </w:t>
      </w:r>
      <w:r w:rsidRPr="00E17611">
        <w:rPr>
          <w:sz w:val="26"/>
          <w:szCs w:val="26"/>
        </w:rPr>
        <w:t>подключении (технологическом присоединении) к системам теплоснабжения"</w:t>
      </w:r>
      <w:r>
        <w:rPr>
          <w:sz w:val="26"/>
          <w:szCs w:val="26"/>
        </w:rPr>
        <w:t>.</w:t>
      </w:r>
    </w:p>
    <w:p w:rsidR="00DD30CC" w:rsidRDefault="00DD30CC" w:rsidP="00DD30CC">
      <w:pPr>
        <w:numPr>
          <w:ilvl w:val="0"/>
          <w:numId w:val="5"/>
        </w:numPr>
        <w:tabs>
          <w:tab w:val="clear" w:pos="480"/>
        </w:tabs>
        <w:suppressAutoHyphens w:val="0"/>
        <w:ind w:left="426"/>
        <w:jc w:val="both"/>
        <w:rPr>
          <w:sz w:val="26"/>
          <w:szCs w:val="26"/>
        </w:rPr>
      </w:pPr>
      <w:r w:rsidRPr="00F731C5">
        <w:rPr>
          <w:sz w:val="26"/>
          <w:szCs w:val="26"/>
        </w:rPr>
        <w:t>СП 50.13330.2012</w:t>
      </w:r>
      <w:r w:rsidRPr="00A4058A">
        <w:rPr>
          <w:sz w:val="26"/>
          <w:szCs w:val="26"/>
        </w:rPr>
        <w:t xml:space="preserve">. Свод правил. </w:t>
      </w:r>
      <w:r>
        <w:rPr>
          <w:sz w:val="26"/>
          <w:szCs w:val="26"/>
        </w:rPr>
        <w:t>Тепловая защита зданий.</w:t>
      </w:r>
    </w:p>
    <w:p w:rsidR="00DD30CC" w:rsidRDefault="00DD30CC" w:rsidP="00DD30CC">
      <w:pPr>
        <w:numPr>
          <w:ilvl w:val="0"/>
          <w:numId w:val="5"/>
        </w:numPr>
        <w:tabs>
          <w:tab w:val="clear" w:pos="480"/>
        </w:tabs>
        <w:suppressAutoHyphens w:val="0"/>
        <w:ind w:left="426"/>
        <w:jc w:val="both"/>
        <w:rPr>
          <w:sz w:val="26"/>
          <w:szCs w:val="26"/>
        </w:rPr>
      </w:pPr>
      <w:r>
        <w:rPr>
          <w:sz w:val="26"/>
          <w:szCs w:val="26"/>
        </w:rPr>
        <w:t>СП 6</w:t>
      </w:r>
      <w:r w:rsidRPr="00F731C5">
        <w:rPr>
          <w:sz w:val="26"/>
          <w:szCs w:val="26"/>
        </w:rPr>
        <w:t>0.13330.20</w:t>
      </w:r>
      <w:r w:rsidR="009465E6">
        <w:rPr>
          <w:sz w:val="26"/>
          <w:szCs w:val="26"/>
        </w:rPr>
        <w:t>20</w:t>
      </w:r>
      <w:r>
        <w:rPr>
          <w:sz w:val="26"/>
          <w:szCs w:val="26"/>
        </w:rPr>
        <w:t xml:space="preserve">. </w:t>
      </w:r>
      <w:r w:rsidRPr="00A4058A">
        <w:rPr>
          <w:sz w:val="26"/>
          <w:szCs w:val="26"/>
        </w:rPr>
        <w:t>Свод правил</w:t>
      </w:r>
      <w:r>
        <w:rPr>
          <w:sz w:val="26"/>
          <w:szCs w:val="26"/>
        </w:rPr>
        <w:t xml:space="preserve">. </w:t>
      </w:r>
      <w:r w:rsidRPr="00E17611">
        <w:rPr>
          <w:sz w:val="26"/>
          <w:szCs w:val="26"/>
        </w:rPr>
        <w:t>Отопление, вентиля</w:t>
      </w:r>
      <w:r>
        <w:rPr>
          <w:sz w:val="26"/>
          <w:szCs w:val="26"/>
        </w:rPr>
        <w:t>ция и кондиционирование воздуха</w:t>
      </w:r>
      <w:r w:rsidRPr="00E17611">
        <w:rPr>
          <w:sz w:val="26"/>
          <w:szCs w:val="26"/>
        </w:rPr>
        <w:t>.</w:t>
      </w:r>
    </w:p>
    <w:p w:rsidR="00DD30CC" w:rsidRPr="00E17611" w:rsidRDefault="00DD30CC" w:rsidP="00DD30CC">
      <w:pPr>
        <w:numPr>
          <w:ilvl w:val="0"/>
          <w:numId w:val="5"/>
        </w:numPr>
        <w:tabs>
          <w:tab w:val="clear" w:pos="480"/>
        </w:tabs>
        <w:suppressAutoHyphens w:val="0"/>
        <w:ind w:left="426"/>
        <w:jc w:val="both"/>
        <w:rPr>
          <w:sz w:val="26"/>
          <w:szCs w:val="26"/>
        </w:rPr>
      </w:pPr>
      <w:r w:rsidRPr="00975910">
        <w:rPr>
          <w:sz w:val="26"/>
          <w:szCs w:val="26"/>
        </w:rPr>
        <w:t>СП 61.13330.2012. Свод правил. Тепловая изоляция оборудования и трубопроводов</w:t>
      </w:r>
      <w:r>
        <w:rPr>
          <w:sz w:val="26"/>
          <w:szCs w:val="26"/>
        </w:rPr>
        <w:t>.</w:t>
      </w:r>
    </w:p>
    <w:p w:rsidR="00DD30CC" w:rsidRPr="00A4058A" w:rsidRDefault="00DD30CC" w:rsidP="00DD30CC">
      <w:pPr>
        <w:numPr>
          <w:ilvl w:val="0"/>
          <w:numId w:val="5"/>
        </w:numPr>
        <w:tabs>
          <w:tab w:val="clear" w:pos="480"/>
        </w:tabs>
        <w:suppressAutoHyphens w:val="0"/>
        <w:ind w:left="426"/>
        <w:jc w:val="both"/>
        <w:rPr>
          <w:sz w:val="26"/>
          <w:szCs w:val="26"/>
        </w:rPr>
      </w:pPr>
      <w:r w:rsidRPr="00A4058A">
        <w:rPr>
          <w:sz w:val="26"/>
          <w:szCs w:val="26"/>
        </w:rPr>
        <w:t>СП 89.13330.2016. Свод правил. Котельные установки</w:t>
      </w:r>
      <w:r>
        <w:rPr>
          <w:sz w:val="26"/>
          <w:szCs w:val="26"/>
        </w:rPr>
        <w:t>.</w:t>
      </w:r>
    </w:p>
    <w:p w:rsidR="00DD30CC" w:rsidRPr="00A4058A" w:rsidRDefault="00DD30CC" w:rsidP="00DD30CC">
      <w:pPr>
        <w:numPr>
          <w:ilvl w:val="0"/>
          <w:numId w:val="5"/>
        </w:numPr>
        <w:tabs>
          <w:tab w:val="clear" w:pos="480"/>
        </w:tabs>
        <w:suppressAutoHyphens w:val="0"/>
        <w:ind w:left="426"/>
        <w:jc w:val="both"/>
        <w:rPr>
          <w:sz w:val="26"/>
          <w:szCs w:val="26"/>
        </w:rPr>
      </w:pPr>
      <w:r w:rsidRPr="00A4058A">
        <w:rPr>
          <w:sz w:val="26"/>
          <w:szCs w:val="26"/>
        </w:rPr>
        <w:t xml:space="preserve">СП 124.13330.2012. Свод правил. Тепловые сети. </w:t>
      </w:r>
    </w:p>
    <w:p w:rsidR="00DD30CC" w:rsidRPr="00975910" w:rsidRDefault="00DD30CC" w:rsidP="00DD30CC">
      <w:pPr>
        <w:numPr>
          <w:ilvl w:val="0"/>
          <w:numId w:val="5"/>
        </w:numPr>
        <w:tabs>
          <w:tab w:val="clear" w:pos="480"/>
        </w:tabs>
        <w:suppressAutoHyphens w:val="0"/>
        <w:ind w:left="426"/>
        <w:jc w:val="both"/>
        <w:rPr>
          <w:sz w:val="26"/>
          <w:szCs w:val="26"/>
        </w:rPr>
      </w:pPr>
      <w:r>
        <w:rPr>
          <w:sz w:val="26"/>
          <w:szCs w:val="26"/>
        </w:rPr>
        <w:t>СП 131.13330.2020</w:t>
      </w:r>
      <w:r w:rsidRPr="00A4058A">
        <w:rPr>
          <w:sz w:val="26"/>
          <w:szCs w:val="26"/>
        </w:rPr>
        <w:t xml:space="preserve">. Свод правил. </w:t>
      </w:r>
      <w:r>
        <w:rPr>
          <w:sz w:val="26"/>
          <w:szCs w:val="26"/>
        </w:rPr>
        <w:t>Строительная климатология</w:t>
      </w:r>
      <w:r w:rsidRPr="0077103E">
        <w:rPr>
          <w:sz w:val="26"/>
          <w:szCs w:val="26"/>
        </w:rPr>
        <w:t>.</w:t>
      </w:r>
    </w:p>
    <w:p w:rsidR="00DD30CC" w:rsidRPr="00F731C5" w:rsidRDefault="00DD30CC" w:rsidP="00DD30CC">
      <w:pPr>
        <w:numPr>
          <w:ilvl w:val="0"/>
          <w:numId w:val="5"/>
        </w:numPr>
        <w:tabs>
          <w:tab w:val="clear" w:pos="480"/>
        </w:tabs>
        <w:suppressAutoHyphens w:val="0"/>
        <w:ind w:left="426"/>
        <w:jc w:val="both"/>
        <w:rPr>
          <w:sz w:val="26"/>
          <w:szCs w:val="26"/>
        </w:rPr>
      </w:pPr>
      <w:r w:rsidRPr="00F731C5">
        <w:rPr>
          <w:sz w:val="26"/>
          <w:szCs w:val="26"/>
        </w:rPr>
        <w:t xml:space="preserve">Правила предоставления коммунальных услуг собственникам и пользователям помещений в многоквартирных домах и жилых домов. Утверждены постановлением Правительства РФ </w:t>
      </w:r>
      <w:r w:rsidRPr="00F731C5">
        <w:rPr>
          <w:rFonts w:eastAsia="Times New Roman"/>
          <w:sz w:val="26"/>
          <w:szCs w:val="26"/>
        </w:rPr>
        <w:t xml:space="preserve">от </w:t>
      </w:r>
      <w:r w:rsidRPr="00F731C5">
        <w:rPr>
          <w:sz w:val="26"/>
          <w:szCs w:val="26"/>
        </w:rPr>
        <w:t>06.05.2011</w:t>
      </w:r>
      <w:r w:rsidRPr="00F731C5">
        <w:rPr>
          <w:rFonts w:eastAsia="Times New Roman"/>
          <w:sz w:val="26"/>
          <w:szCs w:val="26"/>
        </w:rPr>
        <w:t xml:space="preserve"> №354 (в ред. от 13.07.2019г.),</w:t>
      </w:r>
    </w:p>
    <w:p w:rsidR="00DD30CC" w:rsidRPr="0029496B" w:rsidRDefault="00DD30CC" w:rsidP="00DD30CC">
      <w:pPr>
        <w:numPr>
          <w:ilvl w:val="0"/>
          <w:numId w:val="5"/>
        </w:numPr>
        <w:tabs>
          <w:tab w:val="clear" w:pos="480"/>
          <w:tab w:val="num" w:pos="360"/>
        </w:tabs>
        <w:suppressAutoHyphens w:val="0"/>
        <w:ind w:left="426"/>
        <w:jc w:val="both"/>
        <w:rPr>
          <w:sz w:val="26"/>
          <w:szCs w:val="26"/>
        </w:rPr>
      </w:pPr>
      <w:r w:rsidRPr="0029496B">
        <w:rPr>
          <w:sz w:val="26"/>
          <w:szCs w:val="26"/>
        </w:rPr>
        <w:t xml:space="preserve">Правила вывода в ремонт и из эксплуатации источников тепловой энергии и тепловых сетей». Утверждены постановлением Правительства РФ </w:t>
      </w:r>
      <w:r w:rsidRPr="0029496B">
        <w:rPr>
          <w:rFonts w:eastAsia="Times New Roman"/>
          <w:sz w:val="26"/>
          <w:szCs w:val="26"/>
        </w:rPr>
        <w:t>от 6 сентября 2012 г. №889,</w:t>
      </w:r>
    </w:p>
    <w:p w:rsidR="00DD30CC" w:rsidRPr="000F07CD" w:rsidRDefault="00DD30CC" w:rsidP="00DD30CC">
      <w:pPr>
        <w:numPr>
          <w:ilvl w:val="0"/>
          <w:numId w:val="5"/>
        </w:numPr>
        <w:tabs>
          <w:tab w:val="clear" w:pos="480"/>
          <w:tab w:val="num" w:pos="360"/>
        </w:tabs>
        <w:suppressAutoHyphens w:val="0"/>
        <w:ind w:left="426"/>
        <w:jc w:val="both"/>
        <w:rPr>
          <w:sz w:val="26"/>
          <w:szCs w:val="26"/>
        </w:rPr>
      </w:pPr>
      <w:r w:rsidRPr="0077103E">
        <w:rPr>
          <w:sz w:val="26"/>
          <w:szCs w:val="26"/>
        </w:rPr>
        <w:t xml:space="preserve">Порядок </w:t>
      </w:r>
      <w:r>
        <w:rPr>
          <w:sz w:val="26"/>
          <w:szCs w:val="26"/>
        </w:rPr>
        <w:t xml:space="preserve">определения </w:t>
      </w:r>
      <w:r w:rsidRPr="0077103E">
        <w:rPr>
          <w:sz w:val="26"/>
          <w:szCs w:val="26"/>
        </w:rPr>
        <w:t>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w:t>
      </w:r>
      <w:r>
        <w:rPr>
          <w:sz w:val="26"/>
          <w:szCs w:val="26"/>
        </w:rPr>
        <w:t>)</w:t>
      </w:r>
      <w:r w:rsidRPr="0077103E">
        <w:rPr>
          <w:sz w:val="26"/>
          <w:szCs w:val="26"/>
        </w:rPr>
        <w:t>.</w:t>
      </w:r>
      <w:r>
        <w:rPr>
          <w:sz w:val="26"/>
          <w:szCs w:val="26"/>
        </w:rPr>
        <w:t xml:space="preserve"> </w:t>
      </w:r>
      <w:r w:rsidRPr="0077103E">
        <w:rPr>
          <w:sz w:val="26"/>
          <w:szCs w:val="26"/>
        </w:rPr>
        <w:t xml:space="preserve">Утвержден </w:t>
      </w:r>
      <w:r w:rsidRPr="0077103E">
        <w:rPr>
          <w:color w:val="000000"/>
          <w:sz w:val="26"/>
          <w:szCs w:val="26"/>
        </w:rPr>
        <w:t xml:space="preserve">приказом Министерства энергетики Российской Федерации </w:t>
      </w:r>
      <w:r>
        <w:rPr>
          <w:color w:val="000000"/>
          <w:sz w:val="26"/>
          <w:szCs w:val="26"/>
        </w:rPr>
        <w:t>от 10.08.2012 г. N</w:t>
      </w:r>
      <w:r w:rsidRPr="0077103E">
        <w:rPr>
          <w:color w:val="000000"/>
          <w:sz w:val="26"/>
          <w:szCs w:val="26"/>
        </w:rPr>
        <w:t>377 г.</w:t>
      </w:r>
    </w:p>
    <w:p w:rsidR="00DD30CC" w:rsidRPr="0077103E" w:rsidRDefault="00DD30CC" w:rsidP="00DD30CC">
      <w:pPr>
        <w:numPr>
          <w:ilvl w:val="0"/>
          <w:numId w:val="5"/>
        </w:numPr>
        <w:tabs>
          <w:tab w:val="clear" w:pos="480"/>
          <w:tab w:val="num" w:pos="360"/>
        </w:tabs>
        <w:suppressAutoHyphens w:val="0"/>
        <w:ind w:left="426"/>
        <w:jc w:val="both"/>
        <w:rPr>
          <w:sz w:val="26"/>
          <w:szCs w:val="26"/>
        </w:rPr>
      </w:pPr>
      <w:r w:rsidRPr="00677872">
        <w:rPr>
          <w:sz w:val="26"/>
          <w:szCs w:val="26"/>
        </w:rPr>
        <w:t>Порядок определения нормативов технологических потерь при передаче тепловой энергии, теплоносителя. Утве</w:t>
      </w:r>
      <w:r>
        <w:rPr>
          <w:sz w:val="26"/>
          <w:szCs w:val="26"/>
        </w:rPr>
        <w:t>ржден Приказом Минэнерго РФ №325</w:t>
      </w:r>
      <w:r w:rsidRPr="00677872">
        <w:rPr>
          <w:sz w:val="26"/>
          <w:szCs w:val="26"/>
        </w:rPr>
        <w:t xml:space="preserve"> от 30.12.2008 г.</w:t>
      </w:r>
    </w:p>
    <w:p w:rsidR="00DD30CC" w:rsidRPr="00F879F4" w:rsidRDefault="00DD30CC" w:rsidP="00DD30CC">
      <w:pPr>
        <w:numPr>
          <w:ilvl w:val="0"/>
          <w:numId w:val="5"/>
        </w:numPr>
        <w:tabs>
          <w:tab w:val="clear" w:pos="480"/>
        </w:tabs>
        <w:suppressAutoHyphens w:val="0"/>
        <w:ind w:left="426"/>
        <w:jc w:val="both"/>
        <w:rPr>
          <w:sz w:val="26"/>
          <w:szCs w:val="26"/>
        </w:rPr>
      </w:pPr>
      <w:r>
        <w:rPr>
          <w:sz w:val="26"/>
          <w:szCs w:val="26"/>
        </w:rPr>
        <w:t xml:space="preserve">Правила организации теплоснабжения в РФ. Утверждены </w:t>
      </w:r>
      <w:r w:rsidRPr="00F879F4">
        <w:rPr>
          <w:sz w:val="26"/>
          <w:szCs w:val="26"/>
        </w:rPr>
        <w:t>Постановление</w:t>
      </w:r>
      <w:r>
        <w:rPr>
          <w:sz w:val="26"/>
          <w:szCs w:val="26"/>
        </w:rPr>
        <w:t>м</w:t>
      </w:r>
      <w:r w:rsidRPr="00F879F4">
        <w:rPr>
          <w:sz w:val="26"/>
          <w:szCs w:val="26"/>
        </w:rPr>
        <w:t xml:space="preserve"> Правительства Российской Федерации </w:t>
      </w:r>
      <w:r w:rsidRPr="00CB5339">
        <w:rPr>
          <w:rFonts w:eastAsia="Times New Roman"/>
          <w:sz w:val="26"/>
          <w:szCs w:val="26"/>
        </w:rPr>
        <w:t>от 08.08.2012г.  № 808.</w:t>
      </w:r>
    </w:p>
    <w:p w:rsidR="00DD30CC" w:rsidRDefault="00DD30CC" w:rsidP="00DD30CC">
      <w:pPr>
        <w:numPr>
          <w:ilvl w:val="0"/>
          <w:numId w:val="5"/>
        </w:numPr>
        <w:tabs>
          <w:tab w:val="clear" w:pos="480"/>
          <w:tab w:val="num" w:pos="360"/>
          <w:tab w:val="num" w:pos="435"/>
        </w:tabs>
        <w:suppressAutoHyphens w:val="0"/>
        <w:ind w:left="426"/>
        <w:jc w:val="both"/>
        <w:rPr>
          <w:sz w:val="26"/>
          <w:szCs w:val="26"/>
        </w:rPr>
      </w:pPr>
      <w:r w:rsidRPr="00F879F4">
        <w:rPr>
          <w:sz w:val="26"/>
          <w:szCs w:val="26"/>
        </w:rPr>
        <w:t>Правила технической эксплуатации тепловых энергоустановок. Утверждены Приказом Министерства энергетики РФ от 24 марта 2003 г. № 115.</w:t>
      </w:r>
    </w:p>
    <w:p w:rsidR="00DD30CC" w:rsidRDefault="00507ABC" w:rsidP="00DD30CC">
      <w:pPr>
        <w:numPr>
          <w:ilvl w:val="0"/>
          <w:numId w:val="5"/>
        </w:numPr>
        <w:tabs>
          <w:tab w:val="clear" w:pos="480"/>
          <w:tab w:val="num" w:pos="360"/>
          <w:tab w:val="num" w:pos="435"/>
        </w:tabs>
        <w:suppressAutoHyphens w:val="0"/>
        <w:ind w:left="426"/>
        <w:jc w:val="both"/>
        <w:rPr>
          <w:sz w:val="26"/>
          <w:szCs w:val="26"/>
        </w:rPr>
      </w:pPr>
      <w:hyperlink w:anchor="Par26" w:tooltip="Ссылка на текущий документ" w:history="1">
        <w:r w:rsidR="00DD30CC" w:rsidRPr="00045351">
          <w:rPr>
            <w:sz w:val="26"/>
            <w:szCs w:val="26"/>
          </w:rPr>
          <w:t>Правила</w:t>
        </w:r>
      </w:hyperlink>
      <w:r w:rsidR="00DD30CC" w:rsidRPr="00045351">
        <w:rPr>
          <w:sz w:val="26"/>
          <w:szCs w:val="26"/>
        </w:rPr>
        <w:t xml:space="preserve"> коммерческого учета тепловой энергии, теплоносителя. Утверждены Постановлением Правительства РФ от 18.1.2013г. №1034</w:t>
      </w:r>
      <w:r w:rsidR="00DD30CC">
        <w:rPr>
          <w:sz w:val="26"/>
          <w:szCs w:val="26"/>
        </w:rPr>
        <w:t>.</w:t>
      </w:r>
    </w:p>
    <w:p w:rsidR="00DD30CC" w:rsidRDefault="00DD30CC" w:rsidP="00DD30CC">
      <w:pPr>
        <w:numPr>
          <w:ilvl w:val="0"/>
          <w:numId w:val="5"/>
        </w:numPr>
        <w:tabs>
          <w:tab w:val="clear" w:pos="480"/>
          <w:tab w:val="num" w:pos="360"/>
          <w:tab w:val="num" w:pos="435"/>
        </w:tabs>
        <w:suppressAutoHyphens w:val="0"/>
        <w:ind w:left="426"/>
        <w:jc w:val="both"/>
        <w:rPr>
          <w:sz w:val="26"/>
          <w:szCs w:val="26"/>
        </w:rPr>
      </w:pPr>
      <w:r w:rsidRPr="00045351">
        <w:rPr>
          <w:sz w:val="26"/>
          <w:szCs w:val="26"/>
        </w:rPr>
        <w:t>Методика осуществления коммерческого учета тепловой энергии, теплоносителя. Утверждена приказом Министерства строительства и жилищно-коммунального хозяйства от 17 марта 2014 г. N 99/пр.</w:t>
      </w:r>
    </w:p>
    <w:p w:rsidR="00DD30CC" w:rsidRPr="008A17D3" w:rsidRDefault="00DD30CC" w:rsidP="00DD30CC">
      <w:pPr>
        <w:numPr>
          <w:ilvl w:val="0"/>
          <w:numId w:val="5"/>
        </w:numPr>
        <w:tabs>
          <w:tab w:val="clear" w:pos="480"/>
          <w:tab w:val="num" w:pos="0"/>
        </w:tabs>
        <w:suppressAutoHyphens w:val="0"/>
        <w:ind w:left="426"/>
        <w:jc w:val="both"/>
      </w:pPr>
      <w:r w:rsidRPr="003E4C94">
        <w:rPr>
          <w:sz w:val="26"/>
          <w:szCs w:val="26"/>
        </w:rPr>
        <w:t>Методические указания по анализу показателей, используемых для оценки надежности систем теплоснабжения</w:t>
      </w:r>
      <w:r w:rsidRPr="00AF128D">
        <w:rPr>
          <w:sz w:val="26"/>
          <w:szCs w:val="26"/>
        </w:rPr>
        <w:t>.</w:t>
      </w:r>
      <w:r>
        <w:rPr>
          <w:sz w:val="26"/>
          <w:szCs w:val="26"/>
        </w:rPr>
        <w:t xml:space="preserve"> </w:t>
      </w:r>
      <w:r w:rsidRPr="003E4C94">
        <w:rPr>
          <w:sz w:val="26"/>
          <w:szCs w:val="26"/>
        </w:rPr>
        <w:t>Утверждены</w:t>
      </w:r>
      <w:r>
        <w:rPr>
          <w:sz w:val="26"/>
          <w:szCs w:val="26"/>
        </w:rPr>
        <w:t xml:space="preserve"> </w:t>
      </w:r>
      <w:r w:rsidRPr="003E4C94">
        <w:rPr>
          <w:sz w:val="26"/>
          <w:szCs w:val="26"/>
        </w:rPr>
        <w:t>приказом Министерства регионального</w:t>
      </w:r>
      <w:r>
        <w:rPr>
          <w:sz w:val="26"/>
          <w:szCs w:val="26"/>
        </w:rPr>
        <w:t xml:space="preserve"> </w:t>
      </w:r>
      <w:r w:rsidRPr="003E4C94">
        <w:rPr>
          <w:sz w:val="26"/>
          <w:szCs w:val="26"/>
        </w:rPr>
        <w:t>развития Российской Федерации</w:t>
      </w:r>
      <w:r>
        <w:rPr>
          <w:sz w:val="26"/>
          <w:szCs w:val="26"/>
        </w:rPr>
        <w:t xml:space="preserve"> </w:t>
      </w:r>
      <w:r w:rsidRPr="003E4C94">
        <w:rPr>
          <w:sz w:val="26"/>
          <w:szCs w:val="26"/>
        </w:rPr>
        <w:t>от 26</w:t>
      </w:r>
      <w:r>
        <w:rPr>
          <w:sz w:val="26"/>
          <w:szCs w:val="26"/>
        </w:rPr>
        <w:t>.07</w:t>
      </w:r>
      <w:r w:rsidRPr="003E4C94">
        <w:rPr>
          <w:sz w:val="26"/>
          <w:szCs w:val="26"/>
        </w:rPr>
        <w:t xml:space="preserve"> 2013 г. N 310</w:t>
      </w:r>
      <w:r>
        <w:rPr>
          <w:sz w:val="26"/>
          <w:szCs w:val="26"/>
        </w:rPr>
        <w:t>.</w:t>
      </w:r>
    </w:p>
    <w:p w:rsidR="00DD30CC" w:rsidRPr="00F731C5" w:rsidRDefault="00DD30CC" w:rsidP="00DD30CC">
      <w:pPr>
        <w:numPr>
          <w:ilvl w:val="0"/>
          <w:numId w:val="5"/>
        </w:numPr>
        <w:tabs>
          <w:tab w:val="clear" w:pos="480"/>
          <w:tab w:val="num" w:pos="0"/>
        </w:tabs>
        <w:suppressAutoHyphens w:val="0"/>
        <w:ind w:left="426"/>
        <w:jc w:val="both"/>
      </w:pPr>
      <w:r w:rsidRPr="003743AC">
        <w:rPr>
          <w:sz w:val="26"/>
          <w:szCs w:val="26"/>
        </w:rPr>
        <w:t xml:space="preserve">Методические </w:t>
      </w:r>
      <w:hyperlink w:anchor="Par36" w:tooltip="МЕТОДИЧЕСКИЕ РЕКОМЕНДАЦИИ" w:history="1">
        <w:r w:rsidRPr="003743AC">
          <w:rPr>
            <w:sz w:val="26"/>
            <w:szCs w:val="26"/>
          </w:rPr>
          <w:t>указания</w:t>
        </w:r>
      </w:hyperlink>
      <w:r w:rsidRPr="003743AC">
        <w:rPr>
          <w:sz w:val="26"/>
          <w:szCs w:val="26"/>
        </w:rPr>
        <w:t xml:space="preserve"> по разработке схем теплоснабжения. Утверждены Приказом Министерства энергетики РФ </w:t>
      </w:r>
      <w:r>
        <w:rPr>
          <w:sz w:val="26"/>
          <w:szCs w:val="26"/>
        </w:rPr>
        <w:t xml:space="preserve">от 5.03.2019 г. </w:t>
      </w:r>
      <w:r w:rsidRPr="003743AC">
        <w:rPr>
          <w:sz w:val="26"/>
          <w:szCs w:val="26"/>
        </w:rPr>
        <w:t>№</w:t>
      </w:r>
      <w:r>
        <w:rPr>
          <w:sz w:val="26"/>
          <w:szCs w:val="26"/>
        </w:rPr>
        <w:t>212.</w:t>
      </w:r>
    </w:p>
    <w:p w:rsidR="00DD30CC" w:rsidRPr="00DD30CC" w:rsidRDefault="00DD30CC" w:rsidP="00DD30CC">
      <w:pPr>
        <w:numPr>
          <w:ilvl w:val="0"/>
          <w:numId w:val="5"/>
        </w:numPr>
        <w:tabs>
          <w:tab w:val="clear" w:pos="480"/>
          <w:tab w:val="num" w:pos="0"/>
        </w:tabs>
        <w:suppressAutoHyphens w:val="0"/>
        <w:ind w:left="426"/>
        <w:jc w:val="both"/>
        <w:rPr>
          <w:szCs w:val="24"/>
        </w:rPr>
      </w:pPr>
      <w:r w:rsidRPr="004E4209">
        <w:rPr>
          <w:sz w:val="26"/>
          <w:szCs w:val="26"/>
        </w:rPr>
        <w:t>Наладка и эксплуатация водяных тепловых сетей: Справочник. В.И. Манюк, Я.И. Каплинский, Э.Б. Хиж и др. -3-е изд., М.: Стройиздат, 1988.</w:t>
      </w:r>
    </w:p>
    <w:p w:rsidR="00DD30CC" w:rsidRPr="005F78C5" w:rsidRDefault="00DD30CC" w:rsidP="00DD30CC">
      <w:pPr>
        <w:numPr>
          <w:ilvl w:val="0"/>
          <w:numId w:val="5"/>
        </w:numPr>
        <w:tabs>
          <w:tab w:val="clear" w:pos="480"/>
          <w:tab w:val="num" w:pos="0"/>
        </w:tabs>
        <w:suppressAutoHyphens w:val="0"/>
        <w:ind w:left="426"/>
        <w:jc w:val="both"/>
        <w:rPr>
          <w:szCs w:val="24"/>
        </w:rPr>
      </w:pPr>
      <w:r w:rsidRPr="00DD30CC">
        <w:rPr>
          <w:sz w:val="26"/>
          <w:szCs w:val="26"/>
        </w:rPr>
        <w:t>Справочник по котельным установкам малой производительности. К.Ф. Роддатис, А.Н. Полтарецкий. М.: Энергоатомиздат. 1989</w:t>
      </w:r>
      <w:r>
        <w:rPr>
          <w:sz w:val="26"/>
          <w:szCs w:val="26"/>
        </w:rPr>
        <w:t>.</w:t>
      </w:r>
    </w:p>
    <w:p w:rsidR="004D05E5" w:rsidRPr="00DD30CC" w:rsidRDefault="004D05E5" w:rsidP="00DD30CC">
      <w:pPr>
        <w:pStyle w:val="Textbody"/>
        <w:widowControl w:val="0"/>
        <w:spacing w:after="0" w:line="240" w:lineRule="auto"/>
        <w:ind w:firstLine="567"/>
        <w:jc w:val="both"/>
        <w:rPr>
          <w:rFonts w:ascii="Times New Roman" w:eastAsia="Times New Roman" w:hAnsi="Times New Roman" w:cs="Times New Roman"/>
          <w:sz w:val="26"/>
          <w:szCs w:val="26"/>
        </w:rPr>
      </w:pPr>
    </w:p>
    <w:p w:rsidR="004D05E5" w:rsidRPr="002207C1" w:rsidRDefault="004D05E5" w:rsidP="004243BC">
      <w:pPr>
        <w:pStyle w:val="Textbody"/>
        <w:widowControl w:val="0"/>
        <w:spacing w:after="0" w:line="240" w:lineRule="auto"/>
        <w:ind w:firstLine="567"/>
        <w:jc w:val="both"/>
        <w:rPr>
          <w:rFonts w:ascii="Times New Roman" w:eastAsia="Times New Roman" w:hAnsi="Times New Roman" w:cs="Times New Roman"/>
          <w:sz w:val="26"/>
          <w:szCs w:val="26"/>
        </w:rPr>
      </w:pPr>
    </w:p>
    <w:sectPr w:rsidR="004D05E5" w:rsidRPr="002207C1" w:rsidSect="00AE265D">
      <w:pgSz w:w="11906" w:h="16838"/>
      <w:pgMar w:top="851" w:right="567" w:bottom="851" w:left="1134"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556" w:rsidRDefault="00C05556" w:rsidP="00AE265D">
      <w:r>
        <w:separator/>
      </w:r>
    </w:p>
  </w:endnote>
  <w:endnote w:type="continuationSeparator" w:id="0">
    <w:p w:rsidR="00C05556" w:rsidRDefault="00C05556" w:rsidP="00AE2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
    <w:altName w:val="Times New Roman"/>
    <w:charset w:val="00"/>
    <w:family w:val="auto"/>
    <w:pitch w:val="variable"/>
  </w:font>
  <w:font w:name="Andale Sans UI">
    <w:altName w:val="Times New Roman"/>
    <w:charset w:val="CC"/>
    <w:family w:val="auto"/>
    <w:pitch w:val="variable"/>
  </w:font>
  <w:font w:name="OpenSymbol">
    <w:altName w:val="Courier New"/>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AFF" w:usb1="C0007843" w:usb2="00000009" w:usb3="00000000" w:csb0="000001FF" w:csb1="00000000"/>
  </w:font>
  <w:font w:name="PragmaticaC">
    <w:altName w:val="Yu Gothic UI"/>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556" w:rsidRDefault="00C05556" w:rsidP="00AE265D">
      <w:r>
        <w:separator/>
      </w:r>
    </w:p>
  </w:footnote>
  <w:footnote w:type="continuationSeparator" w:id="0">
    <w:p w:rsidR="00C05556" w:rsidRDefault="00C05556" w:rsidP="00AE26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107677"/>
      <w:docPartObj>
        <w:docPartGallery w:val="Page Numbers (Top of Page)"/>
        <w:docPartUnique/>
      </w:docPartObj>
    </w:sdtPr>
    <w:sdtContent>
      <w:p w:rsidR="00507ABC" w:rsidRDefault="00507ABC">
        <w:pPr>
          <w:pStyle w:val="a3"/>
          <w:jc w:val="right"/>
        </w:pPr>
        <w:r>
          <w:fldChar w:fldCharType="begin"/>
        </w:r>
        <w:r>
          <w:instrText>PAGE   \* MERGEFORMAT</w:instrText>
        </w:r>
        <w:r>
          <w:fldChar w:fldCharType="separate"/>
        </w:r>
        <w:r w:rsidR="00941953">
          <w:rPr>
            <w:noProof/>
          </w:rPr>
          <w:t>37</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A9CA1520"/>
    <w:name w:val="WW8Num1"/>
    <w:lvl w:ilvl="0">
      <w:start w:val="1"/>
      <w:numFmt w:val="decimal"/>
      <w:lvlText w:val="%1)"/>
      <w:lvlJc w:val="left"/>
      <w:pPr>
        <w:tabs>
          <w:tab w:val="num" w:pos="644"/>
        </w:tabs>
        <w:ind w:left="644" w:hanging="360"/>
      </w:pPr>
      <w:rPr>
        <w:b w:val="0"/>
        <w:color w:val="000000"/>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1E9A3EDD"/>
    <w:multiLevelType w:val="hybridMultilevel"/>
    <w:tmpl w:val="418026E8"/>
    <w:lvl w:ilvl="0" w:tplc="1D3862DE">
      <w:start w:val="1"/>
      <w:numFmt w:val="decimal"/>
      <w:lvlText w:val="%1."/>
      <w:lvlJc w:val="left"/>
      <w:pPr>
        <w:tabs>
          <w:tab w:val="num" w:pos="480"/>
        </w:tabs>
        <w:ind w:left="480" w:hanging="360"/>
      </w:pPr>
      <w:rPr>
        <w:rFonts w:hint="default"/>
        <w:sz w:val="24"/>
        <w:szCs w:val="24"/>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3" w15:restartNumberingAfterBreak="0">
    <w:nsid w:val="33C3061E"/>
    <w:multiLevelType w:val="hybridMultilevel"/>
    <w:tmpl w:val="6CA8E4EC"/>
    <w:lvl w:ilvl="0" w:tplc="485EC6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B3D64CB"/>
    <w:multiLevelType w:val="hybridMultilevel"/>
    <w:tmpl w:val="043E0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1A574C"/>
    <w:multiLevelType w:val="hybridMultilevel"/>
    <w:tmpl w:val="D7EAD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E9381C"/>
    <w:multiLevelType w:val="hybridMultilevel"/>
    <w:tmpl w:val="953A7C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B06D29"/>
    <w:multiLevelType w:val="hybridMultilevel"/>
    <w:tmpl w:val="A2D8D918"/>
    <w:lvl w:ilvl="0" w:tplc="17580AC0">
      <w:start w:val="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8" w15:restartNumberingAfterBreak="0">
    <w:nsid w:val="4F1B0804"/>
    <w:multiLevelType w:val="multilevel"/>
    <w:tmpl w:val="7F845DB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FC04476"/>
    <w:multiLevelType w:val="hybridMultilevel"/>
    <w:tmpl w:val="BD700D86"/>
    <w:lvl w:ilvl="0" w:tplc="9D124A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72A577D0"/>
    <w:multiLevelType w:val="hybridMultilevel"/>
    <w:tmpl w:val="D7EAD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5B2A7B"/>
    <w:multiLevelType w:val="hybridMultilevel"/>
    <w:tmpl w:val="31F4DB42"/>
    <w:lvl w:ilvl="0" w:tplc="16A40BB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69A3A70"/>
    <w:multiLevelType w:val="hybridMultilevel"/>
    <w:tmpl w:val="6ABE6084"/>
    <w:lvl w:ilvl="0" w:tplc="02142786">
      <w:start w:val="1"/>
      <w:numFmt w:val="bullet"/>
      <w:lvlText w:val="­"/>
      <w:lvlJc w:val="left"/>
      <w:pPr>
        <w:ind w:left="7448" w:hanging="360"/>
      </w:pPr>
      <w:rPr>
        <w:rFonts w:ascii="Courier New" w:hAnsi="Courier New" w:hint="default"/>
      </w:rPr>
    </w:lvl>
    <w:lvl w:ilvl="1" w:tplc="3772A3A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7BD6586"/>
    <w:multiLevelType w:val="hybridMultilevel"/>
    <w:tmpl w:val="1DDCED22"/>
    <w:lvl w:ilvl="0" w:tplc="39A013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0"/>
  </w:num>
  <w:num w:numId="3">
    <w:abstractNumId w:val="9"/>
  </w:num>
  <w:num w:numId="4">
    <w:abstractNumId w:val="1"/>
  </w:num>
  <w:num w:numId="5">
    <w:abstractNumId w:val="2"/>
  </w:num>
  <w:num w:numId="6">
    <w:abstractNumId w:val="5"/>
  </w:num>
  <w:num w:numId="7">
    <w:abstractNumId w:val="13"/>
  </w:num>
  <w:num w:numId="8">
    <w:abstractNumId w:val="11"/>
  </w:num>
  <w:num w:numId="9">
    <w:abstractNumId w:val="7"/>
  </w:num>
  <w:num w:numId="10">
    <w:abstractNumId w:val="6"/>
  </w:num>
  <w:num w:numId="11">
    <w:abstractNumId w:val="12"/>
  </w:num>
  <w:num w:numId="12">
    <w:abstractNumId w:val="4"/>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222"/>
    <w:rsid w:val="00005002"/>
    <w:rsid w:val="00021B0B"/>
    <w:rsid w:val="0003024C"/>
    <w:rsid w:val="00044F78"/>
    <w:rsid w:val="00051E95"/>
    <w:rsid w:val="00053DD6"/>
    <w:rsid w:val="00064CB5"/>
    <w:rsid w:val="000877C7"/>
    <w:rsid w:val="000E2A0E"/>
    <w:rsid w:val="000E2C0D"/>
    <w:rsid w:val="000E3255"/>
    <w:rsid w:val="000E7D6C"/>
    <w:rsid w:val="000F1C67"/>
    <w:rsid w:val="00106A72"/>
    <w:rsid w:val="00114B46"/>
    <w:rsid w:val="00120389"/>
    <w:rsid w:val="00122DD2"/>
    <w:rsid w:val="001237F9"/>
    <w:rsid w:val="00130CDC"/>
    <w:rsid w:val="001310E5"/>
    <w:rsid w:val="00137A84"/>
    <w:rsid w:val="0014164F"/>
    <w:rsid w:val="00142EEC"/>
    <w:rsid w:val="001479CD"/>
    <w:rsid w:val="00156C2E"/>
    <w:rsid w:val="001608FE"/>
    <w:rsid w:val="00162F72"/>
    <w:rsid w:val="001640E7"/>
    <w:rsid w:val="00180051"/>
    <w:rsid w:val="001C531E"/>
    <w:rsid w:val="001C7EF9"/>
    <w:rsid w:val="001E38E9"/>
    <w:rsid w:val="001F45E0"/>
    <w:rsid w:val="001F6839"/>
    <w:rsid w:val="0020327E"/>
    <w:rsid w:val="002207C1"/>
    <w:rsid w:val="00220D1B"/>
    <w:rsid w:val="00232A26"/>
    <w:rsid w:val="0024711E"/>
    <w:rsid w:val="00250A57"/>
    <w:rsid w:val="00264A23"/>
    <w:rsid w:val="002669B7"/>
    <w:rsid w:val="0027233B"/>
    <w:rsid w:val="00290302"/>
    <w:rsid w:val="00294E46"/>
    <w:rsid w:val="002A2D8C"/>
    <w:rsid w:val="002D6905"/>
    <w:rsid w:val="002F0AF4"/>
    <w:rsid w:val="002F4C5E"/>
    <w:rsid w:val="003121E3"/>
    <w:rsid w:val="0032108A"/>
    <w:rsid w:val="003652C6"/>
    <w:rsid w:val="003B3CBE"/>
    <w:rsid w:val="003C328F"/>
    <w:rsid w:val="003D4DF6"/>
    <w:rsid w:val="003F6192"/>
    <w:rsid w:val="00416E4E"/>
    <w:rsid w:val="0042196C"/>
    <w:rsid w:val="004243BC"/>
    <w:rsid w:val="00424E5D"/>
    <w:rsid w:val="0042670D"/>
    <w:rsid w:val="00440FD5"/>
    <w:rsid w:val="00454681"/>
    <w:rsid w:val="004604B2"/>
    <w:rsid w:val="00463823"/>
    <w:rsid w:val="00465426"/>
    <w:rsid w:val="004C14CF"/>
    <w:rsid w:val="004C15FE"/>
    <w:rsid w:val="004D05E5"/>
    <w:rsid w:val="004E08A4"/>
    <w:rsid w:val="004E10C5"/>
    <w:rsid w:val="004E7153"/>
    <w:rsid w:val="0050341A"/>
    <w:rsid w:val="00503527"/>
    <w:rsid w:val="00507ABC"/>
    <w:rsid w:val="00512581"/>
    <w:rsid w:val="00516174"/>
    <w:rsid w:val="00530925"/>
    <w:rsid w:val="00550412"/>
    <w:rsid w:val="005615A9"/>
    <w:rsid w:val="00564309"/>
    <w:rsid w:val="005736DA"/>
    <w:rsid w:val="00584432"/>
    <w:rsid w:val="00597C75"/>
    <w:rsid w:val="005D764E"/>
    <w:rsid w:val="0060168B"/>
    <w:rsid w:val="0061337A"/>
    <w:rsid w:val="00632B4D"/>
    <w:rsid w:val="00637407"/>
    <w:rsid w:val="00643A28"/>
    <w:rsid w:val="00657DE0"/>
    <w:rsid w:val="00664D6F"/>
    <w:rsid w:val="00690458"/>
    <w:rsid w:val="006A5EDF"/>
    <w:rsid w:val="006B2484"/>
    <w:rsid w:val="006C1759"/>
    <w:rsid w:val="006F40ED"/>
    <w:rsid w:val="006F5C07"/>
    <w:rsid w:val="006F6D61"/>
    <w:rsid w:val="0072720C"/>
    <w:rsid w:val="007372BB"/>
    <w:rsid w:val="00761111"/>
    <w:rsid w:val="0076605B"/>
    <w:rsid w:val="007B0DE7"/>
    <w:rsid w:val="007B667B"/>
    <w:rsid w:val="007C428B"/>
    <w:rsid w:val="007C7E79"/>
    <w:rsid w:val="007E1851"/>
    <w:rsid w:val="007E28FF"/>
    <w:rsid w:val="007E31E8"/>
    <w:rsid w:val="00802FD4"/>
    <w:rsid w:val="008227B5"/>
    <w:rsid w:val="00823233"/>
    <w:rsid w:val="0083421B"/>
    <w:rsid w:val="00844F55"/>
    <w:rsid w:val="008518A3"/>
    <w:rsid w:val="0085568A"/>
    <w:rsid w:val="00882552"/>
    <w:rsid w:val="0088708A"/>
    <w:rsid w:val="00891983"/>
    <w:rsid w:val="008A6A91"/>
    <w:rsid w:val="008E78F2"/>
    <w:rsid w:val="009041BD"/>
    <w:rsid w:val="00923C0C"/>
    <w:rsid w:val="009303C1"/>
    <w:rsid w:val="009406C2"/>
    <w:rsid w:val="00941953"/>
    <w:rsid w:val="00942225"/>
    <w:rsid w:val="009465E6"/>
    <w:rsid w:val="00947E29"/>
    <w:rsid w:val="00985D4B"/>
    <w:rsid w:val="0099423C"/>
    <w:rsid w:val="009B55F2"/>
    <w:rsid w:val="009E370D"/>
    <w:rsid w:val="009E4DF7"/>
    <w:rsid w:val="00A01A37"/>
    <w:rsid w:val="00A1020C"/>
    <w:rsid w:val="00A25774"/>
    <w:rsid w:val="00A31DAF"/>
    <w:rsid w:val="00A428DB"/>
    <w:rsid w:val="00A57222"/>
    <w:rsid w:val="00A60724"/>
    <w:rsid w:val="00A6516A"/>
    <w:rsid w:val="00A7759F"/>
    <w:rsid w:val="00A80491"/>
    <w:rsid w:val="00A8254B"/>
    <w:rsid w:val="00AB1483"/>
    <w:rsid w:val="00AD0437"/>
    <w:rsid w:val="00AE0504"/>
    <w:rsid w:val="00AE179B"/>
    <w:rsid w:val="00AE265D"/>
    <w:rsid w:val="00AE5C3C"/>
    <w:rsid w:val="00AE7EB5"/>
    <w:rsid w:val="00AF697A"/>
    <w:rsid w:val="00B04516"/>
    <w:rsid w:val="00B239B5"/>
    <w:rsid w:val="00B447BD"/>
    <w:rsid w:val="00B504CE"/>
    <w:rsid w:val="00B609E8"/>
    <w:rsid w:val="00BB61E3"/>
    <w:rsid w:val="00BD7CFD"/>
    <w:rsid w:val="00BF26F4"/>
    <w:rsid w:val="00BF548A"/>
    <w:rsid w:val="00C05556"/>
    <w:rsid w:val="00C07D9C"/>
    <w:rsid w:val="00C20230"/>
    <w:rsid w:val="00C24DB9"/>
    <w:rsid w:val="00C313A0"/>
    <w:rsid w:val="00C32B8E"/>
    <w:rsid w:val="00CC214D"/>
    <w:rsid w:val="00CC67B9"/>
    <w:rsid w:val="00CF08E6"/>
    <w:rsid w:val="00D11AAE"/>
    <w:rsid w:val="00D14DAD"/>
    <w:rsid w:val="00D30AFD"/>
    <w:rsid w:val="00D5053F"/>
    <w:rsid w:val="00D512FC"/>
    <w:rsid w:val="00D633EA"/>
    <w:rsid w:val="00D65C02"/>
    <w:rsid w:val="00D74384"/>
    <w:rsid w:val="00D75DA2"/>
    <w:rsid w:val="00DA07BE"/>
    <w:rsid w:val="00DA2296"/>
    <w:rsid w:val="00DA4523"/>
    <w:rsid w:val="00DC17F2"/>
    <w:rsid w:val="00DD30CC"/>
    <w:rsid w:val="00DE25C7"/>
    <w:rsid w:val="00DE73D4"/>
    <w:rsid w:val="00E270AB"/>
    <w:rsid w:val="00E32458"/>
    <w:rsid w:val="00E36A5C"/>
    <w:rsid w:val="00E47167"/>
    <w:rsid w:val="00E54AB2"/>
    <w:rsid w:val="00E56FF1"/>
    <w:rsid w:val="00E90CD0"/>
    <w:rsid w:val="00E971C3"/>
    <w:rsid w:val="00EC4673"/>
    <w:rsid w:val="00F02788"/>
    <w:rsid w:val="00F07389"/>
    <w:rsid w:val="00F10356"/>
    <w:rsid w:val="00F22082"/>
    <w:rsid w:val="00F4022F"/>
    <w:rsid w:val="00F537BA"/>
    <w:rsid w:val="00F54DF4"/>
    <w:rsid w:val="00F56A94"/>
    <w:rsid w:val="00F6781F"/>
    <w:rsid w:val="00F7248E"/>
    <w:rsid w:val="00F72A9E"/>
    <w:rsid w:val="00F77D34"/>
    <w:rsid w:val="00F77F05"/>
    <w:rsid w:val="00F937BA"/>
    <w:rsid w:val="00FA3F46"/>
    <w:rsid w:val="00FB2A92"/>
    <w:rsid w:val="00FB2B8D"/>
    <w:rsid w:val="00FC6AB6"/>
    <w:rsid w:val="00FE63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F3AF0"/>
  <w15:docId w15:val="{3D653657-10B8-462B-8356-2BB8B9DED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65D"/>
    <w:pPr>
      <w:suppressAutoHyphens/>
    </w:pPr>
    <w:rPr>
      <w:rFonts w:eastAsia="Calibri" w:cs="Times New Roman"/>
      <w:sz w:val="24"/>
      <w:lang w:eastAsia="ar-SA"/>
    </w:rPr>
  </w:style>
  <w:style w:type="paragraph" w:styleId="1">
    <w:name w:val="heading 1"/>
    <w:basedOn w:val="a"/>
    <w:next w:val="a"/>
    <w:link w:val="10"/>
    <w:uiPriority w:val="99"/>
    <w:qFormat/>
    <w:rsid w:val="00761111"/>
    <w:pPr>
      <w:keepNext/>
      <w:widowControl w:val="0"/>
      <w:tabs>
        <w:tab w:val="left" w:pos="9639"/>
      </w:tabs>
      <w:suppressAutoHyphens w:val="0"/>
      <w:jc w:val="center"/>
      <w:outlineLvl w:val="0"/>
    </w:pPr>
    <w:rPr>
      <w:rFonts w:eastAsia="SimSun"/>
      <w:b/>
      <w:bCs/>
      <w:sz w:val="28"/>
      <w:szCs w:val="20"/>
      <w:lang w:eastAsia="ru-RU"/>
    </w:rPr>
  </w:style>
  <w:style w:type="paragraph" w:styleId="2">
    <w:name w:val="heading 2"/>
    <w:basedOn w:val="a"/>
    <w:next w:val="a"/>
    <w:link w:val="20"/>
    <w:uiPriority w:val="9"/>
    <w:unhideWhenUsed/>
    <w:qFormat/>
    <w:rsid w:val="0076111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761111"/>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9"/>
    <w:qFormat/>
    <w:rsid w:val="00761111"/>
    <w:pPr>
      <w:keepNext/>
      <w:tabs>
        <w:tab w:val="num" w:pos="644"/>
      </w:tabs>
      <w:suppressAutoHyphens w:val="0"/>
      <w:ind w:left="644" w:hanging="360"/>
      <w:jc w:val="center"/>
      <w:outlineLvl w:val="3"/>
    </w:pPr>
    <w:rPr>
      <w:b/>
      <w:szCs w:val="24"/>
    </w:rPr>
  </w:style>
  <w:style w:type="paragraph" w:styleId="6">
    <w:name w:val="heading 6"/>
    <w:basedOn w:val="a"/>
    <w:next w:val="a"/>
    <w:link w:val="60"/>
    <w:uiPriority w:val="99"/>
    <w:qFormat/>
    <w:rsid w:val="0099423C"/>
    <w:pPr>
      <w:tabs>
        <w:tab w:val="num" w:pos="644"/>
      </w:tabs>
      <w:suppressAutoHyphens w:val="0"/>
      <w:spacing w:before="240" w:after="60"/>
      <w:ind w:left="644" w:hanging="36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61111"/>
    <w:rPr>
      <w:rFonts w:eastAsia="SimSun" w:cs="Times New Roman"/>
      <w:b/>
      <w:bCs/>
      <w:sz w:val="28"/>
      <w:szCs w:val="20"/>
      <w:lang w:eastAsia="ru-RU"/>
    </w:rPr>
  </w:style>
  <w:style w:type="character" w:customStyle="1" w:styleId="20">
    <w:name w:val="Заголовок 2 Знак"/>
    <w:basedOn w:val="a0"/>
    <w:link w:val="2"/>
    <w:uiPriority w:val="9"/>
    <w:rsid w:val="00761111"/>
    <w:rPr>
      <w:rFonts w:asciiTheme="majorHAnsi" w:eastAsiaTheme="majorEastAsia" w:hAnsiTheme="majorHAnsi" w:cstheme="majorBidi"/>
      <w:b/>
      <w:bCs/>
      <w:color w:val="5B9BD5" w:themeColor="accent1"/>
      <w:szCs w:val="26"/>
      <w:lang w:eastAsia="ar-SA"/>
    </w:rPr>
  </w:style>
  <w:style w:type="character" w:customStyle="1" w:styleId="30">
    <w:name w:val="Заголовок 3 Знак"/>
    <w:basedOn w:val="a0"/>
    <w:link w:val="3"/>
    <w:uiPriority w:val="9"/>
    <w:rsid w:val="00761111"/>
    <w:rPr>
      <w:rFonts w:asciiTheme="majorHAnsi" w:eastAsiaTheme="majorEastAsia" w:hAnsiTheme="majorHAnsi" w:cstheme="majorBidi"/>
      <w:b/>
      <w:bCs/>
      <w:color w:val="5B9BD5" w:themeColor="accent1"/>
      <w:sz w:val="24"/>
      <w:lang w:eastAsia="ar-SA"/>
    </w:rPr>
  </w:style>
  <w:style w:type="character" w:customStyle="1" w:styleId="40">
    <w:name w:val="Заголовок 4 Знак"/>
    <w:basedOn w:val="a0"/>
    <w:link w:val="4"/>
    <w:uiPriority w:val="99"/>
    <w:rsid w:val="00761111"/>
    <w:rPr>
      <w:rFonts w:eastAsia="Calibri" w:cs="Times New Roman"/>
      <w:b/>
      <w:sz w:val="24"/>
      <w:szCs w:val="24"/>
      <w:lang w:eastAsia="ar-SA"/>
    </w:rPr>
  </w:style>
  <w:style w:type="character" w:customStyle="1" w:styleId="60">
    <w:name w:val="Заголовок 6 Знак"/>
    <w:basedOn w:val="a0"/>
    <w:link w:val="6"/>
    <w:uiPriority w:val="99"/>
    <w:rsid w:val="0099423C"/>
    <w:rPr>
      <w:rFonts w:eastAsia="Calibri" w:cs="Times New Roman"/>
      <w:b/>
      <w:bCs/>
      <w:sz w:val="20"/>
      <w:szCs w:val="20"/>
      <w:lang w:eastAsia="ar-SA"/>
    </w:rPr>
  </w:style>
  <w:style w:type="paragraph" w:styleId="a3">
    <w:name w:val="header"/>
    <w:basedOn w:val="a"/>
    <w:link w:val="a4"/>
    <w:uiPriority w:val="99"/>
    <w:unhideWhenUsed/>
    <w:rsid w:val="00AE265D"/>
    <w:pPr>
      <w:tabs>
        <w:tab w:val="center" w:pos="4677"/>
        <w:tab w:val="right" w:pos="9355"/>
      </w:tabs>
    </w:pPr>
  </w:style>
  <w:style w:type="character" w:customStyle="1" w:styleId="a4">
    <w:name w:val="Верхний колонтитул Знак"/>
    <w:basedOn w:val="a0"/>
    <w:link w:val="a3"/>
    <w:uiPriority w:val="99"/>
    <w:rsid w:val="00AE265D"/>
    <w:rPr>
      <w:rFonts w:eastAsia="Calibri" w:cs="Times New Roman"/>
      <w:sz w:val="24"/>
      <w:lang w:eastAsia="ar-SA"/>
    </w:rPr>
  </w:style>
  <w:style w:type="paragraph" w:styleId="a5">
    <w:name w:val="footer"/>
    <w:basedOn w:val="a"/>
    <w:link w:val="a6"/>
    <w:unhideWhenUsed/>
    <w:rsid w:val="00AE265D"/>
    <w:pPr>
      <w:tabs>
        <w:tab w:val="center" w:pos="4677"/>
        <w:tab w:val="right" w:pos="9355"/>
      </w:tabs>
    </w:pPr>
  </w:style>
  <w:style w:type="character" w:customStyle="1" w:styleId="a6">
    <w:name w:val="Нижний колонтитул Знак"/>
    <w:basedOn w:val="a0"/>
    <w:link w:val="a5"/>
    <w:rsid w:val="00AE265D"/>
    <w:rPr>
      <w:rFonts w:eastAsia="Calibri" w:cs="Times New Roman"/>
      <w:sz w:val="24"/>
      <w:lang w:eastAsia="ar-SA"/>
    </w:rPr>
  </w:style>
  <w:style w:type="paragraph" w:customStyle="1" w:styleId="ConsPlusNormal">
    <w:name w:val="ConsPlusNormal"/>
    <w:link w:val="ConsPlusNormal0"/>
    <w:qFormat/>
    <w:rsid w:val="00AE265D"/>
    <w:pPr>
      <w:widowControl w:val="0"/>
      <w:suppressAutoHyphens/>
      <w:autoSpaceDE w:val="0"/>
      <w:ind w:firstLine="720"/>
    </w:pPr>
    <w:rPr>
      <w:rFonts w:ascii="Arial" w:eastAsia="Times New Roman" w:hAnsi="Arial" w:cs="Arial"/>
      <w:sz w:val="20"/>
      <w:szCs w:val="20"/>
      <w:lang w:eastAsia="ar-SA"/>
    </w:rPr>
  </w:style>
  <w:style w:type="character" w:customStyle="1" w:styleId="ConsPlusNormal0">
    <w:name w:val="ConsPlusNormal Знак"/>
    <w:link w:val="ConsPlusNormal"/>
    <w:uiPriority w:val="99"/>
    <w:rsid w:val="00AE265D"/>
    <w:rPr>
      <w:rFonts w:ascii="Arial" w:eastAsia="Times New Roman" w:hAnsi="Arial" w:cs="Arial"/>
      <w:sz w:val="20"/>
      <w:szCs w:val="20"/>
      <w:lang w:eastAsia="ar-SA"/>
    </w:rPr>
  </w:style>
  <w:style w:type="paragraph" w:styleId="a7">
    <w:name w:val="List Paragraph"/>
    <w:aliases w:val="3_Абзац списка,Введение"/>
    <w:basedOn w:val="a"/>
    <w:link w:val="a8"/>
    <w:uiPriority w:val="34"/>
    <w:qFormat/>
    <w:rsid w:val="00664D6F"/>
    <w:pPr>
      <w:ind w:left="720"/>
      <w:contextualSpacing/>
    </w:pPr>
  </w:style>
  <w:style w:type="character" w:customStyle="1" w:styleId="a8">
    <w:name w:val="Абзац списка Знак"/>
    <w:aliases w:val="3_Абзац списка Знак,Введение Знак"/>
    <w:link w:val="a7"/>
    <w:uiPriority w:val="34"/>
    <w:locked/>
    <w:rsid w:val="00664D6F"/>
    <w:rPr>
      <w:rFonts w:eastAsia="Calibri" w:cs="Times New Roman"/>
      <w:sz w:val="24"/>
      <w:lang w:eastAsia="ar-SA"/>
    </w:rPr>
  </w:style>
  <w:style w:type="paragraph" w:customStyle="1" w:styleId="Textbody">
    <w:name w:val="Text body"/>
    <w:basedOn w:val="a"/>
    <w:rsid w:val="00664D6F"/>
    <w:pPr>
      <w:autoSpaceDN w:val="0"/>
      <w:spacing w:after="120" w:line="276" w:lineRule="auto"/>
      <w:textAlignment w:val="baseline"/>
    </w:pPr>
    <w:rPr>
      <w:rFonts w:ascii="Calibri" w:eastAsia="Lucida Sans Unicode" w:hAnsi="Calibri" w:cs="F"/>
      <w:kern w:val="3"/>
      <w:sz w:val="22"/>
      <w:lang w:eastAsia="ru-RU"/>
    </w:rPr>
  </w:style>
  <w:style w:type="table" w:styleId="a9">
    <w:name w:val="Table Grid"/>
    <w:aliases w:val="СРО"/>
    <w:basedOn w:val="a1"/>
    <w:uiPriority w:val="59"/>
    <w:rsid w:val="000E2C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F45E0"/>
    <w:rPr>
      <w:rFonts w:asciiTheme="minorHAnsi" w:eastAsiaTheme="minorEastAsia" w:hAnsiTheme="minorHAnsi"/>
      <w:sz w:val="22"/>
      <w:lang w:eastAsia="ru-RU"/>
    </w:rPr>
    <w:tblPr>
      <w:tblCellMar>
        <w:top w:w="0" w:type="dxa"/>
        <w:left w:w="0" w:type="dxa"/>
        <w:bottom w:w="0" w:type="dxa"/>
        <w:right w:w="0" w:type="dxa"/>
      </w:tblCellMar>
    </w:tblPr>
  </w:style>
  <w:style w:type="paragraph" w:customStyle="1" w:styleId="14">
    <w:name w:val="Основной текст14"/>
    <w:basedOn w:val="a"/>
    <w:rsid w:val="00264A23"/>
    <w:pPr>
      <w:widowControl w:val="0"/>
      <w:shd w:val="clear" w:color="auto" w:fill="FFFFFF"/>
      <w:autoSpaceDN w:val="0"/>
      <w:spacing w:line="480" w:lineRule="exact"/>
      <w:ind w:hanging="380"/>
      <w:textAlignment w:val="baseline"/>
    </w:pPr>
    <w:rPr>
      <w:rFonts w:eastAsia="Andale Sans UI"/>
      <w:kern w:val="3"/>
      <w:sz w:val="20"/>
      <w:szCs w:val="20"/>
      <w:lang w:val="en-US" w:eastAsia="en-US" w:bidi="en-US"/>
    </w:rPr>
  </w:style>
  <w:style w:type="character" w:customStyle="1" w:styleId="11">
    <w:name w:val="Основной текст11"/>
    <w:uiPriority w:val="99"/>
    <w:rsid w:val="00264A23"/>
    <w:rPr>
      <w:rFonts w:ascii="Times New Roman" w:hAnsi="Times New Roman" w:cs="Times New Roman"/>
      <w:spacing w:val="0"/>
      <w:sz w:val="22"/>
    </w:rPr>
  </w:style>
  <w:style w:type="character" w:customStyle="1" w:styleId="WW8Num5z0">
    <w:name w:val="WW8Num5z0"/>
    <w:rsid w:val="007B667B"/>
    <w:rPr>
      <w:rFonts w:ascii="Symbol" w:hAnsi="Symbol" w:cs="OpenSymbol"/>
    </w:rPr>
  </w:style>
  <w:style w:type="paragraph" w:customStyle="1" w:styleId="23">
    <w:name w:val="Основной текст с отступом 23"/>
    <w:basedOn w:val="a"/>
    <w:uiPriority w:val="99"/>
    <w:rsid w:val="003D4DF6"/>
    <w:pPr>
      <w:ind w:firstLine="561"/>
      <w:jc w:val="both"/>
    </w:pPr>
  </w:style>
  <w:style w:type="character" w:customStyle="1" w:styleId="aa">
    <w:name w:val="Основной текст Знак"/>
    <w:basedOn w:val="a0"/>
    <w:link w:val="ab"/>
    <w:rsid w:val="00761111"/>
    <w:rPr>
      <w:rFonts w:eastAsia="Calibri" w:cs="Times New Roman"/>
      <w:sz w:val="24"/>
      <w:lang w:eastAsia="ar-SA"/>
    </w:rPr>
  </w:style>
  <w:style w:type="paragraph" w:styleId="ab">
    <w:name w:val="Body Text"/>
    <w:basedOn w:val="a"/>
    <w:link w:val="aa"/>
    <w:rsid w:val="00761111"/>
    <w:pPr>
      <w:spacing w:after="120"/>
    </w:pPr>
  </w:style>
  <w:style w:type="paragraph" w:customStyle="1" w:styleId="ac">
    <w:name w:val="Содержимое таблицы"/>
    <w:basedOn w:val="a"/>
    <w:rsid w:val="00761111"/>
    <w:pPr>
      <w:suppressLineNumbers/>
    </w:pPr>
  </w:style>
  <w:style w:type="character" w:customStyle="1" w:styleId="ad">
    <w:name w:val="Текст сноски Знак"/>
    <w:basedOn w:val="a0"/>
    <w:link w:val="ae"/>
    <w:uiPriority w:val="99"/>
    <w:semiHidden/>
    <w:rsid w:val="00761111"/>
    <w:rPr>
      <w:rFonts w:eastAsia="Calibri" w:cs="Times New Roman"/>
      <w:sz w:val="20"/>
      <w:szCs w:val="20"/>
      <w:lang w:eastAsia="ar-SA"/>
    </w:rPr>
  </w:style>
  <w:style w:type="paragraph" w:styleId="ae">
    <w:name w:val="footnote text"/>
    <w:basedOn w:val="a"/>
    <w:link w:val="ad"/>
    <w:uiPriority w:val="99"/>
    <w:semiHidden/>
    <w:unhideWhenUsed/>
    <w:rsid w:val="00761111"/>
    <w:rPr>
      <w:sz w:val="20"/>
      <w:szCs w:val="20"/>
    </w:rPr>
  </w:style>
  <w:style w:type="character" w:customStyle="1" w:styleId="af">
    <w:name w:val="Текст выноски Знак"/>
    <w:basedOn w:val="a0"/>
    <w:link w:val="af0"/>
    <w:semiHidden/>
    <w:rsid w:val="00761111"/>
    <w:rPr>
      <w:rFonts w:ascii="Tahoma" w:eastAsia="Calibri" w:hAnsi="Tahoma" w:cs="Tahoma"/>
      <w:sz w:val="16"/>
      <w:szCs w:val="16"/>
      <w:lang w:eastAsia="ar-SA"/>
    </w:rPr>
  </w:style>
  <w:style w:type="paragraph" w:styleId="af0">
    <w:name w:val="Balloon Text"/>
    <w:basedOn w:val="a"/>
    <w:link w:val="af"/>
    <w:semiHidden/>
    <w:rsid w:val="00761111"/>
    <w:rPr>
      <w:rFonts w:ascii="Tahoma" w:hAnsi="Tahoma" w:cs="Tahoma"/>
      <w:sz w:val="16"/>
      <w:szCs w:val="16"/>
    </w:rPr>
  </w:style>
  <w:style w:type="character" w:customStyle="1" w:styleId="12">
    <w:name w:val="Текст выноски Знак1"/>
    <w:basedOn w:val="a0"/>
    <w:uiPriority w:val="99"/>
    <w:semiHidden/>
    <w:rsid w:val="00761111"/>
    <w:rPr>
      <w:rFonts w:ascii="Segoe UI" w:eastAsia="Calibri" w:hAnsi="Segoe UI" w:cs="Segoe UI"/>
      <w:sz w:val="18"/>
      <w:szCs w:val="18"/>
      <w:lang w:eastAsia="ar-SA"/>
    </w:rPr>
  </w:style>
  <w:style w:type="character" w:customStyle="1" w:styleId="af1">
    <w:name w:val="Основной текст с отступом Знак"/>
    <w:basedOn w:val="a0"/>
    <w:link w:val="af2"/>
    <w:rsid w:val="00761111"/>
    <w:rPr>
      <w:rFonts w:eastAsia="Times New Roman" w:cs="Times New Roman"/>
      <w:sz w:val="24"/>
      <w:szCs w:val="24"/>
      <w:lang w:eastAsia="ru-RU"/>
    </w:rPr>
  </w:style>
  <w:style w:type="paragraph" w:styleId="af2">
    <w:name w:val="Body Text Indent"/>
    <w:basedOn w:val="a"/>
    <w:link w:val="af1"/>
    <w:rsid w:val="00761111"/>
    <w:pPr>
      <w:suppressAutoHyphens w:val="0"/>
      <w:spacing w:after="120"/>
      <w:ind w:left="283"/>
    </w:pPr>
    <w:rPr>
      <w:rFonts w:eastAsia="Times New Roman"/>
      <w:szCs w:val="24"/>
      <w:lang w:eastAsia="ru-RU"/>
    </w:rPr>
  </w:style>
  <w:style w:type="paragraph" w:styleId="af3">
    <w:name w:val="No Spacing"/>
    <w:link w:val="af4"/>
    <w:uiPriority w:val="99"/>
    <w:qFormat/>
    <w:rsid w:val="00761111"/>
    <w:rPr>
      <w:rFonts w:eastAsia="Times New Roman" w:cs="Times New Roman"/>
      <w:sz w:val="24"/>
      <w:szCs w:val="24"/>
      <w:lang w:eastAsia="ru-RU"/>
    </w:rPr>
  </w:style>
  <w:style w:type="character" w:customStyle="1" w:styleId="af4">
    <w:name w:val="Без интервала Знак"/>
    <w:link w:val="af3"/>
    <w:uiPriority w:val="99"/>
    <w:locked/>
    <w:rsid w:val="00761111"/>
    <w:rPr>
      <w:rFonts w:eastAsia="Times New Roman" w:cs="Times New Roman"/>
      <w:sz w:val="24"/>
      <w:szCs w:val="24"/>
      <w:lang w:eastAsia="ru-RU"/>
    </w:rPr>
  </w:style>
  <w:style w:type="paragraph" w:styleId="af5">
    <w:name w:val="Subtitle"/>
    <w:basedOn w:val="a"/>
    <w:next w:val="ab"/>
    <w:link w:val="af6"/>
    <w:uiPriority w:val="99"/>
    <w:qFormat/>
    <w:rsid w:val="00761111"/>
    <w:pPr>
      <w:widowControl w:val="0"/>
      <w:suppressAutoHyphens w:val="0"/>
      <w:jc w:val="center"/>
    </w:pPr>
    <w:rPr>
      <w:rFonts w:eastAsia="SimSun"/>
      <w:b/>
      <w:szCs w:val="24"/>
    </w:rPr>
  </w:style>
  <w:style w:type="character" w:customStyle="1" w:styleId="af6">
    <w:name w:val="Подзаголовок Знак"/>
    <w:basedOn w:val="a0"/>
    <w:link w:val="af5"/>
    <w:uiPriority w:val="99"/>
    <w:rsid w:val="00761111"/>
    <w:rPr>
      <w:rFonts w:eastAsia="SimSun" w:cs="Times New Roman"/>
      <w:b/>
      <w:sz w:val="24"/>
      <w:szCs w:val="24"/>
      <w:lang w:eastAsia="ar-SA"/>
    </w:rPr>
  </w:style>
  <w:style w:type="paragraph" w:styleId="af7">
    <w:name w:val="Title"/>
    <w:basedOn w:val="a"/>
    <w:next w:val="af5"/>
    <w:link w:val="af8"/>
    <w:qFormat/>
    <w:rsid w:val="00761111"/>
    <w:pPr>
      <w:suppressAutoHyphens w:val="0"/>
      <w:spacing w:line="360" w:lineRule="auto"/>
      <w:jc w:val="center"/>
    </w:pPr>
    <w:rPr>
      <w:b/>
      <w:szCs w:val="24"/>
    </w:rPr>
  </w:style>
  <w:style w:type="character" w:customStyle="1" w:styleId="af8">
    <w:name w:val="Заголовок Знак"/>
    <w:basedOn w:val="a0"/>
    <w:link w:val="af7"/>
    <w:rsid w:val="00761111"/>
    <w:rPr>
      <w:rFonts w:eastAsia="Calibri" w:cs="Times New Roman"/>
      <w:b/>
      <w:sz w:val="24"/>
      <w:szCs w:val="24"/>
      <w:lang w:eastAsia="ar-SA"/>
    </w:rPr>
  </w:style>
  <w:style w:type="character" w:customStyle="1" w:styleId="31">
    <w:name w:val="Основной текст с отступом 3 Знак"/>
    <w:basedOn w:val="a0"/>
    <w:link w:val="32"/>
    <w:uiPriority w:val="99"/>
    <w:rsid w:val="00761111"/>
    <w:rPr>
      <w:rFonts w:eastAsia="Calibri" w:cs="Times New Roman"/>
      <w:sz w:val="16"/>
      <w:szCs w:val="16"/>
      <w:lang w:eastAsia="ar-SA"/>
    </w:rPr>
  </w:style>
  <w:style w:type="paragraph" w:styleId="32">
    <w:name w:val="Body Text Indent 3"/>
    <w:basedOn w:val="a"/>
    <w:link w:val="31"/>
    <w:uiPriority w:val="99"/>
    <w:rsid w:val="00761111"/>
    <w:pPr>
      <w:spacing w:after="120"/>
      <w:ind w:left="283"/>
    </w:pPr>
    <w:rPr>
      <w:sz w:val="16"/>
      <w:szCs w:val="16"/>
    </w:rPr>
  </w:style>
  <w:style w:type="paragraph" w:customStyle="1" w:styleId="S">
    <w:name w:val="S_Обычный"/>
    <w:basedOn w:val="a"/>
    <w:link w:val="S0"/>
    <w:rsid w:val="00761111"/>
    <w:pPr>
      <w:tabs>
        <w:tab w:val="num" w:pos="1080"/>
      </w:tabs>
      <w:suppressAutoHyphens w:val="0"/>
      <w:spacing w:line="360" w:lineRule="auto"/>
      <w:ind w:firstLine="720"/>
      <w:jc w:val="both"/>
    </w:pPr>
    <w:rPr>
      <w:rFonts w:eastAsia="Times New Roman"/>
      <w:w w:val="109"/>
      <w:szCs w:val="24"/>
    </w:rPr>
  </w:style>
  <w:style w:type="character" w:customStyle="1" w:styleId="S0">
    <w:name w:val="S_Обычный Знак"/>
    <w:link w:val="S"/>
    <w:rsid w:val="00761111"/>
    <w:rPr>
      <w:rFonts w:eastAsia="Times New Roman" w:cs="Times New Roman"/>
      <w:w w:val="109"/>
      <w:sz w:val="24"/>
      <w:szCs w:val="24"/>
      <w:lang w:eastAsia="ar-SA"/>
    </w:rPr>
  </w:style>
  <w:style w:type="paragraph" w:customStyle="1" w:styleId="9">
    <w:name w:val="Название9"/>
    <w:basedOn w:val="a"/>
    <w:next w:val="af5"/>
    <w:link w:val="af9"/>
    <w:uiPriority w:val="99"/>
    <w:qFormat/>
    <w:rsid w:val="00761111"/>
    <w:pPr>
      <w:suppressAutoHyphens w:val="0"/>
      <w:spacing w:line="360" w:lineRule="auto"/>
      <w:jc w:val="center"/>
    </w:pPr>
    <w:rPr>
      <w:b/>
      <w:szCs w:val="24"/>
    </w:rPr>
  </w:style>
  <w:style w:type="character" w:customStyle="1" w:styleId="af9">
    <w:name w:val="Название Знак"/>
    <w:link w:val="9"/>
    <w:uiPriority w:val="99"/>
    <w:locked/>
    <w:rsid w:val="00761111"/>
    <w:rPr>
      <w:rFonts w:eastAsia="Calibri" w:cs="Times New Roman"/>
      <w:b/>
      <w:sz w:val="24"/>
      <w:szCs w:val="24"/>
      <w:lang w:eastAsia="ar-SA"/>
    </w:rPr>
  </w:style>
  <w:style w:type="paragraph" w:customStyle="1" w:styleId="afa">
    <w:name w:val="обычный"/>
    <w:basedOn w:val="a"/>
    <w:link w:val="afb"/>
    <w:rsid w:val="00761111"/>
    <w:pPr>
      <w:tabs>
        <w:tab w:val="left" w:pos="1620"/>
      </w:tabs>
      <w:suppressAutoHyphens w:val="0"/>
      <w:ind w:firstLine="720"/>
      <w:jc w:val="both"/>
    </w:pPr>
    <w:rPr>
      <w:rFonts w:ascii="Arial" w:eastAsia="Times New Roman" w:hAnsi="Arial" w:cs="Arial"/>
      <w:szCs w:val="20"/>
      <w:lang w:eastAsia="ru-RU"/>
    </w:rPr>
  </w:style>
  <w:style w:type="character" w:customStyle="1" w:styleId="afb">
    <w:name w:val="обычный Знак"/>
    <w:link w:val="afa"/>
    <w:rsid w:val="00761111"/>
    <w:rPr>
      <w:rFonts w:ascii="Arial" w:eastAsia="Times New Roman" w:hAnsi="Arial" w:cs="Arial"/>
      <w:sz w:val="24"/>
      <w:szCs w:val="20"/>
      <w:lang w:eastAsia="ru-RU"/>
    </w:rPr>
  </w:style>
  <w:style w:type="character" w:styleId="afc">
    <w:name w:val="Strong"/>
    <w:basedOn w:val="a0"/>
    <w:uiPriority w:val="22"/>
    <w:qFormat/>
    <w:rsid w:val="00761111"/>
    <w:rPr>
      <w:b/>
      <w:bCs/>
    </w:rPr>
  </w:style>
  <w:style w:type="character" w:customStyle="1" w:styleId="5">
    <w:name w:val="Основной шрифт абзаца5"/>
    <w:rsid w:val="0050341A"/>
  </w:style>
  <w:style w:type="paragraph" w:customStyle="1" w:styleId="Default">
    <w:name w:val="Default"/>
    <w:rsid w:val="00E270AB"/>
    <w:pPr>
      <w:autoSpaceDE w:val="0"/>
      <w:autoSpaceDN w:val="0"/>
      <w:adjustRightInd w:val="0"/>
    </w:pPr>
    <w:rPr>
      <w:rFonts w:ascii="Calibri" w:hAnsi="Calibri" w:cs="Calibri"/>
      <w:color w:val="000000"/>
      <w:sz w:val="24"/>
      <w:szCs w:val="24"/>
    </w:rPr>
  </w:style>
  <w:style w:type="paragraph" w:customStyle="1" w:styleId="ConsPlusNonformat">
    <w:name w:val="ConsPlusNonformat"/>
    <w:uiPriority w:val="99"/>
    <w:rsid w:val="00AE7EB5"/>
    <w:pPr>
      <w:widowControl w:val="0"/>
      <w:suppressAutoHyphens/>
      <w:autoSpaceDE w:val="0"/>
    </w:pPr>
    <w:rPr>
      <w:rFonts w:ascii="Courier New" w:eastAsia="Times New Roman" w:hAnsi="Courier New" w:cs="Courier New"/>
      <w:sz w:val="20"/>
      <w:szCs w:val="20"/>
      <w:lang w:eastAsia="ar-SA"/>
    </w:rPr>
  </w:style>
  <w:style w:type="paragraph" w:customStyle="1" w:styleId="Preformat">
    <w:name w:val="Preformat"/>
    <w:rsid w:val="00AE7EB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ConsPlusCell">
    <w:name w:val="ConsPlusCell"/>
    <w:uiPriority w:val="99"/>
    <w:rsid w:val="00AE7EB5"/>
    <w:pPr>
      <w:widowControl w:val="0"/>
      <w:autoSpaceDE w:val="0"/>
      <w:autoSpaceDN w:val="0"/>
      <w:adjustRightInd w:val="0"/>
    </w:pPr>
    <w:rPr>
      <w:rFonts w:ascii="Courier New" w:eastAsiaTheme="minorEastAsia" w:hAnsi="Courier New" w:cs="Courier New"/>
      <w:sz w:val="20"/>
      <w:szCs w:val="20"/>
      <w:lang w:eastAsia="ru-RU"/>
    </w:rPr>
  </w:style>
  <w:style w:type="paragraph" w:styleId="afd">
    <w:name w:val="Normal (Web)"/>
    <w:basedOn w:val="a"/>
    <w:uiPriority w:val="99"/>
    <w:unhideWhenUsed/>
    <w:rsid w:val="00D14DAD"/>
    <w:pPr>
      <w:suppressAutoHyphens w:val="0"/>
      <w:spacing w:before="100" w:beforeAutospacing="1" w:after="100" w:afterAutospacing="1"/>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7105">
      <w:bodyDiv w:val="1"/>
      <w:marLeft w:val="0"/>
      <w:marRight w:val="0"/>
      <w:marTop w:val="0"/>
      <w:marBottom w:val="0"/>
      <w:divBdr>
        <w:top w:val="none" w:sz="0" w:space="0" w:color="auto"/>
        <w:left w:val="none" w:sz="0" w:space="0" w:color="auto"/>
        <w:bottom w:val="none" w:sz="0" w:space="0" w:color="auto"/>
        <w:right w:val="none" w:sz="0" w:space="0" w:color="auto"/>
      </w:divBdr>
    </w:div>
    <w:div w:id="182793720">
      <w:bodyDiv w:val="1"/>
      <w:marLeft w:val="0"/>
      <w:marRight w:val="0"/>
      <w:marTop w:val="0"/>
      <w:marBottom w:val="0"/>
      <w:divBdr>
        <w:top w:val="none" w:sz="0" w:space="0" w:color="auto"/>
        <w:left w:val="none" w:sz="0" w:space="0" w:color="auto"/>
        <w:bottom w:val="none" w:sz="0" w:space="0" w:color="auto"/>
        <w:right w:val="none" w:sz="0" w:space="0" w:color="auto"/>
      </w:divBdr>
    </w:div>
    <w:div w:id="196822966">
      <w:bodyDiv w:val="1"/>
      <w:marLeft w:val="0"/>
      <w:marRight w:val="0"/>
      <w:marTop w:val="0"/>
      <w:marBottom w:val="0"/>
      <w:divBdr>
        <w:top w:val="none" w:sz="0" w:space="0" w:color="auto"/>
        <w:left w:val="none" w:sz="0" w:space="0" w:color="auto"/>
        <w:bottom w:val="none" w:sz="0" w:space="0" w:color="auto"/>
        <w:right w:val="none" w:sz="0" w:space="0" w:color="auto"/>
      </w:divBdr>
    </w:div>
    <w:div w:id="1080062955">
      <w:bodyDiv w:val="1"/>
      <w:marLeft w:val="0"/>
      <w:marRight w:val="0"/>
      <w:marTop w:val="0"/>
      <w:marBottom w:val="0"/>
      <w:divBdr>
        <w:top w:val="none" w:sz="0" w:space="0" w:color="auto"/>
        <w:left w:val="none" w:sz="0" w:space="0" w:color="auto"/>
        <w:bottom w:val="none" w:sz="0" w:space="0" w:color="auto"/>
        <w:right w:val="none" w:sz="0" w:space="0" w:color="auto"/>
      </w:divBdr>
    </w:div>
    <w:div w:id="1770852398">
      <w:bodyDiv w:val="1"/>
      <w:marLeft w:val="0"/>
      <w:marRight w:val="0"/>
      <w:marTop w:val="0"/>
      <w:marBottom w:val="0"/>
      <w:divBdr>
        <w:top w:val="none" w:sz="0" w:space="0" w:color="auto"/>
        <w:left w:val="none" w:sz="0" w:space="0" w:color="auto"/>
        <w:bottom w:val="none" w:sz="0" w:space="0" w:color="auto"/>
        <w:right w:val="none" w:sz="0" w:space="0" w:color="auto"/>
      </w:divBdr>
    </w:div>
    <w:div w:id="1823427391">
      <w:bodyDiv w:val="1"/>
      <w:marLeft w:val="0"/>
      <w:marRight w:val="0"/>
      <w:marTop w:val="0"/>
      <w:marBottom w:val="0"/>
      <w:divBdr>
        <w:top w:val="none" w:sz="0" w:space="0" w:color="auto"/>
        <w:left w:val="none" w:sz="0" w:space="0" w:color="auto"/>
        <w:bottom w:val="none" w:sz="0" w:space="0" w:color="auto"/>
        <w:right w:val="none" w:sz="0" w:space="0" w:color="auto"/>
      </w:divBdr>
    </w:div>
    <w:div w:id="1956330868">
      <w:bodyDiv w:val="1"/>
      <w:marLeft w:val="0"/>
      <w:marRight w:val="0"/>
      <w:marTop w:val="0"/>
      <w:marBottom w:val="0"/>
      <w:divBdr>
        <w:top w:val="none" w:sz="0" w:space="0" w:color="auto"/>
        <w:left w:val="none" w:sz="0" w:space="0" w:color="auto"/>
        <w:bottom w:val="none" w:sz="0" w:space="0" w:color="auto"/>
        <w:right w:val="none" w:sz="0" w:space="0" w:color="auto"/>
      </w:divBdr>
    </w:div>
    <w:div w:id="200554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image" Target="media/image19.wmf"/><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09912397313973"/>
          <c:y val="5.2599635848674893E-2"/>
          <c:w val="0.77350502896668927"/>
          <c:h val="0.76838935455648694"/>
        </c:manualLayout>
      </c:layout>
      <c:lineChart>
        <c:grouping val="standard"/>
        <c:varyColors val="0"/>
        <c:ser>
          <c:idx val="0"/>
          <c:order val="0"/>
          <c:tx>
            <c:strRef>
              <c:f>Лист1!$B$1</c:f>
              <c:strCache>
                <c:ptCount val="1"/>
                <c:pt idx="0">
                  <c:v>МУП "Коммунсервис"</c:v>
                </c:pt>
              </c:strCache>
            </c:strRef>
          </c:tx>
          <c:spPr>
            <a:ln w="28575" cap="rnd">
              <a:solidFill>
                <a:schemeClr val="accent1"/>
              </a:solidFill>
              <a:round/>
            </a:ln>
            <a:effectLst/>
          </c:spPr>
          <c:marker>
            <c:symbol val="none"/>
          </c:marker>
          <c:cat>
            <c:strRef>
              <c:f>Лист1!$A$2:$A$8</c:f>
              <c:strCache>
                <c:ptCount val="6"/>
                <c:pt idx="0">
                  <c:v>с 01.07.2020</c:v>
                </c:pt>
                <c:pt idx="1">
                  <c:v>с 01.07.2021</c:v>
                </c:pt>
                <c:pt idx="2">
                  <c:v>с 01.07.2022</c:v>
                </c:pt>
                <c:pt idx="3">
                  <c:v>с 01.12.2022</c:v>
                </c:pt>
                <c:pt idx="4">
                  <c:v>с 01.01.2023</c:v>
                </c:pt>
                <c:pt idx="5">
                  <c:v>с 01.07.2024</c:v>
                </c:pt>
              </c:strCache>
            </c:strRef>
          </c:cat>
          <c:val>
            <c:numRef>
              <c:f>Лист1!$B$2:$B$8</c:f>
              <c:numCache>
                <c:formatCode>General</c:formatCode>
                <c:ptCount val="7"/>
                <c:pt idx="0">
                  <c:v>2407.2600000000002</c:v>
                </c:pt>
                <c:pt idx="1">
                  <c:v>2541.77</c:v>
                </c:pt>
                <c:pt idx="2">
                  <c:v>2652.75</c:v>
                </c:pt>
                <c:pt idx="3">
                  <c:v>2874.35</c:v>
                </c:pt>
                <c:pt idx="4">
                  <c:v>2874.35</c:v>
                </c:pt>
                <c:pt idx="5">
                  <c:v>3138.87</c:v>
                </c:pt>
              </c:numCache>
            </c:numRef>
          </c:val>
          <c:smooth val="0"/>
          <c:extLst>
            <c:ext xmlns:c16="http://schemas.microsoft.com/office/drawing/2014/chart" uri="{C3380CC4-5D6E-409C-BE32-E72D297353CC}">
              <c16:uniqueId val="{00000000-3D6A-4008-9FA6-C9E0A6D60441}"/>
            </c:ext>
          </c:extLst>
        </c:ser>
        <c:ser>
          <c:idx val="1"/>
          <c:order val="1"/>
          <c:tx>
            <c:strRef>
              <c:f>Лист1!$C$1</c:f>
              <c:strCache>
                <c:ptCount val="1"/>
                <c:pt idx="0">
                  <c:v>Столбец1</c:v>
                </c:pt>
              </c:strCache>
            </c:strRef>
          </c:tx>
          <c:marker>
            <c:symbol val="none"/>
          </c:marker>
          <c:cat>
            <c:strRef>
              <c:f>Лист1!$A$2:$A$8</c:f>
              <c:strCache>
                <c:ptCount val="6"/>
                <c:pt idx="0">
                  <c:v>с 01.07.2020</c:v>
                </c:pt>
                <c:pt idx="1">
                  <c:v>с 01.07.2021</c:v>
                </c:pt>
                <c:pt idx="2">
                  <c:v>с 01.07.2022</c:v>
                </c:pt>
                <c:pt idx="3">
                  <c:v>с 01.12.2022</c:v>
                </c:pt>
                <c:pt idx="4">
                  <c:v>с 01.01.2023</c:v>
                </c:pt>
                <c:pt idx="5">
                  <c:v>с 01.07.2024</c:v>
                </c:pt>
              </c:strCache>
            </c:strRef>
          </c:cat>
          <c:val>
            <c:numRef>
              <c:f>Лист1!$C$2:$C$8</c:f>
              <c:numCache>
                <c:formatCode>General</c:formatCode>
                <c:ptCount val="7"/>
              </c:numCache>
            </c:numRef>
          </c:val>
          <c:smooth val="0"/>
          <c:extLst>
            <c:ext xmlns:c16="http://schemas.microsoft.com/office/drawing/2014/chart" uri="{C3380CC4-5D6E-409C-BE32-E72D297353CC}">
              <c16:uniqueId val="{00000001-3D6A-4008-9FA6-C9E0A6D60441}"/>
            </c:ext>
          </c:extLst>
        </c:ser>
        <c:ser>
          <c:idx val="2"/>
          <c:order val="2"/>
          <c:tx>
            <c:strRef>
              <c:f>Лист1!$D$1</c:f>
              <c:strCache>
                <c:ptCount val="1"/>
                <c:pt idx="0">
                  <c:v>Столбец2</c:v>
                </c:pt>
              </c:strCache>
            </c:strRef>
          </c:tx>
          <c:marker>
            <c:symbol val="none"/>
          </c:marker>
          <c:cat>
            <c:strRef>
              <c:f>Лист1!$A$2:$A$8</c:f>
              <c:strCache>
                <c:ptCount val="6"/>
                <c:pt idx="0">
                  <c:v>с 01.07.2020</c:v>
                </c:pt>
                <c:pt idx="1">
                  <c:v>с 01.07.2021</c:v>
                </c:pt>
                <c:pt idx="2">
                  <c:v>с 01.07.2022</c:v>
                </c:pt>
                <c:pt idx="3">
                  <c:v>с 01.12.2022</c:v>
                </c:pt>
                <c:pt idx="4">
                  <c:v>с 01.01.2023</c:v>
                </c:pt>
                <c:pt idx="5">
                  <c:v>с 01.07.2024</c:v>
                </c:pt>
              </c:strCache>
            </c:strRef>
          </c:cat>
          <c:val>
            <c:numRef>
              <c:f>Лист1!$D$2:$D$8</c:f>
              <c:numCache>
                <c:formatCode>General</c:formatCode>
                <c:ptCount val="7"/>
              </c:numCache>
            </c:numRef>
          </c:val>
          <c:smooth val="0"/>
          <c:extLst>
            <c:ext xmlns:c16="http://schemas.microsoft.com/office/drawing/2014/chart" uri="{C3380CC4-5D6E-409C-BE32-E72D297353CC}">
              <c16:uniqueId val="{00000002-3D6A-4008-9FA6-C9E0A6D60441}"/>
            </c:ext>
          </c:extLst>
        </c:ser>
        <c:dLbls>
          <c:showLegendKey val="0"/>
          <c:showVal val="0"/>
          <c:showCatName val="0"/>
          <c:showSerName val="0"/>
          <c:showPercent val="0"/>
          <c:showBubbleSize val="0"/>
        </c:dLbls>
        <c:smooth val="0"/>
        <c:axId val="168504704"/>
        <c:axId val="125294080"/>
      </c:lineChart>
      <c:catAx>
        <c:axId val="168504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период действия тарифа</a:t>
                </a:r>
              </a:p>
            </c:rich>
          </c:tx>
          <c:layout>
            <c:manualLayout>
              <c:xMode val="edge"/>
              <c:yMode val="edge"/>
              <c:x val="0.38976892594308066"/>
              <c:y val="0.9394536679982450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294080"/>
        <c:crosses val="autoZero"/>
        <c:auto val="1"/>
        <c:lblAlgn val="ctr"/>
        <c:lblOffset val="100"/>
        <c:noMultiLvlLbl val="0"/>
      </c:catAx>
      <c:valAx>
        <c:axId val="12529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значение тарифа, руб./Гкал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04704"/>
        <c:crosses val="autoZero"/>
        <c:crossBetween val="between"/>
      </c:valAx>
      <c:spPr>
        <a:noFill/>
        <a:ln>
          <a:noFill/>
        </a:ln>
        <a:effectLst/>
      </c:spPr>
    </c:plotArea>
    <c:legend>
      <c:legendPos val="r"/>
      <c:legendEntry>
        <c:idx val="1"/>
        <c:delete val="1"/>
      </c:legendEntry>
      <c:legendEntry>
        <c:idx val="2"/>
        <c:delete val="1"/>
      </c:legendEntry>
      <c:layout>
        <c:manualLayout>
          <c:xMode val="edge"/>
          <c:yMode val="edge"/>
          <c:x val="0.67580497218483093"/>
          <c:y val="0.34796037592075185"/>
          <c:w val="0.32310640443772065"/>
          <c:h val="0.16743438320209975"/>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A5CBF-606D-4496-8068-54660A581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2498</TotalTime>
  <Pages>57</Pages>
  <Words>19889</Words>
  <Characters>113372</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Uriy</dc:creator>
  <cp:keywords/>
  <dc:description/>
  <cp:lastModifiedBy>Uriy</cp:lastModifiedBy>
  <cp:revision>56</cp:revision>
  <dcterms:created xsi:type="dcterms:W3CDTF">2024-03-19T07:38:00Z</dcterms:created>
  <dcterms:modified xsi:type="dcterms:W3CDTF">2024-04-11T07:07:00Z</dcterms:modified>
</cp:coreProperties>
</file>