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FF" w:rsidRPr="00932BFF" w:rsidRDefault="00932BFF" w:rsidP="00932BF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FF">
        <w:rPr>
          <w:rFonts w:ascii="Times New Roman" w:hAnsi="Times New Roman" w:cs="Times New Roman"/>
          <w:sz w:val="28"/>
          <w:szCs w:val="28"/>
        </w:rPr>
        <w:t>Прокуратурой Костромского района 18.11.2019 года запланировано проведение «горячей телефонной линии» по вопросам нарушения трудовых прав граждан в части несвоевременной выплаты, «серой» заработной платы.</w:t>
      </w:r>
    </w:p>
    <w:p w:rsidR="00932BFF" w:rsidRPr="00932BFF" w:rsidRDefault="00932BFF" w:rsidP="00932BF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BFF">
        <w:rPr>
          <w:rFonts w:ascii="Times New Roman" w:hAnsi="Times New Roman" w:cs="Times New Roman"/>
          <w:sz w:val="28"/>
          <w:szCs w:val="28"/>
        </w:rPr>
        <w:t xml:space="preserve"> О нарушении Ваших прав в указанных сферах Вы можете сообщить в прокуратуру Костромского района в указанные дни по телефону: 45-47-32.</w:t>
      </w:r>
    </w:p>
    <w:p w:rsidR="00932BFF" w:rsidRDefault="00932BFF">
      <w:bookmarkStart w:id="0" w:name="_GoBack"/>
      <w:bookmarkEnd w:id="0"/>
    </w:p>
    <w:sectPr w:rsidR="0093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1E"/>
    <w:rsid w:val="00932BFF"/>
    <w:rsid w:val="00BD6F12"/>
    <w:rsid w:val="00E2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2BD4"/>
  <w15:chartTrackingRefBased/>
  <w15:docId w15:val="{DB47538B-A406-468B-83FD-32078995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LYBAZ</cp:lastModifiedBy>
  <cp:revision>3</cp:revision>
  <dcterms:created xsi:type="dcterms:W3CDTF">2019-11-08T12:09:00Z</dcterms:created>
  <dcterms:modified xsi:type="dcterms:W3CDTF">2019-11-08T12:14:00Z</dcterms:modified>
</cp:coreProperties>
</file>