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2DAB2" w14:textId="39B52CBE" w:rsidR="00620676" w:rsidRPr="00620676" w:rsidRDefault="009D6AB8" w:rsidP="00620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</w:t>
      </w:r>
      <w:r w:rsidR="00DF7932" w:rsidRPr="00B03A8A">
        <w:rPr>
          <w:rFonts w:ascii="Times New Roman" w:hAnsi="Times New Roman" w:cs="Times New Roman"/>
          <w:sz w:val="28"/>
          <w:szCs w:val="28"/>
        </w:rPr>
        <w:t>азъяснения законодательства на тему:</w:t>
      </w:r>
      <w:r w:rsidR="00B03A8A">
        <w:rPr>
          <w:rFonts w:ascii="Times New Roman" w:hAnsi="Times New Roman" w:cs="Times New Roman"/>
          <w:sz w:val="28"/>
          <w:szCs w:val="28"/>
        </w:rPr>
        <w:t xml:space="preserve"> </w:t>
      </w:r>
      <w:r w:rsidR="00620676">
        <w:rPr>
          <w:rFonts w:ascii="Times New Roman" w:hAnsi="Times New Roman" w:cs="Times New Roman"/>
          <w:sz w:val="28"/>
          <w:szCs w:val="28"/>
        </w:rPr>
        <w:t>«В Письме Минтруда России от 12.09.2023 № 16-5/10/П-7129 п</w:t>
      </w:r>
      <w:r w:rsidR="00620676" w:rsidRPr="00620676">
        <w:rPr>
          <w:rFonts w:ascii="Times New Roman" w:hAnsi="Times New Roman" w:cs="Times New Roman"/>
          <w:sz w:val="28"/>
          <w:szCs w:val="28"/>
        </w:rPr>
        <w:t>одготовлены ответы на часто задаваемые вопросы по реализации работодателями требований законодательства в части квотирования рабочих мест для инвалидов</w:t>
      </w:r>
      <w:r w:rsidR="00620676">
        <w:rPr>
          <w:rFonts w:ascii="Times New Roman" w:hAnsi="Times New Roman" w:cs="Times New Roman"/>
          <w:sz w:val="28"/>
          <w:szCs w:val="28"/>
        </w:rPr>
        <w:t>».</w:t>
      </w:r>
    </w:p>
    <w:p w14:paraId="73ECA505" w14:textId="77777777" w:rsidR="00620676" w:rsidRPr="00620676" w:rsidRDefault="00620676" w:rsidP="00620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676">
        <w:rPr>
          <w:rFonts w:ascii="Times New Roman" w:hAnsi="Times New Roman" w:cs="Times New Roman"/>
          <w:sz w:val="28"/>
          <w:szCs w:val="28"/>
        </w:rPr>
        <w:t>В частности, даны ответы на следующие вопросы:</w:t>
      </w:r>
    </w:p>
    <w:p w14:paraId="5883A029" w14:textId="77777777" w:rsidR="00620676" w:rsidRPr="00620676" w:rsidRDefault="00620676" w:rsidP="00620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676">
        <w:rPr>
          <w:rFonts w:ascii="Times New Roman" w:hAnsi="Times New Roman" w:cs="Times New Roman"/>
          <w:sz w:val="28"/>
          <w:szCs w:val="28"/>
        </w:rPr>
        <w:t>- В какой именно срок работодатель должен исполнить свою обязанность по выполнении квоты для трудоустройства инвалидов?</w:t>
      </w:r>
    </w:p>
    <w:p w14:paraId="4CA41BBC" w14:textId="77777777" w:rsidR="00620676" w:rsidRPr="00620676" w:rsidRDefault="00620676" w:rsidP="00620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676">
        <w:rPr>
          <w:rFonts w:ascii="Times New Roman" w:hAnsi="Times New Roman" w:cs="Times New Roman"/>
          <w:sz w:val="28"/>
          <w:szCs w:val="28"/>
        </w:rPr>
        <w:t>- Какие сведения о созданных или выделенных рабочих местах для трудоустройства инвалидов должны содержаться в локальных нормативных актах?</w:t>
      </w:r>
    </w:p>
    <w:p w14:paraId="4EC8E924" w14:textId="77777777" w:rsidR="00620676" w:rsidRPr="00620676" w:rsidRDefault="00620676" w:rsidP="00620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676">
        <w:rPr>
          <w:rFonts w:ascii="Times New Roman" w:hAnsi="Times New Roman" w:cs="Times New Roman"/>
          <w:sz w:val="28"/>
          <w:szCs w:val="28"/>
        </w:rPr>
        <w:t>- Какие действия должен совершить работодатель в целях выполнения квоты для приема на работу инвалидов кроме выделения и создания рабочих мест для трудоустройства инвалидов?</w:t>
      </w:r>
    </w:p>
    <w:p w14:paraId="0CA4EEDC" w14:textId="77777777" w:rsidR="00620676" w:rsidRPr="00620676" w:rsidRDefault="00620676" w:rsidP="00620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676">
        <w:rPr>
          <w:rFonts w:ascii="Times New Roman" w:hAnsi="Times New Roman" w:cs="Times New Roman"/>
          <w:sz w:val="28"/>
          <w:szCs w:val="28"/>
        </w:rPr>
        <w:t>- Если инвалид является внешним совместителем, то возможно ли его учесть в счет установленной квоты?</w:t>
      </w:r>
    </w:p>
    <w:p w14:paraId="2E6C2D2A" w14:textId="77777777" w:rsidR="00B03A8A" w:rsidRPr="00620676" w:rsidRDefault="00620676" w:rsidP="0062067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676">
        <w:rPr>
          <w:rFonts w:ascii="Times New Roman" w:hAnsi="Times New Roman" w:cs="Times New Roman"/>
          <w:sz w:val="28"/>
          <w:szCs w:val="28"/>
        </w:rPr>
        <w:t>- Какие мероприятия должны быть реализованы работодателем в части выделения рабочих мест для инвалидов, какие документы должны быть оформлены на предприятии (в части трудоустройства/работы с инвалидами)?</w:t>
      </w:r>
    </w:p>
    <w:p w14:paraId="070D636D" w14:textId="77777777" w:rsidR="00C361F9" w:rsidRDefault="00C361F9" w:rsidP="00C361F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AC04CC" w14:textId="163D2C11" w:rsidR="00620676" w:rsidRPr="00620676" w:rsidRDefault="00B03A8A" w:rsidP="0062067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D6AB8">
        <w:rPr>
          <w:rFonts w:ascii="Times New Roman" w:hAnsi="Times New Roman" w:cs="Times New Roman"/>
          <w:sz w:val="28"/>
          <w:szCs w:val="28"/>
        </w:rPr>
        <w:t>Р</w:t>
      </w:r>
      <w:r w:rsidRPr="00B03A8A">
        <w:rPr>
          <w:rFonts w:ascii="Times New Roman" w:hAnsi="Times New Roman" w:cs="Times New Roman"/>
          <w:sz w:val="28"/>
          <w:szCs w:val="28"/>
        </w:rPr>
        <w:t>азъяснения законодательства на тему: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676">
        <w:rPr>
          <w:rFonts w:ascii="Times New Roman" w:hAnsi="Times New Roman" w:cs="Times New Roman"/>
          <w:sz w:val="28"/>
          <w:szCs w:val="28"/>
        </w:rPr>
        <w:t>«</w:t>
      </w:r>
      <w:r w:rsidR="00620676" w:rsidRPr="00620676">
        <w:rPr>
          <w:rFonts w:ascii="Times New Roman" w:hAnsi="Times New Roman" w:cs="Times New Roman"/>
          <w:sz w:val="28"/>
          <w:szCs w:val="28"/>
        </w:rPr>
        <w:t>Верховным Судом Р</w:t>
      </w:r>
      <w:r w:rsidR="0062067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620676" w:rsidRPr="00620676">
        <w:rPr>
          <w:rFonts w:ascii="Times New Roman" w:hAnsi="Times New Roman" w:cs="Times New Roman"/>
          <w:sz w:val="28"/>
          <w:szCs w:val="28"/>
        </w:rPr>
        <w:t>Ф</w:t>
      </w:r>
      <w:r w:rsidR="00620676">
        <w:rPr>
          <w:rFonts w:ascii="Times New Roman" w:hAnsi="Times New Roman" w:cs="Times New Roman"/>
          <w:sz w:val="28"/>
          <w:szCs w:val="28"/>
        </w:rPr>
        <w:t>едерации</w:t>
      </w:r>
      <w:r w:rsidR="00620676" w:rsidRPr="00620676">
        <w:rPr>
          <w:rFonts w:ascii="Times New Roman" w:hAnsi="Times New Roman" w:cs="Times New Roman"/>
          <w:sz w:val="28"/>
          <w:szCs w:val="28"/>
        </w:rPr>
        <w:t xml:space="preserve"> подготовлен обзор судебной практики по делам о з</w:t>
      </w:r>
      <w:r w:rsidR="00620676">
        <w:rPr>
          <w:rFonts w:ascii="Times New Roman" w:hAnsi="Times New Roman" w:cs="Times New Roman"/>
          <w:sz w:val="28"/>
          <w:szCs w:val="28"/>
        </w:rPr>
        <w:t>ащите прав потребителей за 2022-</w:t>
      </w:r>
      <w:r w:rsidR="00620676" w:rsidRPr="00620676">
        <w:rPr>
          <w:rFonts w:ascii="Times New Roman" w:hAnsi="Times New Roman" w:cs="Times New Roman"/>
          <w:sz w:val="28"/>
          <w:szCs w:val="28"/>
        </w:rPr>
        <w:t xml:space="preserve">2023 годы </w:t>
      </w:r>
      <w:r w:rsidR="00620676">
        <w:rPr>
          <w:rFonts w:ascii="Times New Roman" w:hAnsi="Times New Roman" w:cs="Times New Roman"/>
          <w:sz w:val="28"/>
          <w:szCs w:val="28"/>
        </w:rPr>
        <w:t>утвержденный</w:t>
      </w:r>
      <w:r w:rsidR="00620676" w:rsidRPr="00620676">
        <w:rPr>
          <w:rFonts w:ascii="Times New Roman" w:hAnsi="Times New Roman" w:cs="Times New Roman"/>
          <w:sz w:val="28"/>
          <w:szCs w:val="28"/>
        </w:rPr>
        <w:t xml:space="preserve"> Президиумом Верховного Суда РФ 18.10.2023</w:t>
      </w:r>
      <w:r w:rsidR="00620676">
        <w:rPr>
          <w:rFonts w:ascii="Times New Roman" w:hAnsi="Times New Roman" w:cs="Times New Roman"/>
          <w:sz w:val="28"/>
          <w:szCs w:val="28"/>
        </w:rPr>
        <w:t>».</w:t>
      </w:r>
    </w:p>
    <w:p w14:paraId="0D40C26E" w14:textId="77777777" w:rsidR="00620676" w:rsidRPr="00620676" w:rsidRDefault="00620676" w:rsidP="0062067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676">
        <w:rPr>
          <w:rFonts w:ascii="Times New Roman" w:hAnsi="Times New Roman" w:cs="Times New Roman"/>
          <w:sz w:val="28"/>
          <w:szCs w:val="28"/>
        </w:rPr>
        <w:t>В обзоре приведены разрешенные судами споры, связанные с реализацией товаров, выполнением работ (оказанием услуг), споры между потребителями финансовых услуг и финансовыми организациями, а также рассмотрены некоторые вопросы применения норм процессуального права.</w:t>
      </w:r>
    </w:p>
    <w:p w14:paraId="086FB1E8" w14:textId="77777777" w:rsidR="00620676" w:rsidRPr="00620676" w:rsidRDefault="00620676" w:rsidP="0062067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676">
        <w:rPr>
          <w:rFonts w:ascii="Times New Roman" w:hAnsi="Times New Roman" w:cs="Times New Roman"/>
          <w:sz w:val="28"/>
          <w:szCs w:val="28"/>
        </w:rPr>
        <w:t>В частности, закреплены следующие позиции:</w:t>
      </w:r>
    </w:p>
    <w:p w14:paraId="4008D0BF" w14:textId="77777777" w:rsidR="00620676" w:rsidRPr="00620676" w:rsidRDefault="00620676" w:rsidP="0062067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676">
        <w:rPr>
          <w:rFonts w:ascii="Times New Roman" w:hAnsi="Times New Roman" w:cs="Times New Roman"/>
          <w:sz w:val="28"/>
          <w:szCs w:val="28"/>
        </w:rPr>
        <w:t>- право на возмещение вреда, причиненного вследствие недостатков услуги (товара), признается за любым потерпевшим независимо от того, состоял он в договорных отношениях с исполнителем (продавцом) или нет;</w:t>
      </w:r>
    </w:p>
    <w:p w14:paraId="2D3D0375" w14:textId="77777777" w:rsidR="00620676" w:rsidRPr="00620676" w:rsidRDefault="00620676" w:rsidP="0062067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676">
        <w:rPr>
          <w:rFonts w:ascii="Times New Roman" w:hAnsi="Times New Roman" w:cs="Times New Roman"/>
          <w:sz w:val="28"/>
          <w:szCs w:val="28"/>
        </w:rPr>
        <w:t>- продавец не вправе включать в публичную оферту условие о возможности отмены им в одностороннем порядке оформленного заказа;</w:t>
      </w:r>
    </w:p>
    <w:p w14:paraId="18BA71B4" w14:textId="77777777" w:rsidR="00620676" w:rsidRPr="00620676" w:rsidRDefault="00620676" w:rsidP="0062067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676">
        <w:rPr>
          <w:rFonts w:ascii="Times New Roman" w:hAnsi="Times New Roman" w:cs="Times New Roman"/>
          <w:sz w:val="28"/>
          <w:szCs w:val="28"/>
        </w:rPr>
        <w:t>- Закон о защите прав потребителей не освобождает заказчика от обязанности оплатить выполненные подрядчиком работы;</w:t>
      </w:r>
    </w:p>
    <w:p w14:paraId="43A8C3D5" w14:textId="77777777" w:rsidR="00620676" w:rsidRPr="00620676" w:rsidRDefault="00620676" w:rsidP="0062067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676">
        <w:rPr>
          <w:rFonts w:ascii="Times New Roman" w:hAnsi="Times New Roman" w:cs="Times New Roman"/>
          <w:sz w:val="28"/>
          <w:szCs w:val="28"/>
        </w:rPr>
        <w:t>- в целях правильного определения размера страхового возмещения потребителем финансовой услуги может быть оспорена стоимость годных остатков;</w:t>
      </w:r>
    </w:p>
    <w:p w14:paraId="3C6D9A1F" w14:textId="77777777" w:rsidR="00620676" w:rsidRPr="00620676" w:rsidRDefault="00620676" w:rsidP="0062067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676">
        <w:rPr>
          <w:rFonts w:ascii="Times New Roman" w:hAnsi="Times New Roman" w:cs="Times New Roman"/>
          <w:sz w:val="28"/>
          <w:szCs w:val="28"/>
        </w:rPr>
        <w:t>- потребитель имеет право на предъявление иска по месту своего жительства и после расторжения договора с исполнителем (продавцом).</w:t>
      </w:r>
    </w:p>
    <w:p w14:paraId="53BE65A3" w14:textId="77777777" w:rsidR="00B03A8A" w:rsidRPr="00B03A8A" w:rsidRDefault="00B03A8A" w:rsidP="0062067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4DF7E7" w14:textId="77777777" w:rsidR="00BC5F0A" w:rsidRPr="00B03A8A" w:rsidRDefault="00BC5F0A" w:rsidP="000F77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2C4305" w14:textId="77777777" w:rsidR="00BC5F0A" w:rsidRPr="00B03A8A" w:rsidRDefault="00FD7CEB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заместителя</w:t>
      </w:r>
      <w:r w:rsidR="00525289" w:rsidRPr="00B03A8A">
        <w:rPr>
          <w:rFonts w:ascii="Times New Roman" w:hAnsi="Times New Roman" w:cs="Times New Roman"/>
          <w:sz w:val="28"/>
          <w:szCs w:val="28"/>
        </w:rPr>
        <w:t xml:space="preserve"> прокурора района</w:t>
      </w:r>
    </w:p>
    <w:p w14:paraId="3913D216" w14:textId="77777777" w:rsidR="00525289" w:rsidRPr="00B03A8A" w:rsidRDefault="00525289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83B94D" w14:textId="788DE218" w:rsidR="00525289" w:rsidRPr="009D6AB8" w:rsidRDefault="00FD7CEB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2 класса</w:t>
      </w:r>
      <w:r w:rsidR="00525289" w:rsidRPr="00B03A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0F7742" w:rsidRPr="00B03A8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Л.А. Ива</w:t>
      </w:r>
      <w:r w:rsidR="00833F1C">
        <w:rPr>
          <w:rFonts w:ascii="Times New Roman" w:hAnsi="Times New Roman" w:cs="Times New Roman"/>
          <w:sz w:val="28"/>
          <w:szCs w:val="28"/>
        </w:rPr>
        <w:t>нов</w:t>
      </w:r>
      <w:bookmarkStart w:id="0" w:name="_GoBack"/>
      <w:bookmarkEnd w:id="0"/>
    </w:p>
    <w:sectPr w:rsidR="00525289" w:rsidRPr="009D6AB8" w:rsidSect="00DF7932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00C5F" w14:textId="77777777" w:rsidR="00FB202D" w:rsidRDefault="00FB202D" w:rsidP="00525289">
      <w:pPr>
        <w:spacing w:after="0" w:line="240" w:lineRule="auto"/>
      </w:pPr>
      <w:r>
        <w:separator/>
      </w:r>
    </w:p>
  </w:endnote>
  <w:endnote w:type="continuationSeparator" w:id="0">
    <w:p w14:paraId="4E3B2A58" w14:textId="77777777" w:rsidR="00FB202D" w:rsidRDefault="00FB202D" w:rsidP="00525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E0638" w14:textId="77777777" w:rsidR="00FB202D" w:rsidRDefault="00FB202D" w:rsidP="00525289">
      <w:pPr>
        <w:spacing w:after="0" w:line="240" w:lineRule="auto"/>
      </w:pPr>
      <w:r>
        <w:separator/>
      </w:r>
    </w:p>
  </w:footnote>
  <w:footnote w:type="continuationSeparator" w:id="0">
    <w:p w14:paraId="14E72E6B" w14:textId="77777777" w:rsidR="00FB202D" w:rsidRDefault="00FB202D" w:rsidP="00525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796943"/>
      <w:docPartObj>
        <w:docPartGallery w:val="Page Numbers (Top of Page)"/>
        <w:docPartUnique/>
      </w:docPartObj>
    </w:sdtPr>
    <w:sdtEndPr/>
    <w:sdtContent>
      <w:p w14:paraId="36A1BC38" w14:textId="77777777" w:rsidR="00525289" w:rsidRDefault="00FB202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17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BE8C0E" w14:textId="77777777" w:rsidR="00525289" w:rsidRDefault="0052528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194"/>
    <w:rsid w:val="00001317"/>
    <w:rsid w:val="00055D94"/>
    <w:rsid w:val="0006233F"/>
    <w:rsid w:val="000C7645"/>
    <w:rsid w:val="000E7B81"/>
    <w:rsid w:val="000F2DCC"/>
    <w:rsid w:val="000F7742"/>
    <w:rsid w:val="00142762"/>
    <w:rsid w:val="00175B63"/>
    <w:rsid w:val="001A338B"/>
    <w:rsid w:val="002404FA"/>
    <w:rsid w:val="00241211"/>
    <w:rsid w:val="00281D2B"/>
    <w:rsid w:val="00286E1C"/>
    <w:rsid w:val="002A2336"/>
    <w:rsid w:val="002A4625"/>
    <w:rsid w:val="002F37D4"/>
    <w:rsid w:val="002F3D52"/>
    <w:rsid w:val="0030262C"/>
    <w:rsid w:val="00302C94"/>
    <w:rsid w:val="00314B92"/>
    <w:rsid w:val="00317D46"/>
    <w:rsid w:val="00320485"/>
    <w:rsid w:val="0032158D"/>
    <w:rsid w:val="003742DC"/>
    <w:rsid w:val="003A7F27"/>
    <w:rsid w:val="004409DF"/>
    <w:rsid w:val="004511C9"/>
    <w:rsid w:val="0046623A"/>
    <w:rsid w:val="004A13E6"/>
    <w:rsid w:val="004C739A"/>
    <w:rsid w:val="004D1D56"/>
    <w:rsid w:val="004D704E"/>
    <w:rsid w:val="004E27D8"/>
    <w:rsid w:val="005120C4"/>
    <w:rsid w:val="00525289"/>
    <w:rsid w:val="00537CE3"/>
    <w:rsid w:val="00544BB6"/>
    <w:rsid w:val="005833E3"/>
    <w:rsid w:val="00586AB1"/>
    <w:rsid w:val="005C6BF6"/>
    <w:rsid w:val="005C7288"/>
    <w:rsid w:val="006028E2"/>
    <w:rsid w:val="00620676"/>
    <w:rsid w:val="00630790"/>
    <w:rsid w:val="00664F66"/>
    <w:rsid w:val="00676025"/>
    <w:rsid w:val="006A0B1C"/>
    <w:rsid w:val="006B42F1"/>
    <w:rsid w:val="006D69DC"/>
    <w:rsid w:val="00733D2A"/>
    <w:rsid w:val="00744951"/>
    <w:rsid w:val="007852C9"/>
    <w:rsid w:val="00787E6B"/>
    <w:rsid w:val="00791CB8"/>
    <w:rsid w:val="007A0D73"/>
    <w:rsid w:val="007A303E"/>
    <w:rsid w:val="007A3184"/>
    <w:rsid w:val="00833F1C"/>
    <w:rsid w:val="00887719"/>
    <w:rsid w:val="008A115A"/>
    <w:rsid w:val="00904BFD"/>
    <w:rsid w:val="0093227B"/>
    <w:rsid w:val="00947421"/>
    <w:rsid w:val="009C0E51"/>
    <w:rsid w:val="009D6AB8"/>
    <w:rsid w:val="009E1F82"/>
    <w:rsid w:val="00A353F9"/>
    <w:rsid w:val="00A659F0"/>
    <w:rsid w:val="00AB5C74"/>
    <w:rsid w:val="00AC15DD"/>
    <w:rsid w:val="00AD49FA"/>
    <w:rsid w:val="00AD4C15"/>
    <w:rsid w:val="00AD558D"/>
    <w:rsid w:val="00AE6CA4"/>
    <w:rsid w:val="00B03A8A"/>
    <w:rsid w:val="00B4123F"/>
    <w:rsid w:val="00B50D07"/>
    <w:rsid w:val="00B56B0F"/>
    <w:rsid w:val="00B93035"/>
    <w:rsid w:val="00BC5F0A"/>
    <w:rsid w:val="00BF241E"/>
    <w:rsid w:val="00C0563F"/>
    <w:rsid w:val="00C117D5"/>
    <w:rsid w:val="00C361F9"/>
    <w:rsid w:val="00C54EAD"/>
    <w:rsid w:val="00C77E83"/>
    <w:rsid w:val="00C85294"/>
    <w:rsid w:val="00CC4D8E"/>
    <w:rsid w:val="00CE2192"/>
    <w:rsid w:val="00CF4194"/>
    <w:rsid w:val="00CF7261"/>
    <w:rsid w:val="00D031D3"/>
    <w:rsid w:val="00D246C8"/>
    <w:rsid w:val="00D50830"/>
    <w:rsid w:val="00D81164"/>
    <w:rsid w:val="00DC5AFD"/>
    <w:rsid w:val="00DF7932"/>
    <w:rsid w:val="00E24E96"/>
    <w:rsid w:val="00E36D21"/>
    <w:rsid w:val="00E52244"/>
    <w:rsid w:val="00E55C88"/>
    <w:rsid w:val="00E6140B"/>
    <w:rsid w:val="00EA185F"/>
    <w:rsid w:val="00EA1B9B"/>
    <w:rsid w:val="00EA4A9F"/>
    <w:rsid w:val="00ED1C18"/>
    <w:rsid w:val="00ED2CEE"/>
    <w:rsid w:val="00ED78B3"/>
    <w:rsid w:val="00EE3EE4"/>
    <w:rsid w:val="00EF2406"/>
    <w:rsid w:val="00EF27DC"/>
    <w:rsid w:val="00F175BD"/>
    <w:rsid w:val="00F20431"/>
    <w:rsid w:val="00F54D73"/>
    <w:rsid w:val="00FA30C5"/>
    <w:rsid w:val="00FA4F3C"/>
    <w:rsid w:val="00FB202D"/>
    <w:rsid w:val="00FD7CEB"/>
    <w:rsid w:val="00FF3574"/>
    <w:rsid w:val="00FF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77A2F"/>
  <w15:docId w15:val="{0BD612B4-611A-4BF9-A7C1-376BBF28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5F0A"/>
    <w:rPr>
      <w:b/>
      <w:bCs/>
    </w:rPr>
  </w:style>
  <w:style w:type="paragraph" w:styleId="a5">
    <w:name w:val="header"/>
    <w:basedOn w:val="a"/>
    <w:link w:val="a6"/>
    <w:uiPriority w:val="99"/>
    <w:unhideWhenUsed/>
    <w:rsid w:val="00525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5289"/>
  </w:style>
  <w:style w:type="paragraph" w:styleId="a7">
    <w:name w:val="footer"/>
    <w:basedOn w:val="a"/>
    <w:link w:val="a8"/>
    <w:uiPriority w:val="99"/>
    <w:semiHidden/>
    <w:unhideWhenUsed/>
    <w:rsid w:val="00525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5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mgd</cp:lastModifiedBy>
  <cp:revision>4</cp:revision>
  <cp:lastPrinted>2023-10-30T11:56:00Z</cp:lastPrinted>
  <dcterms:created xsi:type="dcterms:W3CDTF">2023-10-31T08:05:00Z</dcterms:created>
  <dcterms:modified xsi:type="dcterms:W3CDTF">2023-10-31T08:05:00Z</dcterms:modified>
</cp:coreProperties>
</file>