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4A62" w14:textId="7B7B5A70" w:rsidR="00992C1E" w:rsidRDefault="00476C9F" w:rsidP="00992C1E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</w:t>
      </w:r>
      <w:r w:rsidR="00992C1E" w:rsidRPr="00992C1E">
        <w:rPr>
          <w:rFonts w:ascii="Times New Roman" w:hAnsi="Times New Roman" w:cs="Times New Roman"/>
          <w:sz w:val="28"/>
          <w:szCs w:val="28"/>
        </w:rPr>
        <w:t xml:space="preserve">законодательства на тему: </w:t>
      </w:r>
      <w:r w:rsidR="00992C1E">
        <w:rPr>
          <w:rFonts w:ascii="Times New Roman" w:hAnsi="Times New Roman" w:cs="Times New Roman"/>
          <w:sz w:val="28"/>
          <w:szCs w:val="28"/>
        </w:rPr>
        <w:t>«</w:t>
      </w:r>
      <w:r w:rsidR="00992C1E" w:rsidRPr="00992C1E">
        <w:rPr>
          <w:rFonts w:ascii="Times New Roman" w:hAnsi="Times New Roman" w:cs="Times New Roman"/>
          <w:sz w:val="28"/>
          <w:szCs w:val="28"/>
        </w:rPr>
        <w:t>Ограничение свободы как вид наказания допускает наличие в его содержании ограничений нахождения в определенных местах, направленных на минимизацию рисков контактов осужденного с потерпевшим</w:t>
      </w:r>
      <w:r w:rsidR="00992C1E">
        <w:rPr>
          <w:rFonts w:ascii="Times New Roman" w:hAnsi="Times New Roman" w:cs="Times New Roman"/>
          <w:sz w:val="28"/>
          <w:szCs w:val="28"/>
        </w:rPr>
        <w:t xml:space="preserve"> (</w:t>
      </w:r>
      <w:r w:rsidR="00992C1E" w:rsidRPr="00992C1E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31.01.2024 </w:t>
      </w:r>
      <w:r w:rsidR="00992C1E">
        <w:rPr>
          <w:rFonts w:ascii="Times New Roman" w:hAnsi="Times New Roman" w:cs="Times New Roman"/>
          <w:sz w:val="28"/>
          <w:szCs w:val="28"/>
        </w:rPr>
        <w:t>№</w:t>
      </w:r>
      <w:r w:rsidR="00992C1E" w:rsidRPr="00992C1E">
        <w:rPr>
          <w:rFonts w:ascii="Times New Roman" w:hAnsi="Times New Roman" w:cs="Times New Roman"/>
          <w:sz w:val="28"/>
          <w:szCs w:val="28"/>
        </w:rPr>
        <w:t xml:space="preserve"> 4-П</w:t>
      </w:r>
      <w:r w:rsidR="00992C1E">
        <w:rPr>
          <w:rFonts w:ascii="Times New Roman" w:hAnsi="Times New Roman" w:cs="Times New Roman"/>
          <w:sz w:val="28"/>
          <w:szCs w:val="28"/>
        </w:rPr>
        <w:t xml:space="preserve"> «</w:t>
      </w:r>
      <w:r w:rsidR="00992C1E" w:rsidRPr="00992C1E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части первой статьи 53 Уголовного кодекса Российской Федерации в связи с жалобами граждан О.А. </w:t>
      </w:r>
      <w:proofErr w:type="spellStart"/>
      <w:r w:rsidR="00992C1E" w:rsidRPr="00992C1E">
        <w:rPr>
          <w:rFonts w:ascii="Times New Roman" w:hAnsi="Times New Roman" w:cs="Times New Roman"/>
          <w:sz w:val="28"/>
          <w:szCs w:val="28"/>
        </w:rPr>
        <w:t>Балуковой</w:t>
      </w:r>
      <w:proofErr w:type="spellEnd"/>
      <w:r w:rsidR="00992C1E" w:rsidRPr="00992C1E">
        <w:rPr>
          <w:rFonts w:ascii="Times New Roman" w:hAnsi="Times New Roman" w:cs="Times New Roman"/>
          <w:sz w:val="28"/>
          <w:szCs w:val="28"/>
        </w:rPr>
        <w:t xml:space="preserve"> и Ю.М. Чернигиной</w:t>
      </w:r>
      <w:r w:rsidR="00992C1E">
        <w:rPr>
          <w:rFonts w:ascii="Times New Roman" w:hAnsi="Times New Roman" w:cs="Times New Roman"/>
          <w:sz w:val="28"/>
          <w:szCs w:val="28"/>
        </w:rPr>
        <w:t>»)</w:t>
      </w:r>
    </w:p>
    <w:p w14:paraId="0F7B6A18" w14:textId="77777777" w:rsidR="00992C1E" w:rsidRDefault="00992C1E" w:rsidP="00992C1E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1E">
        <w:rPr>
          <w:rFonts w:ascii="Times New Roman" w:hAnsi="Times New Roman" w:cs="Times New Roman"/>
          <w:sz w:val="28"/>
          <w:szCs w:val="28"/>
        </w:rPr>
        <w:t>Часть первая статьи 53 УК РФ признана не противоречащей Конституции РФ, поскольку по своему конституционно-правовому смыслу она не исключает конкретизацию судом ограничения посещать определенные места запретом посещения мест, в которых может регулярно находиться потерпевший, в том числе приближаться к этим местам на определенное расстояние.</w:t>
      </w:r>
    </w:p>
    <w:p w14:paraId="0CA1E20E" w14:textId="77777777" w:rsidR="00992C1E" w:rsidRDefault="00992C1E" w:rsidP="00992C1E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1E">
        <w:rPr>
          <w:rFonts w:ascii="Times New Roman" w:hAnsi="Times New Roman" w:cs="Times New Roman"/>
          <w:sz w:val="28"/>
          <w:szCs w:val="28"/>
        </w:rPr>
        <w:t>Соответственно, потерпевший от преступления, за которое в качестве наказания предусмотрено ограничение свободы, не лишен возможности при рассмотрении дела требовать от суда при назначении данного вида наказания установления ограничения (запрета) осужденному посещать места, в которых может регулярно находиться потерпевший, в том числе приближаться к этим местам на определенное расстояние. Отказ в установлении такого ограничения (запрета), в том числе по конкретному заявленному потерпевшим месту, должен быть мотивирован, причем принципиальная невозможность установления ограничений такого рода впредь не может быть основанием для такого отказа.</w:t>
      </w:r>
    </w:p>
    <w:p w14:paraId="3969E391" w14:textId="77777777" w:rsidR="00992C1E" w:rsidRPr="00992C1E" w:rsidRDefault="00992C1E" w:rsidP="00992C1E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1E">
        <w:rPr>
          <w:rFonts w:ascii="Times New Roman" w:hAnsi="Times New Roman" w:cs="Times New Roman"/>
          <w:sz w:val="28"/>
          <w:szCs w:val="28"/>
        </w:rPr>
        <w:t>Федеральный законодатель при этом не лишен возможности конкретизировать или дополнить содержание ограничения свободы с учетом задачи обеспечения и превентивной защиты прав потерпевших в части минимизации объективно обоснованных рисков продолжения (повторения) противоправных или фактически психотравмирующих действий со стороны осужденного.</w:t>
      </w:r>
    </w:p>
    <w:p w14:paraId="2E4BF929" w14:textId="77777777" w:rsidR="00992C1E" w:rsidRDefault="00992C1E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25850" w14:textId="77777777" w:rsidR="00BC5F0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2B44D" w14:textId="77777777" w:rsidR="00BC5F0A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2C6BD381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9DB423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</w:t>
      </w:r>
      <w:r w:rsidR="000F7742">
        <w:rPr>
          <w:rFonts w:ascii="Times New Roman" w:hAnsi="Times New Roman" w:cs="Times New Roman"/>
          <w:sz w:val="28"/>
          <w:szCs w:val="28"/>
        </w:rPr>
        <w:t xml:space="preserve">  </w:t>
      </w:r>
      <w:r w:rsidR="005120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7742">
        <w:rPr>
          <w:rFonts w:ascii="Times New Roman" w:hAnsi="Times New Roman" w:cs="Times New Roman"/>
          <w:sz w:val="28"/>
          <w:szCs w:val="28"/>
        </w:rPr>
        <w:t>Д.С. Баронкин</w:t>
      </w:r>
    </w:p>
    <w:p w14:paraId="20146601" w14:textId="77777777" w:rsidR="00525289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999EC2F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106AD47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8324D57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CCDE68F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212E1A1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966A3B3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1A2C513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C6F227A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7B4C16B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6C6D0BD9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E6C65EA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F8E9302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BAA74C3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54E5029" w14:textId="77777777" w:rsidR="00992C1E" w:rsidRDefault="00992C1E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865D6FD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42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25289" w:rsidRPr="000F7742" w:rsidSect="00DF793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81D67" w14:textId="77777777" w:rsidR="004B3748" w:rsidRDefault="004B3748" w:rsidP="00525289">
      <w:pPr>
        <w:spacing w:after="0" w:line="240" w:lineRule="auto"/>
      </w:pPr>
      <w:r>
        <w:separator/>
      </w:r>
    </w:p>
  </w:endnote>
  <w:endnote w:type="continuationSeparator" w:id="0">
    <w:p w14:paraId="45DCD81B" w14:textId="77777777" w:rsidR="004B3748" w:rsidRDefault="004B3748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0C8D4" w14:textId="77777777" w:rsidR="004B3748" w:rsidRDefault="004B3748" w:rsidP="00525289">
      <w:pPr>
        <w:spacing w:after="0" w:line="240" w:lineRule="auto"/>
      </w:pPr>
      <w:r>
        <w:separator/>
      </w:r>
    </w:p>
  </w:footnote>
  <w:footnote w:type="continuationSeparator" w:id="0">
    <w:p w14:paraId="2F2A727C" w14:textId="77777777" w:rsidR="004B3748" w:rsidRDefault="004B3748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54FCE4D7" w14:textId="77777777" w:rsidR="00525289" w:rsidRDefault="003007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3FD40" w14:textId="77777777" w:rsidR="00525289" w:rsidRDefault="00525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F2DCC"/>
    <w:rsid w:val="000F7742"/>
    <w:rsid w:val="00142762"/>
    <w:rsid w:val="00175B63"/>
    <w:rsid w:val="001A338B"/>
    <w:rsid w:val="002404FA"/>
    <w:rsid w:val="00241211"/>
    <w:rsid w:val="00286E1C"/>
    <w:rsid w:val="002A2336"/>
    <w:rsid w:val="002A4625"/>
    <w:rsid w:val="002F37D4"/>
    <w:rsid w:val="002F3D52"/>
    <w:rsid w:val="00300793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76C9F"/>
    <w:rsid w:val="004A13E6"/>
    <w:rsid w:val="004B3748"/>
    <w:rsid w:val="004C739A"/>
    <w:rsid w:val="004D1D56"/>
    <w:rsid w:val="004D704E"/>
    <w:rsid w:val="004E27D8"/>
    <w:rsid w:val="005120C4"/>
    <w:rsid w:val="00525289"/>
    <w:rsid w:val="00537CE3"/>
    <w:rsid w:val="005833E3"/>
    <w:rsid w:val="00586AB1"/>
    <w:rsid w:val="005C6BF6"/>
    <w:rsid w:val="005C7288"/>
    <w:rsid w:val="005C7AD0"/>
    <w:rsid w:val="005E7BE4"/>
    <w:rsid w:val="006028E2"/>
    <w:rsid w:val="00630790"/>
    <w:rsid w:val="00664F66"/>
    <w:rsid w:val="00676025"/>
    <w:rsid w:val="006A0B1C"/>
    <w:rsid w:val="006B42F1"/>
    <w:rsid w:val="00733D2A"/>
    <w:rsid w:val="007852C9"/>
    <w:rsid w:val="00787E6B"/>
    <w:rsid w:val="00791CB8"/>
    <w:rsid w:val="007A0D73"/>
    <w:rsid w:val="007A303E"/>
    <w:rsid w:val="00887719"/>
    <w:rsid w:val="008A115A"/>
    <w:rsid w:val="008F60F1"/>
    <w:rsid w:val="00904BFD"/>
    <w:rsid w:val="0091271C"/>
    <w:rsid w:val="0093227B"/>
    <w:rsid w:val="00947421"/>
    <w:rsid w:val="00992C1E"/>
    <w:rsid w:val="009C0E51"/>
    <w:rsid w:val="009E1F82"/>
    <w:rsid w:val="00A353F9"/>
    <w:rsid w:val="00A659F0"/>
    <w:rsid w:val="00A82F1C"/>
    <w:rsid w:val="00AB5C74"/>
    <w:rsid w:val="00AC15DD"/>
    <w:rsid w:val="00AD49FA"/>
    <w:rsid w:val="00AD4C15"/>
    <w:rsid w:val="00AE6CA4"/>
    <w:rsid w:val="00B340CC"/>
    <w:rsid w:val="00B4123F"/>
    <w:rsid w:val="00B50D07"/>
    <w:rsid w:val="00B56B0F"/>
    <w:rsid w:val="00B93035"/>
    <w:rsid w:val="00BC5F0A"/>
    <w:rsid w:val="00BF241E"/>
    <w:rsid w:val="00C0563F"/>
    <w:rsid w:val="00C54EAD"/>
    <w:rsid w:val="00C85294"/>
    <w:rsid w:val="00CC4D8E"/>
    <w:rsid w:val="00CE2192"/>
    <w:rsid w:val="00CF4194"/>
    <w:rsid w:val="00CF7261"/>
    <w:rsid w:val="00D031D3"/>
    <w:rsid w:val="00D246C8"/>
    <w:rsid w:val="00D50830"/>
    <w:rsid w:val="00D81164"/>
    <w:rsid w:val="00D85677"/>
    <w:rsid w:val="00DC5AFD"/>
    <w:rsid w:val="00DF7932"/>
    <w:rsid w:val="00E36D21"/>
    <w:rsid w:val="00E52244"/>
    <w:rsid w:val="00E55C88"/>
    <w:rsid w:val="00E6140B"/>
    <w:rsid w:val="00EA185F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0B07"/>
  <w15:docId w15:val="{3EDEF267-E06B-4B24-A6BC-9203D71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  <w:style w:type="paragraph" w:styleId="a9">
    <w:name w:val="List Paragraph"/>
    <w:basedOn w:val="a"/>
    <w:uiPriority w:val="34"/>
    <w:qFormat/>
    <w:rsid w:val="0099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4</cp:revision>
  <cp:lastPrinted>2024-02-08T14:58:00Z</cp:lastPrinted>
  <dcterms:created xsi:type="dcterms:W3CDTF">2024-02-11T13:33:00Z</dcterms:created>
  <dcterms:modified xsi:type="dcterms:W3CDTF">2024-02-11T13:44:00Z</dcterms:modified>
</cp:coreProperties>
</file>