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B0A4" w14:textId="4BE469C7" w:rsidR="0069559A" w:rsidRPr="000317C7" w:rsidRDefault="00181AFD" w:rsidP="004D27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559A" w:rsidRPr="000317C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559A" w:rsidRPr="000317C7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прокуратуры района</w:t>
      </w:r>
      <w:r w:rsidR="004D27F0" w:rsidRPr="000317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5ED5D0C" w14:textId="77777777" w:rsidR="00EE4D0E" w:rsidRDefault="00560BA1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4D0E">
        <w:rPr>
          <w:rFonts w:ascii="Times New Roman" w:hAnsi="Times New Roman" w:cs="Times New Roman"/>
          <w:sz w:val="28"/>
          <w:szCs w:val="28"/>
        </w:rPr>
        <w:t>Прокуратурой Костромского района 22.02.2023 в Костромской районный суд Костромской области предъявлено исковое заявление в интересах несовершеннолетнего, 2014 г.р., в лице законного представителя, к физическому лицу о взыскании компенсации морального вреда, в связи с нанесенными несовершеннолетнему оскорблениями.</w:t>
      </w:r>
    </w:p>
    <w:p w14:paraId="7E174430" w14:textId="77777777" w:rsidR="00EE4D0E" w:rsidRDefault="00EE4D0E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проверки установлено, что в общем чате родительской группы 2 класса образовательного учреждения в приложении-мессенджере «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» ответчик написала сообщение, в котором содержались слова оскорбления в адрес несовершеннолетнего.</w:t>
      </w:r>
    </w:p>
    <w:p w14:paraId="5D9FD36E" w14:textId="77777777" w:rsidR="00EE4D0E" w:rsidRDefault="00EE4D0E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проверки факт высказывания в отношении несовершеннолетнего оскорбительных слов нашел свое подтверждение.</w:t>
      </w:r>
    </w:p>
    <w:p w14:paraId="577F15AD" w14:textId="77777777" w:rsidR="00EE4D0E" w:rsidRDefault="00EE4D0E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Костромского района к взысканию с ответчика, в соответствии с положениями статей 150, 151, 1100, 1101 ГК РФ, заявлена денежная сумма в размере 5 000 рублей.</w:t>
      </w:r>
    </w:p>
    <w:p w14:paraId="416F6B35" w14:textId="77777777" w:rsidR="00EE4D0E" w:rsidRDefault="00EE4D0E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Костромского районного суда от 30.03.2023 исковые требования прокурора Костромского района, заявленные в интересах несовершеннолетнего, удовлетворены в полном объеме.</w:t>
      </w:r>
    </w:p>
    <w:p w14:paraId="6A70B687" w14:textId="77777777" w:rsidR="00B141FD" w:rsidRDefault="00EE4D0E" w:rsidP="005F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суда исполнено.</w:t>
      </w:r>
    </w:p>
    <w:p w14:paraId="011756ED" w14:textId="77777777" w:rsidR="00EE4D0E" w:rsidRDefault="00EE4D0E" w:rsidP="005F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6E7B91" w14:textId="77777777" w:rsidR="00AF31D4" w:rsidRDefault="00C62D01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D0E">
        <w:rPr>
          <w:rFonts w:ascii="Times New Roman" w:hAnsi="Times New Roman" w:cs="Times New Roman"/>
          <w:sz w:val="28"/>
          <w:szCs w:val="28"/>
        </w:rPr>
        <w:t>Костромским районным судом с участием государственного обвинителя рассмотрено уголовное дело по факту поджога жилого помещения.</w:t>
      </w:r>
    </w:p>
    <w:p w14:paraId="64874FBA" w14:textId="77777777" w:rsidR="00EE4D0E" w:rsidRDefault="00EE4D0E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расследования уголовного дела установлено, что 54-летний житель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Костромского района при отсутствии каких-либо веских причин, подошел к соседнему от своего места жительства дому и, убедившись, что в жилом помещении никого нет, так как дверь закрыта на навесной замок, поджег в пристройке жилого </w:t>
      </w:r>
      <w:r w:rsidR="00B516F6">
        <w:rPr>
          <w:rFonts w:ascii="Times New Roman" w:hAnsi="Times New Roman" w:cs="Times New Roman"/>
          <w:sz w:val="28"/>
          <w:szCs w:val="28"/>
        </w:rPr>
        <w:t xml:space="preserve">дома газету и накрыл картонными коробками. После действий подсудимого произошел пожар, которым повреждена квартира, принадлежащая жителю с. </w:t>
      </w:r>
      <w:proofErr w:type="spellStart"/>
      <w:r w:rsidR="00B516F6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B516F6">
        <w:rPr>
          <w:rFonts w:ascii="Times New Roman" w:hAnsi="Times New Roman" w:cs="Times New Roman"/>
          <w:sz w:val="28"/>
          <w:szCs w:val="28"/>
        </w:rPr>
        <w:t xml:space="preserve"> (уничтожены входное крыльцо, стена чердачного помещения, межкомнатные перегородки, окна, потолочные перекрытия, входные и межкомнатные двери, частично крыша). Ущерб от действий подсудимого составил 500 тыс. рублей.</w:t>
      </w:r>
    </w:p>
    <w:p w14:paraId="360A8716" w14:textId="77777777" w:rsidR="00B516F6" w:rsidRDefault="00B516F6" w:rsidP="00EE4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уголовного дела подсудимый признан виновным в совершении преступления, предусмотренного ч.2 ст.167 УК РФ. С учетом смягчающих обстоятельств (явка с повинной, признание вины, активное способствование раскрытию и расследованию преступления) и состояния здоровья подсудимого (психическое расстройство, потеря зрения на один глаз) судом назначено наказание в виде 1 года ограничения свободы. Также судом удовлетворен иск потерпевшего на сумму 500 тыс. рублей.</w:t>
      </w:r>
    </w:p>
    <w:p w14:paraId="4CED1BC7" w14:textId="77777777" w:rsidR="000D3207" w:rsidRDefault="000D3207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F7164" w14:textId="77777777" w:rsidR="007724C3" w:rsidRDefault="000D3207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6F6">
        <w:rPr>
          <w:rFonts w:ascii="Times New Roman" w:hAnsi="Times New Roman" w:cs="Times New Roman"/>
          <w:sz w:val="28"/>
          <w:szCs w:val="28"/>
        </w:rPr>
        <w:t xml:space="preserve">Ленинским районным судом г. Костромы удовлетворено административное исковое заявление прокурора Костромского района о признании информации запрещенной к распространению на страницах сайта </w:t>
      </w:r>
      <w:r w:rsidR="00B516F6">
        <w:rPr>
          <w:rFonts w:ascii="Times New Roman" w:hAnsi="Times New Roman" w:cs="Times New Roman"/>
          <w:sz w:val="28"/>
          <w:szCs w:val="28"/>
        </w:rPr>
        <w:lastRenderedPageBreak/>
        <w:t>в сети «Интернет», являющегося двойником официального сайта органа местного самоуправления.</w:t>
      </w:r>
    </w:p>
    <w:p w14:paraId="65BDE9D5" w14:textId="77777777" w:rsidR="00B516F6" w:rsidRDefault="00B516F6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проверки, проведенной по обращению администрации Минского сельского поселения Костромского муниципального района, установлен «двойник» официального сайта администрации, на котором размещалась информация о деятельности данного органа. Доступа к данному ресурсу у должностных лиц администрации не имелось.</w:t>
      </w:r>
    </w:p>
    <w:p w14:paraId="41C08EC8" w14:textId="77777777" w:rsidR="00B516F6" w:rsidRDefault="00B516F6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недостоверной информации о деятельности муниципального органа, введением в заблуждение пользователей, угрозой использования данного ресурса в мошеннических целях, прокуратурой направлен иск о признании информации, расположенной на указанном ресурсе, </w:t>
      </w:r>
      <w:r w:rsidR="00A52C63">
        <w:rPr>
          <w:rFonts w:ascii="Times New Roman" w:hAnsi="Times New Roman" w:cs="Times New Roman"/>
          <w:sz w:val="28"/>
          <w:szCs w:val="28"/>
        </w:rPr>
        <w:t>запрещенной к распространению и включению его в соответствующий реестр Роскомнадзора и блокировке.</w:t>
      </w:r>
    </w:p>
    <w:p w14:paraId="133278E8" w14:textId="77777777" w:rsidR="00A52C63" w:rsidRDefault="00A52C63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судом удовлетворены, судебное решение обращено к немедленному исполнению.</w:t>
      </w:r>
    </w:p>
    <w:p w14:paraId="1255257D" w14:textId="77777777" w:rsidR="00A52C63" w:rsidRDefault="00A52C63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BF1A4" w14:textId="77777777" w:rsidR="00A52C63" w:rsidRDefault="00A52C63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Прокуратура Костромского района провела проверку соблюдения требований законодательства о защите прав и законных интересов несовершеннолетних.</w:t>
      </w:r>
    </w:p>
    <w:p w14:paraId="7EC21A7C" w14:textId="77777777" w:rsidR="00A52C63" w:rsidRDefault="00A52C63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местной жительнице при рождении второго ребенка был выдан государственный сертификат на материнский (семейный) капитал. Желая использовать его средства на улучшение жилищных условий своей семьи, женщина оформила заявление о распоряжении средствами материнского капитала на строительство жилого дома. При этом она обратилась в органы Пенсионного фонда РФ.</w:t>
      </w:r>
    </w:p>
    <w:p w14:paraId="777EF530" w14:textId="77777777" w:rsidR="00A52C63" w:rsidRDefault="00A52C63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нарушение требований закона, обязанность по оформлению жилья в общую долевую собственность с несовершеннолетними женщина своевременно не исполнила.</w:t>
      </w:r>
    </w:p>
    <w:p w14:paraId="5C91333D" w14:textId="77777777" w:rsidR="00A52C63" w:rsidRDefault="00A52C63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прокурор района обратился в суд с иском, в котором просил обязать жительницу Костромского района оформить дом в общую собственность с двумя детьми.</w:t>
      </w:r>
    </w:p>
    <w:p w14:paraId="49678E4A" w14:textId="77777777" w:rsidR="00A52C63" w:rsidRDefault="00A52C63" w:rsidP="00B516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 рассмотрено, удовлетворено, требования исполнены ответчиком в полном объеме, детям оформлены доли в праве на жилой дом, построенный с использованием средств материнского капитала.</w:t>
      </w:r>
    </w:p>
    <w:p w14:paraId="24CA92A3" w14:textId="77777777" w:rsidR="00C62D01" w:rsidRDefault="00C62D01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84452" w14:textId="77777777" w:rsidR="007724C3" w:rsidRPr="000317C7" w:rsidRDefault="007724C3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11ADBE" w14:textId="77777777" w:rsidR="00525289" w:rsidRDefault="00C62D01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0317C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0A433575" w14:textId="77777777" w:rsidR="00CF3978" w:rsidRPr="000317C7" w:rsidRDefault="00CF3978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67E67" w14:textId="77777777" w:rsidR="000D3207" w:rsidRDefault="00C62D01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031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9559A" w:rsidRPr="000317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Баронкин</w:t>
      </w:r>
      <w:proofErr w:type="spellEnd"/>
    </w:p>
    <w:p w14:paraId="2A0C1866" w14:textId="77777777" w:rsidR="00CF3978" w:rsidRDefault="00CF3978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10D8DF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58AE80" w14:textId="77777777" w:rsidR="00A52C63" w:rsidRDefault="00A52C6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B5185" w14:textId="77777777" w:rsidR="00A52C63" w:rsidRDefault="00A52C6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3402C" w14:textId="77777777" w:rsidR="00A52C63" w:rsidRDefault="00A52C6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219E32" w14:textId="77777777" w:rsidR="00A52C63" w:rsidRPr="00CF3978" w:rsidRDefault="00A52C6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E9F34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C7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0317C7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0317C7">
        <w:rPr>
          <w:rFonts w:ascii="Times New Roman" w:hAnsi="Times New Roman" w:cs="Times New Roman"/>
          <w:sz w:val="24"/>
          <w:szCs w:val="24"/>
        </w:rPr>
        <w:t>, 47-34-02</w:t>
      </w:r>
    </w:p>
    <w:sectPr w:rsidR="00525289" w:rsidRPr="000317C7" w:rsidSect="000D320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A6C4" w14:textId="77777777" w:rsidR="00F47FD4" w:rsidRDefault="00F47FD4" w:rsidP="00525289">
      <w:pPr>
        <w:spacing w:after="0" w:line="240" w:lineRule="auto"/>
      </w:pPr>
      <w:r>
        <w:separator/>
      </w:r>
    </w:p>
  </w:endnote>
  <w:endnote w:type="continuationSeparator" w:id="0">
    <w:p w14:paraId="7C8F84EC" w14:textId="77777777" w:rsidR="00F47FD4" w:rsidRDefault="00F47FD4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307E4" w14:textId="77777777" w:rsidR="00F47FD4" w:rsidRDefault="00F47FD4" w:rsidP="00525289">
      <w:pPr>
        <w:spacing w:after="0" w:line="240" w:lineRule="auto"/>
      </w:pPr>
      <w:r>
        <w:separator/>
      </w:r>
    </w:p>
  </w:footnote>
  <w:footnote w:type="continuationSeparator" w:id="0">
    <w:p w14:paraId="196D3620" w14:textId="77777777" w:rsidR="00F47FD4" w:rsidRDefault="00F47FD4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1CABF011" w14:textId="77777777" w:rsidR="00B516F6" w:rsidRDefault="00F47F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56F81" w14:textId="77777777" w:rsidR="00B516F6" w:rsidRDefault="00B516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317C7"/>
    <w:rsid w:val="00055D94"/>
    <w:rsid w:val="0006233F"/>
    <w:rsid w:val="000B3928"/>
    <w:rsid w:val="000C7645"/>
    <w:rsid w:val="000D3207"/>
    <w:rsid w:val="000F2DCC"/>
    <w:rsid w:val="000F7D7F"/>
    <w:rsid w:val="00124831"/>
    <w:rsid w:val="00175B63"/>
    <w:rsid w:val="00181AFD"/>
    <w:rsid w:val="001903F8"/>
    <w:rsid w:val="001A338B"/>
    <w:rsid w:val="001C35F9"/>
    <w:rsid w:val="001F6655"/>
    <w:rsid w:val="00202800"/>
    <w:rsid w:val="002404FA"/>
    <w:rsid w:val="00241211"/>
    <w:rsid w:val="00257F94"/>
    <w:rsid w:val="00286E1C"/>
    <w:rsid w:val="002A2336"/>
    <w:rsid w:val="002A4625"/>
    <w:rsid w:val="002D2622"/>
    <w:rsid w:val="002F37D4"/>
    <w:rsid w:val="002F3D52"/>
    <w:rsid w:val="0030262C"/>
    <w:rsid w:val="00302C94"/>
    <w:rsid w:val="00311B1E"/>
    <w:rsid w:val="00314B92"/>
    <w:rsid w:val="00320485"/>
    <w:rsid w:val="0032158D"/>
    <w:rsid w:val="003742DC"/>
    <w:rsid w:val="003A7F27"/>
    <w:rsid w:val="003B0659"/>
    <w:rsid w:val="004409DF"/>
    <w:rsid w:val="0046392A"/>
    <w:rsid w:val="004A13E6"/>
    <w:rsid w:val="004C739A"/>
    <w:rsid w:val="004D1D56"/>
    <w:rsid w:val="004D27F0"/>
    <w:rsid w:val="004E0B8A"/>
    <w:rsid w:val="004E27D8"/>
    <w:rsid w:val="00525289"/>
    <w:rsid w:val="00537CE3"/>
    <w:rsid w:val="00560BA1"/>
    <w:rsid w:val="005833E3"/>
    <w:rsid w:val="00586AB1"/>
    <w:rsid w:val="005C6BF6"/>
    <w:rsid w:val="005C7288"/>
    <w:rsid w:val="005F316A"/>
    <w:rsid w:val="006028E2"/>
    <w:rsid w:val="00630790"/>
    <w:rsid w:val="00664F66"/>
    <w:rsid w:val="0066766D"/>
    <w:rsid w:val="00676025"/>
    <w:rsid w:val="0069559A"/>
    <w:rsid w:val="006B4201"/>
    <w:rsid w:val="006B42F1"/>
    <w:rsid w:val="00733D2A"/>
    <w:rsid w:val="00735634"/>
    <w:rsid w:val="00753B78"/>
    <w:rsid w:val="00760FCF"/>
    <w:rsid w:val="007724C3"/>
    <w:rsid w:val="007852C9"/>
    <w:rsid w:val="00786509"/>
    <w:rsid w:val="00787E6B"/>
    <w:rsid w:val="00791CB8"/>
    <w:rsid w:val="007926EB"/>
    <w:rsid w:val="007A303E"/>
    <w:rsid w:val="00846BF2"/>
    <w:rsid w:val="00887719"/>
    <w:rsid w:val="00904BFD"/>
    <w:rsid w:val="0093227B"/>
    <w:rsid w:val="00947421"/>
    <w:rsid w:val="0097458D"/>
    <w:rsid w:val="009C0E51"/>
    <w:rsid w:val="009E1F82"/>
    <w:rsid w:val="00A038AA"/>
    <w:rsid w:val="00A353F9"/>
    <w:rsid w:val="00A52C63"/>
    <w:rsid w:val="00AB2603"/>
    <w:rsid w:val="00AB5C74"/>
    <w:rsid w:val="00AB774A"/>
    <w:rsid w:val="00AC15DD"/>
    <w:rsid w:val="00AD49FA"/>
    <w:rsid w:val="00AD4C15"/>
    <w:rsid w:val="00AE6CA4"/>
    <w:rsid w:val="00AF31D4"/>
    <w:rsid w:val="00B141FD"/>
    <w:rsid w:val="00B148BC"/>
    <w:rsid w:val="00B4123F"/>
    <w:rsid w:val="00B50D07"/>
    <w:rsid w:val="00B516F6"/>
    <w:rsid w:val="00B56B0F"/>
    <w:rsid w:val="00BA4E66"/>
    <w:rsid w:val="00BC5F0A"/>
    <w:rsid w:val="00BF241E"/>
    <w:rsid w:val="00C0563F"/>
    <w:rsid w:val="00C223C8"/>
    <w:rsid w:val="00C4071E"/>
    <w:rsid w:val="00C54EAD"/>
    <w:rsid w:val="00C62D01"/>
    <w:rsid w:val="00C85294"/>
    <w:rsid w:val="00C9745B"/>
    <w:rsid w:val="00CC4D8E"/>
    <w:rsid w:val="00CE2192"/>
    <w:rsid w:val="00CF3978"/>
    <w:rsid w:val="00CF4194"/>
    <w:rsid w:val="00CF7261"/>
    <w:rsid w:val="00D031D3"/>
    <w:rsid w:val="00D246C8"/>
    <w:rsid w:val="00D442D4"/>
    <w:rsid w:val="00D55051"/>
    <w:rsid w:val="00D81164"/>
    <w:rsid w:val="00D854ED"/>
    <w:rsid w:val="00DC5AFD"/>
    <w:rsid w:val="00E36D21"/>
    <w:rsid w:val="00E46D7E"/>
    <w:rsid w:val="00E52244"/>
    <w:rsid w:val="00E55C88"/>
    <w:rsid w:val="00E6140B"/>
    <w:rsid w:val="00EA185F"/>
    <w:rsid w:val="00EA4A9F"/>
    <w:rsid w:val="00ED2CEE"/>
    <w:rsid w:val="00ED78B3"/>
    <w:rsid w:val="00EE3EE4"/>
    <w:rsid w:val="00EE4D0E"/>
    <w:rsid w:val="00EF2406"/>
    <w:rsid w:val="00F175BD"/>
    <w:rsid w:val="00F47FD4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F873"/>
  <w15:docId w15:val="{03BCAAF2-1B4F-458B-BEF6-9B42620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2023-12-14T12:48:00Z</cp:lastPrinted>
  <dcterms:created xsi:type="dcterms:W3CDTF">2023-12-15T06:40:00Z</dcterms:created>
  <dcterms:modified xsi:type="dcterms:W3CDTF">2023-12-15T06:40:00Z</dcterms:modified>
</cp:coreProperties>
</file>