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21" w:rsidRPr="005C2F21" w:rsidRDefault="002D680B" w:rsidP="002D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В 2022 году утверждены </w:t>
      </w:r>
      <w:r w:rsidR="005C2F21" w:rsidRPr="005C2F21">
        <w:rPr>
          <w:rFonts w:ascii="Times New Roman" w:hAnsi="Times New Roman" w:cs="Times New Roman"/>
        </w:rPr>
        <w:t>Положение о лицензировании деятельности по заготовке, хранению, переработке и реализации лома черных и цветных металлов (Положение);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5C2F21" w:rsidRPr="005C2F21">
        <w:rPr>
          <w:rFonts w:ascii="Times New Roman" w:hAnsi="Times New Roman" w:cs="Times New Roman"/>
        </w:rPr>
        <w:t>Правила обращения с ломом и отходами черных и цветных металлов и их отчуждения (Правила).</w:t>
      </w:r>
    </w:p>
    <w:p w:rsidR="005C2F21" w:rsidRPr="005C2F21" w:rsidRDefault="005C2F21" w:rsidP="002D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2F21">
        <w:rPr>
          <w:rFonts w:ascii="Times New Roman" w:hAnsi="Times New Roman" w:cs="Times New Roman"/>
        </w:rPr>
        <w:t>Опубликовано Постановление Правит</w:t>
      </w:r>
      <w:r w:rsidR="002D680B">
        <w:rPr>
          <w:rFonts w:ascii="Times New Roman" w:hAnsi="Times New Roman" w:cs="Times New Roman"/>
        </w:rPr>
        <w:t>ельства РФ от 28.05.2022 № 980 «</w:t>
      </w:r>
      <w:r w:rsidRPr="005C2F21">
        <w:rPr>
          <w:rFonts w:ascii="Times New Roman" w:hAnsi="Times New Roman" w:cs="Times New Roman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</w:r>
      <w:r w:rsidR="002D680B">
        <w:rPr>
          <w:rFonts w:ascii="Times New Roman" w:hAnsi="Times New Roman" w:cs="Times New Roman"/>
        </w:rPr>
        <w:t>»</w:t>
      </w:r>
      <w:r w:rsidRPr="005C2F21">
        <w:rPr>
          <w:rFonts w:ascii="Times New Roman" w:hAnsi="Times New Roman" w:cs="Times New Roman"/>
        </w:rPr>
        <w:t xml:space="preserve">. </w:t>
      </w:r>
      <w:r w:rsidRPr="002D680B">
        <w:rPr>
          <w:rFonts w:ascii="Times New Roman" w:hAnsi="Times New Roman" w:cs="Times New Roman"/>
          <w:b/>
        </w:rPr>
        <w:t>Начало действия документа 01.09.2022</w:t>
      </w:r>
      <w:r w:rsidRPr="005C2F21">
        <w:rPr>
          <w:rFonts w:ascii="Times New Roman" w:hAnsi="Times New Roman" w:cs="Times New Roman"/>
        </w:rPr>
        <w:t xml:space="preserve"> г.</w:t>
      </w:r>
    </w:p>
    <w:p w:rsidR="005C2F21" w:rsidRPr="005C2F21" w:rsidRDefault="005C2F21" w:rsidP="002D680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2F21" w:rsidRPr="002D680B" w:rsidRDefault="005C2F21" w:rsidP="005C2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ПОЛОЖЕНИЕ. Важное: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Лицензируемая деятельность включает в себя следующие виды работ: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черных металлов;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цветных металлов;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 и реализация лома цветных металлов.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Лицензионный контроль осуществляется посредством^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проведения профилактических мероприятий,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плановых контрольных (надзорных) мероприятий,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внеплановых контрольных (надзорных) мероприятий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Положение не распространяется на реализацию лома черных и цветных металлов, образовавшегося у ЮЛ и ИП в процессе собственного производства.</w:t>
      </w:r>
    </w:p>
    <w:p w:rsidR="005C2F21" w:rsidRPr="005C2F21" w:rsidRDefault="005C2F21" w:rsidP="005C2F21">
      <w:pPr>
        <w:spacing w:after="0" w:line="240" w:lineRule="auto"/>
        <w:rPr>
          <w:rFonts w:ascii="Times New Roman" w:hAnsi="Times New Roman" w:cs="Times New Roman"/>
        </w:rPr>
      </w:pPr>
    </w:p>
    <w:p w:rsidR="005C2F21" w:rsidRPr="002D680B" w:rsidRDefault="005C2F21" w:rsidP="005C2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ПРАВИЛА. Важное: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РФ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РФ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ЮЛ и ИП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5C2F21" w:rsidRPr="002D680B" w:rsidRDefault="005C2F21" w:rsidP="002D68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или цветных металлов осуществляется с обязательным составлением на каждую партию лома и отходов приемо-сдаточного акта</w:t>
      </w:r>
    </w:p>
    <w:p w:rsidR="005C2F21" w:rsidRPr="002D680B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Приложения к Правилам: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Приемо-сдаточный акт (форма)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Акт (форма)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Удостоверение о взрывобезопасности лома и отходов черных или цветных металлов (форма)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F21" w:rsidRPr="002D680B" w:rsidRDefault="005C2F21" w:rsidP="005C2F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Вместе с этим с 01.09.2022 утрачивают силу: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369 "Об утверждении Правил обращения с ломом и отходами черных металлов и их отчуждения";</w:t>
      </w:r>
    </w:p>
    <w:p w:rsidR="005C2F21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370 "Об утверждении Правил обращения с ломом и отходами цветных металлов и их отчуждения";</w:t>
      </w:r>
    </w:p>
    <w:p w:rsidR="000656AE" w:rsidRPr="005C2F21" w:rsidRDefault="005C2F21" w:rsidP="005C2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12.12.2012 № 1287 "О лицензировании деятельности по заготовке, хранению, переработке и реализации лома черных и цветных металлов"</w:t>
      </w:r>
    </w:p>
    <w:sectPr w:rsidR="000656AE" w:rsidRPr="005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21"/>
    <w:rsid w:val="000656AE"/>
    <w:rsid w:val="002D680B"/>
    <w:rsid w:val="003604A1"/>
    <w:rsid w:val="005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9C71-7532-43D5-B182-985433F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cp:lastPrinted>2022-06-21T11:43:00Z</cp:lastPrinted>
  <dcterms:created xsi:type="dcterms:W3CDTF">2022-06-21T11:43:00Z</dcterms:created>
  <dcterms:modified xsi:type="dcterms:W3CDTF">2022-06-21T11:43:00Z</dcterms:modified>
</cp:coreProperties>
</file>