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46" w:rsidRPr="00952899" w:rsidRDefault="00952899" w:rsidP="00952899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952899">
        <w:rPr>
          <w:rFonts w:ascii="Times New Roman" w:hAnsi="Times New Roman" w:cs="Times New Roman"/>
          <w:b/>
          <w:sz w:val="24"/>
          <w:szCs w:val="24"/>
        </w:rPr>
        <w:t>Лекция.</w:t>
      </w:r>
    </w:p>
    <w:p w:rsidR="00952899" w:rsidRDefault="00844630" w:rsidP="0095289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Безопасное обращение с отходами. Новое в законодательстве.</w:t>
      </w:r>
    </w:p>
    <w:p w:rsidR="00844630" w:rsidRDefault="00844630" w:rsidP="00952899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6069B0" w:rsidRDefault="00844630" w:rsidP="002476E6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Статья 1 Федерального закона от 24.06.1998 </w:t>
      </w:r>
      <w:r>
        <w:rPr>
          <w:rFonts w:ascii="Times New Roman" w:hAnsi="Times New Roman" w:cs="Times New Roman"/>
          <w:sz w:val="24"/>
          <w:szCs w:val="24"/>
        </w:rPr>
        <w:t>№ 89-ФЗ «</w:t>
      </w:r>
      <w:r w:rsidRPr="00844630">
        <w:rPr>
          <w:rFonts w:ascii="Times New Roman" w:hAnsi="Times New Roman" w:cs="Times New Roman"/>
          <w:sz w:val="24"/>
          <w:szCs w:val="24"/>
        </w:rPr>
        <w:t>Об отх</w:t>
      </w:r>
      <w:r>
        <w:rPr>
          <w:rFonts w:ascii="Times New Roman" w:hAnsi="Times New Roman" w:cs="Times New Roman"/>
          <w:sz w:val="24"/>
          <w:szCs w:val="24"/>
        </w:rPr>
        <w:t>одах производства и потребления»</w:t>
      </w:r>
      <w:r w:rsidRPr="00844630">
        <w:rPr>
          <w:rFonts w:ascii="Times New Roman" w:hAnsi="Times New Roman" w:cs="Times New Roman"/>
          <w:sz w:val="24"/>
          <w:szCs w:val="24"/>
        </w:rPr>
        <w:t xml:space="preserve"> (далее - Закон об отходах</w:t>
      </w:r>
      <w:r>
        <w:rPr>
          <w:rFonts w:ascii="Times New Roman" w:hAnsi="Times New Roman" w:cs="Times New Roman"/>
          <w:sz w:val="24"/>
          <w:szCs w:val="24"/>
        </w:rPr>
        <w:t>) содержит определение понятия «</w:t>
      </w:r>
      <w:r w:rsidRPr="00844630">
        <w:rPr>
          <w:rFonts w:ascii="Times New Roman" w:hAnsi="Times New Roman" w:cs="Times New Roman"/>
          <w:sz w:val="24"/>
          <w:szCs w:val="24"/>
        </w:rPr>
        <w:t>отходы производства и потребления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4630">
        <w:rPr>
          <w:rFonts w:ascii="Times New Roman" w:hAnsi="Times New Roman" w:cs="Times New Roman"/>
          <w:sz w:val="24"/>
          <w:szCs w:val="24"/>
        </w:rPr>
        <w:t>. Под ними понимаются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Законом об отходах. К отходам не относится донный грунт, используемый в порядке, определенном законодательством РФ.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844630">
        <w:rPr>
          <w:rFonts w:ascii="Times New Roman" w:hAnsi="Times New Roman" w:cs="Times New Roman"/>
          <w:sz w:val="24"/>
          <w:szCs w:val="24"/>
        </w:rPr>
        <w:t xml:space="preserve"> ст. 4.1 Закона об отходах в зависимости от степени негативного воздействия на окружающую среду отходы подразделяются на пять классов опасности: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I класс - чрезвычайно опасные отходы;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II класс - </w:t>
      </w:r>
      <w:proofErr w:type="spellStart"/>
      <w:r w:rsidRPr="00844630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844630">
        <w:rPr>
          <w:rFonts w:ascii="Times New Roman" w:hAnsi="Times New Roman" w:cs="Times New Roman"/>
          <w:sz w:val="24"/>
          <w:szCs w:val="24"/>
        </w:rPr>
        <w:t xml:space="preserve"> отходы;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III класс - умеренно опасные отходы;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IV класс - малоопасные отходы;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V класс - практически неопасные отходы.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Критериями отнесения отходов к I - V классам опасности по степени негативного воздействия на окружающую среду являются: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- степень опасности отхода для окружающей среды;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- кратность разведения водной вытяжки из отхода, при которой вредное воздействие на гидробионты отсутствует (п. 3 Критериев отнесения отходов к I - V классам опасности по степени негативного воздействия на окружающую среду, утвержденных Приказом Минприроды России от 04.12.2014 N 536 (далее - Критерии отнесения отходов к I - V классам опасности)). Так, например, к отходам III класса опасности могут быть отнесены активированный уголь производства витамина B-6, </w:t>
      </w:r>
      <w:proofErr w:type="spellStart"/>
      <w:r w:rsidRPr="00844630">
        <w:rPr>
          <w:rFonts w:ascii="Times New Roman" w:hAnsi="Times New Roman" w:cs="Times New Roman"/>
          <w:sz w:val="24"/>
          <w:szCs w:val="24"/>
        </w:rPr>
        <w:t>ацетобутилацетат</w:t>
      </w:r>
      <w:proofErr w:type="spellEnd"/>
      <w:r w:rsidRPr="00844630">
        <w:rPr>
          <w:rFonts w:ascii="Times New Roman" w:hAnsi="Times New Roman" w:cs="Times New Roman"/>
          <w:sz w:val="24"/>
          <w:szCs w:val="24"/>
        </w:rPr>
        <w:t xml:space="preserve"> целлюлозы отходы, древесные и опилочно-стружечные отходы, лоскут хромовый, невозвратная деревянная и бумажная тара, </w:t>
      </w:r>
      <w:proofErr w:type="spellStart"/>
      <w:r w:rsidRPr="00844630">
        <w:rPr>
          <w:rFonts w:ascii="Times New Roman" w:hAnsi="Times New Roman" w:cs="Times New Roman"/>
          <w:sz w:val="24"/>
          <w:szCs w:val="24"/>
        </w:rPr>
        <w:t>обрезь</w:t>
      </w:r>
      <w:proofErr w:type="spellEnd"/>
      <w:r w:rsidRPr="0084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30">
        <w:rPr>
          <w:rFonts w:ascii="Times New Roman" w:hAnsi="Times New Roman" w:cs="Times New Roman"/>
          <w:sz w:val="24"/>
          <w:szCs w:val="24"/>
        </w:rPr>
        <w:t>кожезаменителей</w:t>
      </w:r>
      <w:proofErr w:type="spellEnd"/>
      <w:r w:rsidRPr="00844630">
        <w:rPr>
          <w:rFonts w:ascii="Times New Roman" w:hAnsi="Times New Roman" w:cs="Times New Roman"/>
          <w:sz w:val="24"/>
          <w:szCs w:val="24"/>
        </w:rPr>
        <w:t xml:space="preserve">, отбельная земля (Приложение 11 к Инструкции по проектированию, эксплуатации и рекультивации полигонов для твердых бытовых отходов, утв. Минстроем России 02.11.1996).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Согласно п. 9 Порядка ведения государственного кадастра отходов, утв. Приказом Минприроды России от 30.09.2011 N 792, код вида отходов в ФККО имеет 11-значную структуру; одиннадцатый знак 11-значного кода используется для кодирования класса опасности вида отходов в зависимости от степени негативного воздействия на окружающую среду: 0 - для блоков, типов, подтипов, групп, подгрупп и позиций классификации отходов; 1 - I-й класс опасности; 2 - II-й класс опасности; 3 - III-й класс опасности; 4 - IV-й класс опасности; 5 - V-й класс опасности.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Например, в соответствии с ФККО к отходам III класса опасности также относятся конденсат газовый нефтяного (попутного) газа (код 2 12 101 01 31 3), пыль газоочистки при обогащении медно-цинковых руд (код 2 22 171 13 42 3) и др. по аналогии. 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 xml:space="preserve">К радиоактивным, биологическим и медицинским отходам указанные критерии не применяются. На основании ч. 2 ст. 2 Закона об отходах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 </w:t>
      </w:r>
    </w:p>
    <w:p w:rsidR="00844630" w:rsidRPr="00844630" w:rsidRDefault="00844630" w:rsidP="00844630">
      <w:pPr>
        <w:pStyle w:val="a3"/>
        <w:tabs>
          <w:tab w:val="left" w:pos="709"/>
        </w:tabs>
        <w:spacing w:line="22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30">
        <w:rPr>
          <w:rFonts w:ascii="Times New Roman" w:hAnsi="Times New Roman" w:cs="Times New Roman"/>
          <w:b/>
          <w:sz w:val="24"/>
          <w:szCs w:val="24"/>
        </w:rPr>
        <w:t>Отходы 5-го класса опасности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К пятому классу опасности относятся отходы, которые практически неопасны.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Отнесение отходов к этому классу осуществляется в соответствии с Критериями отнесения отходов к I - V классам опасности.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Порядок паспортизации отходов и Порядок отнесения отходов к классу опасности на этот класс отходов не распространяются. Следовательно, на отходы V класса паспорт не составляется.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lastRenderedPageBreak/>
        <w:t>Закон об отходах и Федеральный закон от 04.05.2011 N 99-ФЗ "О лицензировании отдельных видов деятельности" (далее - Закон о лицензировании) не содержат указания на необходимость лицензирования деятельности по сбору, транспортированию, обработке, утилизации, обезвреживанию, размещению отходов V класса опасности, следовательно, получение лицензии на соответствующий вид деятельности не требуется.</w:t>
      </w:r>
    </w:p>
    <w:p w:rsidR="00844630" w:rsidRPr="00844630" w:rsidRDefault="00844630" w:rsidP="00844630">
      <w:pPr>
        <w:pStyle w:val="a3"/>
        <w:spacing w:line="22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30">
        <w:rPr>
          <w:rFonts w:ascii="Times New Roman" w:hAnsi="Times New Roman" w:cs="Times New Roman"/>
          <w:b/>
          <w:sz w:val="24"/>
          <w:szCs w:val="24"/>
        </w:rPr>
        <w:t>Обращение с отходами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Под обращением с отходами понимается деятельность по сбору, накоплению, транспортированию, обработке, утилизации, обезвреживанию, размещению отходов (ст. 1 Закона об отходах).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Согласно п. 2 ст. 3 Закона об отходах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- максимальное использование исходных сырья и материалов;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- предотвращение образования отходов;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- сокращение образования отходов и снижение класса опасности отходов в источниках их образования;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- обработка отходов;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- утилизация отходов;</w:t>
      </w:r>
    </w:p>
    <w:p w:rsidR="00844630" w:rsidRP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- обезвреживание отходов.</w:t>
      </w:r>
    </w:p>
    <w:p w:rsidR="0084463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630">
        <w:rPr>
          <w:rFonts w:ascii="Times New Roman" w:hAnsi="Times New Roman" w:cs="Times New Roman"/>
          <w:sz w:val="24"/>
          <w:szCs w:val="24"/>
        </w:rPr>
        <w:t>Конкретный перечень работ, составляющих деятельность по обращению с отходами, содержится в Приложении к Положению о лицензировании деятельности по сбору, транспортированию, обработке, утилизации, обезвреживанию, размещению отходов I - IV классов опасности, утв. Постановлением Правительства РФ от 26.12.2020 N 2290 (далее - Положение о лицензировании).</w:t>
      </w:r>
    </w:p>
    <w:p w:rsidR="00844630" w:rsidRPr="006069B0" w:rsidRDefault="00844630" w:rsidP="00844630">
      <w:pPr>
        <w:pStyle w:val="a3"/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4630" w:rsidRPr="0060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0D5C"/>
    <w:multiLevelType w:val="hybridMultilevel"/>
    <w:tmpl w:val="05F49CC6"/>
    <w:lvl w:ilvl="0" w:tplc="88746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99"/>
    <w:rsid w:val="00061240"/>
    <w:rsid w:val="002476E6"/>
    <w:rsid w:val="003F6546"/>
    <w:rsid w:val="006069B0"/>
    <w:rsid w:val="00844630"/>
    <w:rsid w:val="00952899"/>
    <w:rsid w:val="00A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D4DE"/>
  <w15:chartTrackingRefBased/>
  <w15:docId w15:val="{D2D8243F-399F-45A7-9E7F-6A0BE51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Александра Сергеевна</dc:creator>
  <cp:keywords/>
  <dc:description/>
  <cp:lastModifiedBy>Розова Александра Сергеевна</cp:lastModifiedBy>
  <cp:revision>2</cp:revision>
  <cp:lastPrinted>2022-04-13T10:03:00Z</cp:lastPrinted>
  <dcterms:created xsi:type="dcterms:W3CDTF">2022-04-13T09:05:00Z</dcterms:created>
  <dcterms:modified xsi:type="dcterms:W3CDTF">2022-06-29T11:55:00Z</dcterms:modified>
</cp:coreProperties>
</file>