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10046" w14:textId="77777777" w:rsidR="00671CB2" w:rsidRDefault="00671CB2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>Костромская межрайонная природоохранная прокуратура разъясняет</w:t>
      </w:r>
    </w:p>
    <w:p w14:paraId="3B127713" w14:textId="7B2C3097" w:rsidR="000D64B5" w:rsidRPr="002D71BF" w:rsidRDefault="000D64B5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8"/>
          <w:kern w:val="36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>Федеральным законом от 30.11.2024 № 440-ФЗ внесены изменения в Кодекс Российской Федерации об административных правонарушениях.</w:t>
      </w:r>
    </w:p>
    <w:p w14:paraId="7A5179D5" w14:textId="027C9AC9" w:rsidR="000D64B5" w:rsidRPr="002D71BF" w:rsidRDefault="000D64B5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8"/>
          <w:kern w:val="36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/>
          <w:color w:val="000000"/>
          <w:spacing w:val="8"/>
          <w:kern w:val="36"/>
          <w:sz w:val="28"/>
          <w:szCs w:val="28"/>
          <w:lang w:eastAsia="ru-RU"/>
        </w:rPr>
        <w:t>Изменения вступили в законную силу с 11.12.2024.</w:t>
      </w:r>
    </w:p>
    <w:p w14:paraId="5B3F849E" w14:textId="56F5AB70" w:rsidR="003B221D" w:rsidRPr="002D71BF" w:rsidRDefault="000D64B5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8"/>
          <w:kern w:val="36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/>
          <w:color w:val="000000"/>
          <w:spacing w:val="8"/>
          <w:kern w:val="36"/>
          <w:sz w:val="28"/>
          <w:szCs w:val="28"/>
          <w:lang w:eastAsia="ru-RU"/>
        </w:rPr>
        <w:t xml:space="preserve">Так, </w:t>
      </w:r>
      <w:r w:rsidR="00084DFC" w:rsidRPr="002D71BF">
        <w:rPr>
          <w:rFonts w:ascii="Times New Roman" w:eastAsia="Times New Roman" w:hAnsi="Times New Roman"/>
          <w:color w:val="000000"/>
          <w:spacing w:val="8"/>
          <w:kern w:val="36"/>
          <w:sz w:val="28"/>
          <w:szCs w:val="28"/>
          <w:lang w:eastAsia="ru-RU"/>
        </w:rPr>
        <w:t xml:space="preserve">с 11 декабря 2024 года </w:t>
      </w:r>
      <w:r w:rsidR="00A906EE" w:rsidRPr="002D71BF">
        <w:rPr>
          <w:rFonts w:ascii="Times New Roman" w:eastAsia="Times New Roman" w:hAnsi="Times New Roman"/>
          <w:color w:val="000000"/>
          <w:spacing w:val="8"/>
          <w:kern w:val="36"/>
          <w:sz w:val="28"/>
          <w:szCs w:val="28"/>
          <w:lang w:eastAsia="ru-RU"/>
        </w:rPr>
        <w:t xml:space="preserve">установлена </w:t>
      </w:r>
      <w:r w:rsidR="003B221D" w:rsidRPr="002D71BF">
        <w:rPr>
          <w:rFonts w:ascii="Times New Roman" w:eastAsia="Times New Roman" w:hAnsi="Times New Roman"/>
          <w:color w:val="000000"/>
          <w:spacing w:val="8"/>
          <w:kern w:val="36"/>
          <w:sz w:val="28"/>
          <w:szCs w:val="28"/>
          <w:lang w:eastAsia="ru-RU"/>
        </w:rPr>
        <w:t xml:space="preserve">административная </w:t>
      </w:r>
      <w:r w:rsidR="00A906EE" w:rsidRPr="002D71BF">
        <w:rPr>
          <w:rFonts w:ascii="Times New Roman" w:eastAsia="Times New Roman" w:hAnsi="Times New Roman"/>
          <w:color w:val="000000"/>
          <w:spacing w:val="8"/>
          <w:kern w:val="36"/>
          <w:sz w:val="28"/>
          <w:szCs w:val="28"/>
          <w:lang w:eastAsia="ru-RU"/>
        </w:rPr>
        <w:t>ответственность</w:t>
      </w:r>
      <w:r w:rsidR="00EF0010" w:rsidRPr="002D71BF">
        <w:rPr>
          <w:rFonts w:ascii="Times New Roman" w:eastAsia="Times New Roman" w:hAnsi="Times New Roman"/>
          <w:color w:val="000000"/>
          <w:spacing w:val="8"/>
          <w:kern w:val="36"/>
          <w:sz w:val="28"/>
          <w:szCs w:val="28"/>
          <w:lang w:eastAsia="ru-RU"/>
        </w:rPr>
        <w:t xml:space="preserve"> по ч. 1 ст. 8.52 Кодекса Российской Федерации об административных правонарушениях</w:t>
      </w:r>
      <w:r w:rsidR="00A906EE" w:rsidRPr="002D71BF">
        <w:rPr>
          <w:rFonts w:ascii="Times New Roman" w:eastAsia="Times New Roman" w:hAnsi="Times New Roman"/>
          <w:color w:val="000000"/>
          <w:spacing w:val="8"/>
          <w:kern w:val="36"/>
          <w:sz w:val="28"/>
          <w:szCs w:val="28"/>
          <w:lang w:eastAsia="ru-RU"/>
        </w:rPr>
        <w:t xml:space="preserve"> за нарушения требований к содержанию </w:t>
      </w:r>
      <w:r w:rsidR="00A906EE" w:rsidRPr="002D71BF">
        <w:rPr>
          <w:rFonts w:ascii="Times New Roman" w:eastAsia="Times New Roman" w:hAnsi="Times New Roman"/>
          <w:b/>
          <w:bCs/>
          <w:color w:val="000000"/>
          <w:spacing w:val="8"/>
          <w:kern w:val="36"/>
          <w:sz w:val="28"/>
          <w:szCs w:val="28"/>
          <w:u w:val="single"/>
          <w:lang w:eastAsia="ru-RU"/>
        </w:rPr>
        <w:t>домашних животных</w:t>
      </w:r>
      <w:r w:rsidR="003B221D" w:rsidRPr="002D71BF">
        <w:rPr>
          <w:rFonts w:ascii="Times New Roman" w:eastAsia="Times New Roman" w:hAnsi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 xml:space="preserve">, </w:t>
      </w:r>
      <w:r w:rsidR="003B221D" w:rsidRPr="002D71BF">
        <w:rPr>
          <w:rFonts w:ascii="Times New Roman" w:eastAsia="Times New Roman" w:hAnsi="Times New Roman"/>
          <w:color w:val="000000"/>
          <w:spacing w:val="8"/>
          <w:kern w:val="36"/>
          <w:sz w:val="28"/>
          <w:szCs w:val="28"/>
          <w:lang w:eastAsia="ru-RU"/>
        </w:rPr>
        <w:t xml:space="preserve">которая влечет предупреждение или наложение административного штрафа: </w:t>
      </w:r>
    </w:p>
    <w:p w14:paraId="01827437" w14:textId="014AD32F" w:rsidR="00207140" w:rsidRPr="002D71BF" w:rsidRDefault="003B221D" w:rsidP="002D71B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/>
          <w:color w:val="000000"/>
          <w:spacing w:val="8"/>
          <w:kern w:val="36"/>
          <w:sz w:val="28"/>
          <w:szCs w:val="28"/>
          <w:lang w:eastAsia="ru-RU"/>
        </w:rPr>
        <w:t>на граждан в размере от 1 500 до 3 000 рублей;</w:t>
      </w:r>
    </w:p>
    <w:p w14:paraId="66A65C2F" w14:textId="77777777" w:rsidR="00207140" w:rsidRPr="002D71BF" w:rsidRDefault="00207140" w:rsidP="002D71B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/>
          <w:color w:val="000000"/>
          <w:spacing w:val="8"/>
          <w:kern w:val="36"/>
          <w:sz w:val="28"/>
          <w:szCs w:val="28"/>
          <w:lang w:eastAsia="ru-RU"/>
        </w:rPr>
        <w:t>на должностных лиц - от 5 000 до 15 000 рублей;</w:t>
      </w:r>
    </w:p>
    <w:p w14:paraId="181E005A" w14:textId="071A3411" w:rsidR="00207140" w:rsidRPr="002D71BF" w:rsidRDefault="00207140" w:rsidP="002D71B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/>
          <w:color w:val="000000"/>
          <w:spacing w:val="8"/>
          <w:kern w:val="36"/>
          <w:sz w:val="28"/>
          <w:szCs w:val="28"/>
          <w:lang w:eastAsia="ru-RU"/>
        </w:rPr>
        <w:t>на юридических лиц - от 15 000 до 30 000 рублей</w:t>
      </w:r>
    </w:p>
    <w:p w14:paraId="3607D7FB" w14:textId="6B04A6E8" w:rsidR="00EE6D8F" w:rsidRPr="002D71BF" w:rsidRDefault="00207140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BF">
        <w:rPr>
          <w:rFonts w:ascii="Times New Roman" w:hAnsi="Times New Roman"/>
          <w:sz w:val="28"/>
          <w:szCs w:val="28"/>
        </w:rPr>
        <w:t>Напоминаем</w:t>
      </w:r>
      <w:r w:rsidR="00472A96" w:rsidRPr="002D71BF">
        <w:rPr>
          <w:rFonts w:ascii="Times New Roman" w:hAnsi="Times New Roman"/>
          <w:sz w:val="28"/>
          <w:szCs w:val="28"/>
        </w:rPr>
        <w:t xml:space="preserve">, что требования к содержанию домашних животных установлены в Федеральном законе от 27.12.2018 № 498-ФЗ «Об ответственном обращении с животными и о внесении изменений в отдельные законодательные акты Российской Федерации». </w:t>
      </w:r>
    </w:p>
    <w:p w14:paraId="2C83FA5C" w14:textId="3C0445EB" w:rsidR="00472A96" w:rsidRPr="002D71BF" w:rsidRDefault="00472A96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BF">
        <w:rPr>
          <w:rFonts w:ascii="Times New Roman" w:hAnsi="Times New Roman"/>
          <w:sz w:val="28"/>
          <w:szCs w:val="28"/>
        </w:rPr>
        <w:t xml:space="preserve">Так, согласно ч. 1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при содержании домашних животных их владельцам необходимо соблюдать </w:t>
      </w:r>
      <w:r w:rsidRPr="002D71BF">
        <w:rPr>
          <w:rFonts w:ascii="Times New Roman" w:hAnsi="Times New Roman"/>
          <w:i/>
          <w:iCs/>
          <w:sz w:val="28"/>
          <w:szCs w:val="28"/>
        </w:rPr>
        <w:t>требования к содержанию животных</w:t>
      </w:r>
      <w:r w:rsidRPr="002D71BF">
        <w:rPr>
          <w:rFonts w:ascii="Times New Roman" w:hAnsi="Times New Roman"/>
          <w:sz w:val="28"/>
          <w:szCs w:val="28"/>
        </w:rPr>
        <w:t xml:space="preserve">, а также </w:t>
      </w:r>
      <w:r w:rsidRPr="002D71BF">
        <w:rPr>
          <w:rFonts w:ascii="Times New Roman" w:hAnsi="Times New Roman"/>
          <w:i/>
          <w:iCs/>
          <w:sz w:val="28"/>
          <w:szCs w:val="28"/>
        </w:rPr>
        <w:t>права и законные интересы</w:t>
      </w:r>
      <w:r w:rsidRPr="002D71BF">
        <w:rPr>
          <w:rFonts w:ascii="Times New Roman" w:hAnsi="Times New Roman"/>
          <w:sz w:val="28"/>
          <w:szCs w:val="28"/>
        </w:rPr>
        <w:t xml:space="preserve"> лиц, проживающих в многоквартирном доме, в помещениях которого содержатся домашние животные.</w:t>
      </w:r>
    </w:p>
    <w:p w14:paraId="0AFB2E5A" w14:textId="425B9958" w:rsidR="00885811" w:rsidRPr="002D71BF" w:rsidRDefault="00885811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BF">
        <w:rPr>
          <w:rFonts w:ascii="Times New Roman" w:hAnsi="Times New Roman"/>
          <w:sz w:val="28"/>
          <w:szCs w:val="28"/>
        </w:rPr>
        <w:t xml:space="preserve">Особое внимание нужно обратить на требования, связанные </w:t>
      </w:r>
      <w:r w:rsidRPr="002D71BF">
        <w:rPr>
          <w:rFonts w:ascii="Times New Roman" w:hAnsi="Times New Roman"/>
          <w:b/>
          <w:bCs/>
          <w:sz w:val="28"/>
          <w:szCs w:val="28"/>
        </w:rPr>
        <w:t xml:space="preserve">с выгулом </w:t>
      </w:r>
      <w:r w:rsidR="00FD3F1C" w:rsidRPr="002D71BF">
        <w:rPr>
          <w:rFonts w:ascii="Times New Roman" w:hAnsi="Times New Roman"/>
          <w:b/>
          <w:bCs/>
          <w:sz w:val="28"/>
          <w:szCs w:val="28"/>
        </w:rPr>
        <w:t>домашнего животного.</w:t>
      </w:r>
      <w:r w:rsidR="00FD3F1C" w:rsidRPr="002D71BF">
        <w:rPr>
          <w:rFonts w:ascii="Times New Roman" w:hAnsi="Times New Roman"/>
          <w:sz w:val="28"/>
          <w:szCs w:val="28"/>
        </w:rPr>
        <w:t xml:space="preserve"> В соответствии с ч. 5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14:paraId="2994F2C7" w14:textId="77777777" w:rsidR="00FD3F1C" w:rsidRPr="002D71BF" w:rsidRDefault="00FD3F1C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BF">
        <w:rPr>
          <w:rFonts w:ascii="Times New Roman" w:hAnsi="Times New Roman"/>
          <w:sz w:val="28"/>
          <w:szCs w:val="28"/>
        </w:rP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14:paraId="2B1E5344" w14:textId="77777777" w:rsidR="00FD3F1C" w:rsidRPr="002D71BF" w:rsidRDefault="00FD3F1C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BF">
        <w:rPr>
          <w:rFonts w:ascii="Times New Roman" w:hAnsi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4F16AD0B" w14:textId="05A89A7D" w:rsidR="00FD3F1C" w:rsidRPr="002D71BF" w:rsidRDefault="00FD3F1C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BF">
        <w:rPr>
          <w:rFonts w:ascii="Times New Roman" w:hAnsi="Times New Roman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14:paraId="303B5340" w14:textId="5502138A" w:rsidR="00FD3F1C" w:rsidRPr="002D71BF" w:rsidRDefault="00CD37A0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2D71BF" w:rsidRPr="002D71BF">
        <w:rPr>
          <w:rFonts w:ascii="Times New Roman" w:hAnsi="Times New Roman"/>
          <w:bCs/>
          <w:sz w:val="28"/>
          <w:szCs w:val="28"/>
        </w:rPr>
        <w:t xml:space="preserve"> соответствии с ч. 6 ст. 13</w:t>
      </w:r>
      <w:r w:rsidR="00FD3F1C" w:rsidRPr="002D71BF">
        <w:rPr>
          <w:rFonts w:ascii="Times New Roman" w:hAnsi="Times New Roman"/>
          <w:bCs/>
          <w:sz w:val="28"/>
          <w:szCs w:val="28"/>
        </w:rPr>
        <w:t xml:space="preserve"> </w:t>
      </w:r>
      <w:r w:rsidR="002D71BF" w:rsidRPr="002D71BF">
        <w:rPr>
          <w:rFonts w:ascii="Times New Roman" w:hAnsi="Times New Roman"/>
          <w:sz w:val="28"/>
          <w:szCs w:val="28"/>
        </w:rPr>
        <w:t>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FD3F1C" w:rsidRPr="002D71BF">
        <w:rPr>
          <w:rFonts w:ascii="Times New Roman" w:hAnsi="Times New Roman"/>
          <w:bCs/>
          <w:sz w:val="28"/>
          <w:szCs w:val="28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</w:t>
      </w:r>
      <w:r w:rsidR="00FD3F1C" w:rsidRPr="002D71BF">
        <w:rPr>
          <w:rFonts w:ascii="Times New Roman" w:hAnsi="Times New Roman"/>
          <w:bCs/>
          <w:sz w:val="28"/>
          <w:szCs w:val="28"/>
        </w:rPr>
        <w:lastRenderedPageBreak/>
        <w:t xml:space="preserve">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</w:t>
      </w:r>
      <w:r w:rsidR="002D71BF" w:rsidRPr="002D71BF">
        <w:rPr>
          <w:rFonts w:ascii="Times New Roman" w:hAnsi="Times New Roman"/>
          <w:bCs/>
          <w:sz w:val="28"/>
          <w:szCs w:val="28"/>
        </w:rPr>
        <w:t>те</w:t>
      </w:r>
      <w:r w:rsidR="00FD3F1C" w:rsidRPr="002D71BF">
        <w:rPr>
          <w:rFonts w:ascii="Times New Roman" w:hAnsi="Times New Roman"/>
          <w:bCs/>
          <w:sz w:val="28"/>
          <w:szCs w:val="28"/>
        </w:rPr>
        <w:t>рриторию.</w:t>
      </w:r>
      <w:r w:rsidR="002D71BF" w:rsidRPr="002D71BF">
        <w:rPr>
          <w:rFonts w:ascii="Times New Roman" w:hAnsi="Times New Roman"/>
          <w:bCs/>
          <w:sz w:val="28"/>
          <w:szCs w:val="28"/>
        </w:rPr>
        <w:t xml:space="preserve"> </w:t>
      </w:r>
    </w:p>
    <w:p w14:paraId="4F0D0A93" w14:textId="77777777" w:rsidR="00FD3F1C" w:rsidRPr="002D71BF" w:rsidRDefault="00FD3F1C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3A6C62" w14:textId="77777777" w:rsidR="00472A96" w:rsidRPr="002D71BF" w:rsidRDefault="00472A96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8"/>
          <w:kern w:val="36"/>
          <w:sz w:val="28"/>
          <w:szCs w:val="28"/>
          <w:lang w:eastAsia="ru-RU"/>
        </w:rPr>
      </w:pPr>
    </w:p>
    <w:p w14:paraId="11B2C5AA" w14:textId="77777777" w:rsidR="00347295" w:rsidRPr="002D71BF" w:rsidRDefault="00347295" w:rsidP="002D71BF">
      <w:pPr>
        <w:keepNext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60F397" w14:textId="77777777" w:rsidR="00874F9C" w:rsidRPr="002D71BF" w:rsidRDefault="00874F9C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6D9555" w14:textId="77777777" w:rsidR="00874F9C" w:rsidRPr="002D71BF" w:rsidRDefault="00874F9C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06E7E6" w14:textId="77777777" w:rsidR="00874F9C" w:rsidRPr="002D71BF" w:rsidRDefault="00874F9C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FB37E5" w14:textId="77777777" w:rsidR="00874F9C" w:rsidRPr="002D71BF" w:rsidRDefault="00874F9C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9C481F" w14:textId="77777777" w:rsidR="00874F9C" w:rsidRPr="002D71BF" w:rsidRDefault="00874F9C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87B7BD" w14:textId="77777777" w:rsidR="00874F9C" w:rsidRPr="002D71BF" w:rsidRDefault="00874F9C" w:rsidP="002D71BF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A0857B" w14:textId="77777777" w:rsidR="00085A63" w:rsidRPr="002D71BF" w:rsidRDefault="00085A63" w:rsidP="002D71BF">
      <w:pPr>
        <w:spacing w:after="0" w:line="240" w:lineRule="auto"/>
        <w:rPr>
          <w:sz w:val="28"/>
          <w:szCs w:val="28"/>
        </w:rPr>
      </w:pPr>
    </w:p>
    <w:p w14:paraId="212DA5E3" w14:textId="77777777" w:rsidR="009A1E02" w:rsidRPr="002D71BF" w:rsidRDefault="009A1E02" w:rsidP="002D71BF">
      <w:pPr>
        <w:spacing w:after="0" w:line="240" w:lineRule="auto"/>
        <w:rPr>
          <w:sz w:val="28"/>
          <w:szCs w:val="28"/>
        </w:rPr>
      </w:pPr>
    </w:p>
    <w:sectPr w:rsidR="009A1E02" w:rsidRPr="002D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75866"/>
    <w:multiLevelType w:val="hybridMultilevel"/>
    <w:tmpl w:val="0010E6A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4ABA05D2"/>
    <w:multiLevelType w:val="hybridMultilevel"/>
    <w:tmpl w:val="17B85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63"/>
    <w:rsid w:val="0001413D"/>
    <w:rsid w:val="00084DFC"/>
    <w:rsid w:val="00085A63"/>
    <w:rsid w:val="000D27A3"/>
    <w:rsid w:val="000D64B5"/>
    <w:rsid w:val="00183994"/>
    <w:rsid w:val="00207140"/>
    <w:rsid w:val="002D71BF"/>
    <w:rsid w:val="00347295"/>
    <w:rsid w:val="00367BD6"/>
    <w:rsid w:val="003B221D"/>
    <w:rsid w:val="004014CD"/>
    <w:rsid w:val="0043142A"/>
    <w:rsid w:val="004537C4"/>
    <w:rsid w:val="00472A96"/>
    <w:rsid w:val="004969F0"/>
    <w:rsid w:val="004976FD"/>
    <w:rsid w:val="00671CB2"/>
    <w:rsid w:val="006760D9"/>
    <w:rsid w:val="006C6680"/>
    <w:rsid w:val="00701B1F"/>
    <w:rsid w:val="007D3783"/>
    <w:rsid w:val="00874F9C"/>
    <w:rsid w:val="00885811"/>
    <w:rsid w:val="008E3C02"/>
    <w:rsid w:val="00983384"/>
    <w:rsid w:val="009A1E02"/>
    <w:rsid w:val="00A01B8C"/>
    <w:rsid w:val="00A906EE"/>
    <w:rsid w:val="00B578EA"/>
    <w:rsid w:val="00C26C10"/>
    <w:rsid w:val="00C64557"/>
    <w:rsid w:val="00CC4FFA"/>
    <w:rsid w:val="00CD37A0"/>
    <w:rsid w:val="00CE42A1"/>
    <w:rsid w:val="00DC4C31"/>
    <w:rsid w:val="00E05129"/>
    <w:rsid w:val="00E577C3"/>
    <w:rsid w:val="00E6212C"/>
    <w:rsid w:val="00EE6D8F"/>
    <w:rsid w:val="00EF0010"/>
    <w:rsid w:val="00EF0CC5"/>
    <w:rsid w:val="00FD3F1C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450B"/>
  <w15:docId w15:val="{EAD5D6E7-F3E0-48C0-9E6D-435E3E7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A6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6F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B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mgd</cp:lastModifiedBy>
  <cp:revision>2</cp:revision>
  <cp:lastPrinted>2023-03-06T07:16:00Z</cp:lastPrinted>
  <dcterms:created xsi:type="dcterms:W3CDTF">2025-02-14T08:04:00Z</dcterms:created>
  <dcterms:modified xsi:type="dcterms:W3CDTF">2025-02-14T08:04:00Z</dcterms:modified>
</cp:coreProperties>
</file>